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A023A3" w14:textId="0730D540" w:rsidR="00F57FBD" w:rsidRPr="0055326F" w:rsidRDefault="00F57FBD" w:rsidP="00F57FBD">
      <w:pPr>
        <w:spacing w:before="100" w:beforeAutospacing="1" w:after="100" w:afterAutospacing="1" w:line="360" w:lineRule="auto"/>
        <w:jc w:val="center"/>
        <w:rPr>
          <w:rFonts w:asciiTheme="majorBidi" w:hAnsiTheme="majorBidi" w:cstheme="majorBidi"/>
        </w:rPr>
      </w:pPr>
      <w:r w:rsidRPr="0055326F">
        <w:rPr>
          <w:rFonts w:asciiTheme="majorBidi" w:hAnsiTheme="majorBidi" w:cstheme="majorBidi"/>
          <w:noProof/>
        </w:rPr>
        <w:drawing>
          <wp:inline distT="0" distB="0" distL="0" distR="0" wp14:anchorId="6473B97F" wp14:editId="23336EDD">
            <wp:extent cx="523875" cy="619125"/>
            <wp:effectExtent l="0" t="0" r="9525" b="9525"/>
            <wp:docPr id="1675240409" name="Paveikslėlis 1" descr="Paveikslėlis, kuriame yra eskizas, simbo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40409" name="Paveikslėlis 1" descr="Paveikslėlis, kuriame yra eskizas, simbolis&#10;&#10;Automatiškai sugeneruotas aprašym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619125"/>
                    </a:xfrm>
                    <a:prstGeom prst="rect">
                      <a:avLst/>
                    </a:prstGeom>
                    <a:noFill/>
                    <a:ln>
                      <a:noFill/>
                    </a:ln>
                  </pic:spPr>
                </pic:pic>
              </a:graphicData>
            </a:graphic>
          </wp:inline>
        </w:drawing>
      </w:r>
    </w:p>
    <w:p w14:paraId="4D7F10AF" w14:textId="48C99A09" w:rsidR="00F57FBD" w:rsidRPr="0055326F" w:rsidRDefault="00F57FBD" w:rsidP="006541B4">
      <w:pPr>
        <w:spacing w:before="100" w:beforeAutospacing="1" w:after="100" w:afterAutospacing="1"/>
        <w:jc w:val="center"/>
        <w:rPr>
          <w:rFonts w:asciiTheme="majorBidi" w:hAnsiTheme="majorBidi" w:cstheme="majorBidi"/>
          <w:lang w:val="pt-PT"/>
        </w:rPr>
      </w:pPr>
      <w:r w:rsidRPr="0055326F">
        <w:rPr>
          <w:rFonts w:asciiTheme="majorBidi" w:hAnsiTheme="majorBidi" w:cstheme="majorBidi"/>
          <w:b/>
          <w:bCs/>
          <w:lang w:val="lt-LT"/>
        </w:rPr>
        <w:t>APLINKOS APSAUGOS AGENTŪRA</w:t>
      </w:r>
      <w:r w:rsidRPr="0055326F">
        <w:rPr>
          <w:rFonts w:asciiTheme="majorBidi" w:hAnsiTheme="majorBidi" w:cstheme="majorBidi"/>
          <w:lang w:val="lt-LT"/>
        </w:rPr>
        <w:t> </w:t>
      </w:r>
    </w:p>
    <w:p w14:paraId="1EAFF0C1" w14:textId="77777777" w:rsidR="00F57FBD" w:rsidRPr="0055326F" w:rsidRDefault="00F57FBD" w:rsidP="006541B4">
      <w:pPr>
        <w:spacing w:before="100" w:beforeAutospacing="1" w:after="100" w:afterAutospacing="1"/>
        <w:jc w:val="center"/>
        <w:rPr>
          <w:rFonts w:asciiTheme="majorBidi" w:hAnsiTheme="majorBidi" w:cstheme="majorBidi"/>
          <w:lang w:val="pt-PT"/>
        </w:rPr>
      </w:pPr>
      <w:r w:rsidRPr="0055326F">
        <w:rPr>
          <w:rFonts w:asciiTheme="majorBidi" w:hAnsiTheme="majorBidi" w:cstheme="majorBidi"/>
          <w:b/>
          <w:bCs/>
          <w:lang w:val="lt-LT"/>
        </w:rPr>
        <w:t>TARŠOS INTEGRUOTOS PREVENCIJOS IR KONTROLĖS</w:t>
      </w:r>
    </w:p>
    <w:p w14:paraId="5EB3D428" w14:textId="64A4FBB8" w:rsidR="00F57FBD" w:rsidRPr="0055326F" w:rsidRDefault="00F57FBD" w:rsidP="006541B4">
      <w:pPr>
        <w:spacing w:before="100" w:beforeAutospacing="1" w:after="100" w:afterAutospacing="1"/>
        <w:jc w:val="center"/>
        <w:rPr>
          <w:rFonts w:asciiTheme="majorBidi" w:hAnsiTheme="majorBidi" w:cstheme="majorBidi"/>
          <w:lang w:val="lt-LT"/>
        </w:rPr>
      </w:pPr>
      <w:r w:rsidRPr="0055326F">
        <w:rPr>
          <w:rFonts w:asciiTheme="majorBidi" w:hAnsiTheme="majorBidi" w:cstheme="majorBidi"/>
          <w:b/>
          <w:bCs/>
          <w:lang w:val="lt-LT"/>
        </w:rPr>
        <w:t>LEIDIMAS Nr</w:t>
      </w:r>
      <w:r w:rsidRPr="0055326F">
        <w:rPr>
          <w:rFonts w:asciiTheme="majorBidi" w:hAnsiTheme="majorBidi" w:cstheme="majorBidi"/>
          <w:lang w:val="lt-LT"/>
        </w:rPr>
        <w:t>.</w:t>
      </w:r>
      <w:r w:rsidR="00CF41E4" w:rsidRPr="0055326F">
        <w:rPr>
          <w:rFonts w:asciiTheme="majorBidi" w:hAnsiTheme="majorBidi" w:cstheme="majorBidi"/>
          <w:lang w:val="lt-LT"/>
        </w:rPr>
        <w:t xml:space="preserve"> </w:t>
      </w:r>
      <w:r w:rsidR="0017625B" w:rsidRPr="0055326F">
        <w:rPr>
          <w:rFonts w:asciiTheme="majorBidi" w:hAnsiTheme="majorBidi" w:cstheme="majorBidi"/>
          <w:b/>
          <w:bCs/>
          <w:lang w:val="lt-LT" w:eastAsia="lt-LT"/>
        </w:rPr>
        <w:t>T-</w:t>
      </w:r>
      <w:r w:rsidR="00783C90" w:rsidRPr="0055326F">
        <w:rPr>
          <w:rFonts w:asciiTheme="majorBidi" w:hAnsiTheme="majorBidi" w:cstheme="majorBidi"/>
          <w:b/>
          <w:bCs/>
          <w:lang w:val="lt-LT" w:eastAsia="lt-LT"/>
        </w:rPr>
        <w:t>V</w:t>
      </w:r>
      <w:r w:rsidR="0017625B" w:rsidRPr="0055326F">
        <w:rPr>
          <w:rFonts w:asciiTheme="majorBidi" w:hAnsiTheme="majorBidi" w:cstheme="majorBidi"/>
          <w:b/>
          <w:bCs/>
          <w:lang w:val="lt-LT" w:eastAsia="lt-LT"/>
        </w:rPr>
        <w:t>.</w:t>
      </w:r>
      <w:r w:rsidR="00C01F63" w:rsidRPr="0055326F">
        <w:rPr>
          <w:rFonts w:asciiTheme="majorBidi" w:hAnsiTheme="majorBidi" w:cstheme="majorBidi"/>
          <w:b/>
          <w:bCs/>
          <w:lang w:val="lt-LT" w:eastAsia="lt-LT"/>
        </w:rPr>
        <w:t>7-40/2024</w:t>
      </w:r>
    </w:p>
    <w:p w14:paraId="53488128" w14:textId="77777777" w:rsidR="001D4770" w:rsidRPr="0055326F" w:rsidRDefault="001D4770" w:rsidP="0017625B">
      <w:pPr>
        <w:spacing w:before="100" w:beforeAutospacing="1" w:after="100" w:afterAutospacing="1"/>
        <w:ind w:left="5760"/>
        <w:textAlignment w:val="baseline"/>
        <w:rPr>
          <w:rFonts w:asciiTheme="majorBidi" w:hAnsiTheme="majorBidi" w:cstheme="majorBidi"/>
          <w:lang w:val="lt-LT"/>
        </w:rPr>
      </w:pPr>
    </w:p>
    <w:p w14:paraId="672A4EB2" w14:textId="52581768" w:rsidR="0017625B" w:rsidRPr="0055326F" w:rsidRDefault="00F57FBD" w:rsidP="0017625B">
      <w:pPr>
        <w:spacing w:before="100" w:beforeAutospacing="1" w:after="100" w:afterAutospacing="1"/>
        <w:ind w:left="5760"/>
        <w:textAlignment w:val="baseline"/>
        <w:rPr>
          <w:rFonts w:asciiTheme="majorBidi" w:hAnsiTheme="majorBidi" w:cstheme="majorBidi"/>
          <w:lang w:val="lt-LT"/>
        </w:rPr>
      </w:pPr>
      <w:r w:rsidRPr="0055326F">
        <w:rPr>
          <w:rFonts w:asciiTheme="majorBidi" w:hAnsiTheme="majorBidi" w:cstheme="majorBidi"/>
          <w:lang w:val="lt-LT"/>
        </w:rPr>
        <w:t>[</w:t>
      </w:r>
      <w:r w:rsidR="00166B23" w:rsidRPr="0055326F">
        <w:rPr>
          <w:rFonts w:asciiTheme="majorBidi" w:hAnsiTheme="majorBidi" w:cstheme="majorBidi"/>
          <w:lang w:val="lt-LT"/>
        </w:rPr>
        <w:t>1</w:t>
      </w:r>
      <w:r w:rsidRPr="0055326F">
        <w:rPr>
          <w:rFonts w:asciiTheme="majorBidi" w:hAnsiTheme="majorBidi" w:cstheme="majorBidi"/>
          <w:lang w:val="lt-LT"/>
        </w:rPr>
        <w:t>] [</w:t>
      </w:r>
      <w:r w:rsidR="00166B23" w:rsidRPr="0055326F">
        <w:rPr>
          <w:rFonts w:asciiTheme="majorBidi" w:hAnsiTheme="majorBidi" w:cstheme="majorBidi"/>
          <w:lang w:val="lt-LT"/>
        </w:rPr>
        <w:t>2</w:t>
      </w:r>
      <w:r w:rsidRPr="0055326F">
        <w:rPr>
          <w:rFonts w:asciiTheme="majorBidi" w:hAnsiTheme="majorBidi" w:cstheme="majorBidi"/>
          <w:lang w:val="lt-LT"/>
        </w:rPr>
        <w:t>] [</w:t>
      </w:r>
      <w:r w:rsidR="0017625B" w:rsidRPr="0055326F">
        <w:rPr>
          <w:rFonts w:asciiTheme="majorBidi" w:hAnsiTheme="majorBidi" w:cstheme="majorBidi"/>
          <w:lang w:val="lt-LT"/>
        </w:rPr>
        <w:t>0</w:t>
      </w:r>
      <w:r w:rsidRPr="0055326F">
        <w:rPr>
          <w:rFonts w:asciiTheme="majorBidi" w:hAnsiTheme="majorBidi" w:cstheme="majorBidi"/>
          <w:lang w:val="lt-LT"/>
        </w:rPr>
        <w:t>] [</w:t>
      </w:r>
      <w:r w:rsidR="00166B23" w:rsidRPr="0055326F">
        <w:rPr>
          <w:rFonts w:asciiTheme="majorBidi" w:hAnsiTheme="majorBidi" w:cstheme="majorBidi"/>
          <w:lang w:val="lt-LT"/>
        </w:rPr>
        <w:t>0</w:t>
      </w:r>
      <w:r w:rsidRPr="0055326F">
        <w:rPr>
          <w:rFonts w:asciiTheme="majorBidi" w:hAnsiTheme="majorBidi" w:cstheme="majorBidi"/>
          <w:lang w:val="lt-LT"/>
        </w:rPr>
        <w:t>] [</w:t>
      </w:r>
      <w:r w:rsidR="00166B23" w:rsidRPr="0055326F">
        <w:rPr>
          <w:rFonts w:asciiTheme="majorBidi" w:hAnsiTheme="majorBidi" w:cstheme="majorBidi"/>
          <w:lang w:val="lt-LT"/>
        </w:rPr>
        <w:t>9</w:t>
      </w:r>
      <w:r w:rsidRPr="0055326F">
        <w:rPr>
          <w:rFonts w:asciiTheme="majorBidi" w:hAnsiTheme="majorBidi" w:cstheme="majorBidi"/>
          <w:lang w:val="lt-LT"/>
        </w:rPr>
        <w:t>] [</w:t>
      </w:r>
      <w:r w:rsidR="00166B23" w:rsidRPr="0055326F">
        <w:rPr>
          <w:rFonts w:asciiTheme="majorBidi" w:hAnsiTheme="majorBidi" w:cstheme="majorBidi"/>
          <w:lang w:val="lt-LT"/>
        </w:rPr>
        <w:t>0</w:t>
      </w:r>
      <w:r w:rsidRPr="0055326F">
        <w:rPr>
          <w:rFonts w:asciiTheme="majorBidi" w:hAnsiTheme="majorBidi" w:cstheme="majorBidi"/>
          <w:lang w:val="lt-LT"/>
        </w:rPr>
        <w:t>] [</w:t>
      </w:r>
      <w:r w:rsidR="0017625B" w:rsidRPr="0055326F">
        <w:rPr>
          <w:rFonts w:asciiTheme="majorBidi" w:hAnsiTheme="majorBidi" w:cstheme="majorBidi"/>
          <w:lang w:val="lt-LT"/>
        </w:rPr>
        <w:t>8</w:t>
      </w:r>
      <w:r w:rsidRPr="0055326F">
        <w:rPr>
          <w:rFonts w:asciiTheme="majorBidi" w:hAnsiTheme="majorBidi" w:cstheme="majorBidi"/>
          <w:lang w:val="lt-LT"/>
        </w:rPr>
        <w:t>] [</w:t>
      </w:r>
      <w:r w:rsidR="00166B23" w:rsidRPr="0055326F">
        <w:rPr>
          <w:rFonts w:asciiTheme="majorBidi" w:hAnsiTheme="majorBidi" w:cstheme="majorBidi"/>
          <w:lang w:val="lt-LT"/>
        </w:rPr>
        <w:t>2</w:t>
      </w:r>
      <w:r w:rsidRPr="0055326F">
        <w:rPr>
          <w:rFonts w:asciiTheme="majorBidi" w:hAnsiTheme="majorBidi" w:cstheme="majorBidi"/>
          <w:lang w:val="lt-LT"/>
        </w:rPr>
        <w:t>] [</w:t>
      </w:r>
      <w:r w:rsidR="00166B23" w:rsidRPr="0055326F">
        <w:rPr>
          <w:rFonts w:asciiTheme="majorBidi" w:hAnsiTheme="majorBidi" w:cstheme="majorBidi"/>
          <w:lang w:val="lt-LT"/>
        </w:rPr>
        <w:t>1</w:t>
      </w:r>
      <w:r w:rsidRPr="0055326F">
        <w:rPr>
          <w:rFonts w:asciiTheme="majorBidi" w:hAnsiTheme="majorBidi" w:cstheme="majorBidi"/>
          <w:lang w:val="lt-LT"/>
        </w:rPr>
        <w:t>]</w:t>
      </w:r>
    </w:p>
    <w:p w14:paraId="20825DEC" w14:textId="4CE7796E" w:rsidR="00F57FBD" w:rsidRPr="0055326F" w:rsidRDefault="00F57FBD" w:rsidP="0017625B">
      <w:pPr>
        <w:spacing w:before="100" w:beforeAutospacing="1" w:after="100" w:afterAutospacing="1"/>
        <w:ind w:left="5760"/>
        <w:textAlignment w:val="baseline"/>
        <w:rPr>
          <w:rFonts w:asciiTheme="majorBidi" w:hAnsiTheme="majorBidi" w:cstheme="majorBidi"/>
          <w:lang w:val="lt-LT"/>
        </w:rPr>
      </w:pPr>
      <w:r w:rsidRPr="0055326F">
        <w:rPr>
          <w:rFonts w:asciiTheme="majorBidi" w:hAnsiTheme="majorBidi" w:cstheme="majorBidi"/>
          <w:lang w:val="lt-LT"/>
        </w:rPr>
        <w:t>(Juridinio asmens kodas)</w:t>
      </w:r>
    </w:p>
    <w:p w14:paraId="5E4FCE25" w14:textId="77777777" w:rsidR="00E068ED" w:rsidRPr="0055326F" w:rsidRDefault="0094310C" w:rsidP="0094310C">
      <w:pPr>
        <w:widowControl w:val="0"/>
        <w:pBdr>
          <w:top w:val="nil"/>
          <w:left w:val="nil"/>
          <w:bottom w:val="nil"/>
          <w:right w:val="nil"/>
          <w:between w:val="nil"/>
        </w:pBdr>
        <w:spacing w:before="222" w:line="199" w:lineRule="auto"/>
        <w:jc w:val="center"/>
        <w:rPr>
          <w:rFonts w:asciiTheme="majorBidi" w:hAnsiTheme="majorBidi" w:cstheme="majorBidi"/>
          <w:color w:val="000000"/>
          <w:u w:val="single"/>
          <w:lang w:val="lt-LT" w:eastAsia="lt-LT"/>
        </w:rPr>
      </w:pPr>
      <w:r w:rsidRPr="0055326F">
        <w:rPr>
          <w:rFonts w:asciiTheme="majorBidi" w:hAnsiTheme="majorBidi" w:cstheme="majorBidi"/>
          <w:b/>
          <w:color w:val="000000"/>
          <w:u w:val="single"/>
          <w:lang w:val="lt-LT" w:eastAsia="lt-LT"/>
        </w:rPr>
        <w:t>UAB „Granitinė skalda“</w:t>
      </w:r>
      <w:r w:rsidRPr="0055326F">
        <w:rPr>
          <w:rFonts w:asciiTheme="majorBidi" w:hAnsiTheme="majorBidi" w:cstheme="majorBidi"/>
          <w:color w:val="000000"/>
          <w:u w:val="single"/>
          <w:lang w:val="lt-LT" w:eastAsia="lt-LT"/>
        </w:rPr>
        <w:t xml:space="preserve">, </w:t>
      </w:r>
    </w:p>
    <w:p w14:paraId="77634FF2" w14:textId="46F5792D" w:rsidR="0094310C" w:rsidRPr="0055326F" w:rsidRDefault="0094310C" w:rsidP="0094310C">
      <w:pPr>
        <w:widowControl w:val="0"/>
        <w:pBdr>
          <w:top w:val="nil"/>
          <w:left w:val="nil"/>
          <w:bottom w:val="nil"/>
          <w:right w:val="nil"/>
          <w:between w:val="nil"/>
        </w:pBdr>
        <w:spacing w:before="222" w:line="199" w:lineRule="auto"/>
        <w:jc w:val="center"/>
        <w:rPr>
          <w:rFonts w:asciiTheme="majorBidi" w:hAnsiTheme="majorBidi" w:cstheme="majorBidi"/>
          <w:color w:val="000000"/>
          <w:u w:val="single"/>
          <w:lang w:val="lt-LT" w:eastAsia="lt-LT"/>
        </w:rPr>
      </w:pPr>
      <w:r w:rsidRPr="0055326F">
        <w:rPr>
          <w:rFonts w:asciiTheme="majorBidi" w:hAnsiTheme="majorBidi" w:cstheme="majorBidi"/>
          <w:color w:val="000000"/>
          <w:u w:val="single"/>
          <w:lang w:val="lt-LT" w:eastAsia="lt-LT"/>
        </w:rPr>
        <w:t>Granito g. 2, Vilnius, tel. +370</w:t>
      </w:r>
      <w:r w:rsidR="00DA4DFF">
        <w:rPr>
          <w:rFonts w:asciiTheme="majorBidi" w:hAnsiTheme="majorBidi" w:cstheme="majorBidi"/>
          <w:color w:val="000000"/>
          <w:u w:val="single"/>
          <w:lang w:val="lt-LT" w:eastAsia="lt-LT"/>
        </w:rPr>
        <w:t> </w:t>
      </w:r>
      <w:r w:rsidR="00D64E81">
        <w:rPr>
          <w:rFonts w:asciiTheme="majorBidi" w:hAnsiTheme="majorBidi" w:cstheme="majorBidi"/>
          <w:color w:val="000000"/>
          <w:u w:val="single"/>
          <w:lang w:val="lt-LT" w:eastAsia="lt-LT"/>
        </w:rPr>
        <w:t>610</w:t>
      </w:r>
      <w:r w:rsidR="00DA4DFF">
        <w:rPr>
          <w:rFonts w:asciiTheme="majorBidi" w:hAnsiTheme="majorBidi" w:cstheme="majorBidi"/>
          <w:color w:val="000000"/>
          <w:u w:val="single"/>
          <w:lang w:val="lt-LT" w:eastAsia="lt-LT"/>
        </w:rPr>
        <w:t xml:space="preserve"> </w:t>
      </w:r>
      <w:r w:rsidR="00D64E81">
        <w:rPr>
          <w:rFonts w:asciiTheme="majorBidi" w:hAnsiTheme="majorBidi" w:cstheme="majorBidi"/>
          <w:color w:val="000000"/>
          <w:u w:val="single"/>
          <w:lang w:val="lt-LT" w:eastAsia="lt-LT"/>
        </w:rPr>
        <w:t>41524</w:t>
      </w:r>
      <w:r w:rsidRPr="0055326F">
        <w:rPr>
          <w:rFonts w:asciiTheme="majorBidi" w:hAnsiTheme="majorBidi" w:cstheme="majorBidi"/>
          <w:color w:val="000000"/>
          <w:u w:val="single"/>
          <w:lang w:val="lt-LT" w:eastAsia="lt-LT"/>
        </w:rPr>
        <w:t xml:space="preserve"> el. p. info@gr</w:t>
      </w:r>
      <w:r w:rsidR="00D64E81">
        <w:rPr>
          <w:rFonts w:asciiTheme="majorBidi" w:hAnsiTheme="majorBidi" w:cstheme="majorBidi"/>
          <w:color w:val="000000"/>
          <w:u w:val="single"/>
          <w:lang w:val="lt-LT" w:eastAsia="lt-LT"/>
        </w:rPr>
        <w:t>uno</w:t>
      </w:r>
      <w:r w:rsidRPr="0055326F">
        <w:rPr>
          <w:rFonts w:asciiTheme="majorBidi" w:hAnsiTheme="majorBidi" w:cstheme="majorBidi"/>
          <w:color w:val="000000"/>
          <w:u w:val="single"/>
          <w:lang w:val="lt-LT" w:eastAsia="lt-LT"/>
        </w:rPr>
        <w:t>.lt</w:t>
      </w:r>
    </w:p>
    <w:p w14:paraId="7A04C45A" w14:textId="111859E4" w:rsidR="004530E5" w:rsidRPr="0055326F" w:rsidRDefault="004530E5" w:rsidP="00417CE0">
      <w:pPr>
        <w:jc w:val="center"/>
        <w:rPr>
          <w:rFonts w:asciiTheme="majorBidi" w:hAnsiTheme="majorBidi" w:cstheme="majorBidi"/>
          <w:u w:val="single"/>
          <w:lang w:val="lt-LT"/>
        </w:rPr>
      </w:pPr>
    </w:p>
    <w:p w14:paraId="76491267" w14:textId="78B2AF87" w:rsidR="00F57FBD" w:rsidRPr="0055326F" w:rsidRDefault="00F57FBD" w:rsidP="00417CE0">
      <w:pPr>
        <w:jc w:val="center"/>
        <w:rPr>
          <w:rFonts w:asciiTheme="majorBidi" w:hAnsiTheme="majorBidi" w:cstheme="majorBidi"/>
          <w:lang w:val="lt-LT"/>
        </w:rPr>
      </w:pPr>
      <w:r w:rsidRPr="0055326F">
        <w:rPr>
          <w:rFonts w:asciiTheme="majorBidi" w:hAnsiTheme="majorBidi" w:cstheme="majorBidi"/>
          <w:lang w:val="lt-LT"/>
        </w:rPr>
        <w:t>(Ūkinės veiklos objekto pavadinimas, adresas, telefonas)</w:t>
      </w:r>
    </w:p>
    <w:p w14:paraId="5D23B367" w14:textId="77777777" w:rsidR="004530E5" w:rsidRPr="0055326F" w:rsidRDefault="004530E5" w:rsidP="003A5905">
      <w:pPr>
        <w:spacing w:before="100" w:beforeAutospacing="1" w:after="100" w:afterAutospacing="1"/>
        <w:jc w:val="center"/>
        <w:rPr>
          <w:rFonts w:asciiTheme="majorBidi" w:hAnsiTheme="majorBidi" w:cstheme="majorBidi"/>
          <w:lang w:val="lt-LT"/>
        </w:rPr>
      </w:pPr>
    </w:p>
    <w:p w14:paraId="2D37C058" w14:textId="65C85928" w:rsidR="004530E5" w:rsidRPr="0055326F" w:rsidRDefault="00531A5E" w:rsidP="00531A5E">
      <w:pPr>
        <w:widowControl w:val="0"/>
        <w:pBdr>
          <w:top w:val="nil"/>
          <w:left w:val="nil"/>
          <w:bottom w:val="nil"/>
          <w:right w:val="nil"/>
          <w:between w:val="nil"/>
        </w:pBdr>
        <w:spacing w:before="269" w:line="199" w:lineRule="auto"/>
        <w:jc w:val="center"/>
        <w:rPr>
          <w:rFonts w:asciiTheme="majorBidi" w:hAnsiTheme="majorBidi" w:cstheme="majorBidi"/>
          <w:color w:val="000000"/>
          <w:u w:val="single"/>
          <w:lang w:val="lt-LT" w:eastAsia="lt-LT"/>
        </w:rPr>
      </w:pPr>
      <w:bookmarkStart w:id="0" w:name="_Hlk166161692"/>
      <w:r w:rsidRPr="0055326F">
        <w:rPr>
          <w:rFonts w:asciiTheme="majorBidi" w:hAnsiTheme="majorBidi" w:cstheme="majorBidi"/>
          <w:b/>
          <w:color w:val="000000"/>
          <w:u w:val="single"/>
          <w:lang w:val="lt-LT" w:eastAsia="lt-LT"/>
        </w:rPr>
        <w:t>UAB „Granitinė skalda“</w:t>
      </w:r>
      <w:r w:rsidRPr="0055326F">
        <w:rPr>
          <w:rFonts w:asciiTheme="majorBidi" w:hAnsiTheme="majorBidi" w:cstheme="majorBidi"/>
          <w:color w:val="000000"/>
          <w:u w:val="single"/>
          <w:lang w:val="lt-LT" w:eastAsia="lt-LT"/>
        </w:rPr>
        <w:t>, Granito g. 5, Vilnius, tel. +370</w:t>
      </w:r>
      <w:r w:rsidR="00DA4DFF">
        <w:rPr>
          <w:rFonts w:asciiTheme="majorBidi" w:hAnsiTheme="majorBidi" w:cstheme="majorBidi"/>
          <w:color w:val="000000"/>
          <w:u w:val="single"/>
          <w:lang w:val="lt-LT" w:eastAsia="lt-LT"/>
        </w:rPr>
        <w:t> 610 41524</w:t>
      </w:r>
      <w:r w:rsidRPr="0055326F">
        <w:rPr>
          <w:rFonts w:asciiTheme="majorBidi" w:hAnsiTheme="majorBidi" w:cstheme="majorBidi"/>
          <w:color w:val="000000"/>
          <w:u w:val="single"/>
          <w:lang w:val="lt-LT" w:eastAsia="lt-LT"/>
        </w:rPr>
        <w:t xml:space="preserve"> el. p. info@gr</w:t>
      </w:r>
      <w:r w:rsidR="00DA4DFF">
        <w:rPr>
          <w:rFonts w:asciiTheme="majorBidi" w:hAnsiTheme="majorBidi" w:cstheme="majorBidi"/>
          <w:color w:val="000000"/>
          <w:u w:val="single"/>
          <w:lang w:val="lt-LT" w:eastAsia="lt-LT"/>
        </w:rPr>
        <w:t>uno</w:t>
      </w:r>
      <w:r w:rsidRPr="0055326F">
        <w:rPr>
          <w:rFonts w:asciiTheme="majorBidi" w:hAnsiTheme="majorBidi" w:cstheme="majorBidi"/>
          <w:color w:val="000000"/>
          <w:u w:val="single"/>
          <w:lang w:val="lt-LT" w:eastAsia="lt-LT"/>
        </w:rPr>
        <w:t>.lt</w:t>
      </w:r>
    </w:p>
    <w:bookmarkEnd w:id="0"/>
    <w:p w14:paraId="2DE51CC9" w14:textId="131524F7" w:rsidR="00F57FBD" w:rsidRPr="0055326F" w:rsidRDefault="00F57FBD" w:rsidP="003A5905">
      <w:pPr>
        <w:spacing w:before="100" w:beforeAutospacing="1" w:after="100" w:afterAutospacing="1"/>
        <w:jc w:val="center"/>
        <w:rPr>
          <w:rFonts w:asciiTheme="majorBidi" w:hAnsiTheme="majorBidi" w:cstheme="majorBidi"/>
          <w:lang w:val="lt-LT"/>
        </w:rPr>
      </w:pPr>
      <w:r w:rsidRPr="0055326F">
        <w:rPr>
          <w:rFonts w:asciiTheme="majorBidi" w:hAnsiTheme="majorBidi" w:cstheme="majorBidi"/>
          <w:lang w:val="lt-LT"/>
        </w:rPr>
        <w:t>(Veiklos vykdytojas, jo adresas, telefono, fakso Nr., elektroninio pašto adresas)</w:t>
      </w:r>
    </w:p>
    <w:p w14:paraId="0B8C66D7" w14:textId="77777777" w:rsidR="00531A5E" w:rsidRPr="0055326F" w:rsidRDefault="00531A5E" w:rsidP="00AF776A">
      <w:pPr>
        <w:spacing w:before="100" w:beforeAutospacing="1" w:after="100" w:afterAutospacing="1"/>
        <w:rPr>
          <w:rFonts w:asciiTheme="majorBidi" w:hAnsiTheme="majorBidi" w:cstheme="majorBidi"/>
          <w:lang w:val="lt-LT"/>
        </w:rPr>
      </w:pPr>
    </w:p>
    <w:p w14:paraId="4B3B6354" w14:textId="5A9BAD97" w:rsidR="00AF776A" w:rsidRPr="0055326F" w:rsidRDefault="00AF776A" w:rsidP="00AF776A">
      <w:pPr>
        <w:spacing w:before="100" w:beforeAutospacing="1" w:after="100" w:afterAutospacing="1"/>
        <w:rPr>
          <w:rFonts w:asciiTheme="majorBidi" w:hAnsiTheme="majorBidi" w:cstheme="majorBidi"/>
          <w:lang w:val="lt-LT"/>
        </w:rPr>
      </w:pPr>
      <w:r w:rsidRPr="0055326F">
        <w:rPr>
          <w:rFonts w:asciiTheme="majorBidi" w:hAnsiTheme="majorBidi" w:cstheme="majorBidi"/>
          <w:lang w:val="lt-LT"/>
        </w:rPr>
        <w:t xml:space="preserve">Leidimą (be priedų) sudaro </w:t>
      </w:r>
      <w:r w:rsidR="0040193D">
        <w:rPr>
          <w:rFonts w:asciiTheme="majorBidi" w:hAnsiTheme="majorBidi" w:cstheme="majorBidi"/>
          <w:lang w:val="lt-LT"/>
        </w:rPr>
        <w:t>87</w:t>
      </w:r>
      <w:r w:rsidR="00783C90" w:rsidRPr="0055326F">
        <w:rPr>
          <w:rFonts w:asciiTheme="majorBidi" w:hAnsiTheme="majorBidi" w:cstheme="majorBidi"/>
          <w:lang w:val="lt-LT"/>
        </w:rPr>
        <w:t xml:space="preserve"> </w:t>
      </w:r>
      <w:r w:rsidRPr="0055326F">
        <w:rPr>
          <w:rFonts w:asciiTheme="majorBidi" w:hAnsiTheme="majorBidi" w:cstheme="majorBidi"/>
          <w:lang w:val="lt-LT"/>
        </w:rPr>
        <w:t xml:space="preserve"> lapai.</w:t>
      </w:r>
    </w:p>
    <w:p w14:paraId="2949FD90" w14:textId="49460411" w:rsidR="00DE40BD" w:rsidRPr="0055326F" w:rsidRDefault="00F57FBD" w:rsidP="006541B4">
      <w:pPr>
        <w:rPr>
          <w:rFonts w:asciiTheme="majorBidi" w:hAnsiTheme="majorBidi" w:cstheme="majorBidi"/>
          <w:lang w:val="lt-LT"/>
        </w:rPr>
      </w:pPr>
      <w:r w:rsidRPr="0055326F">
        <w:rPr>
          <w:rFonts w:asciiTheme="majorBidi" w:hAnsiTheme="majorBidi" w:cstheme="majorBidi"/>
          <w:lang w:val="lt-LT"/>
        </w:rPr>
        <w:t xml:space="preserve">Išduotas </w:t>
      </w:r>
      <w:r w:rsidR="00DE40BD" w:rsidRPr="0055326F">
        <w:rPr>
          <w:rFonts w:asciiTheme="majorBidi" w:hAnsiTheme="majorBidi" w:cstheme="majorBidi"/>
          <w:lang w:val="lt-LT"/>
        </w:rPr>
        <w:t>20</w:t>
      </w:r>
      <w:r w:rsidR="00783C90" w:rsidRPr="0055326F">
        <w:rPr>
          <w:rFonts w:asciiTheme="majorBidi" w:hAnsiTheme="majorBidi" w:cstheme="majorBidi"/>
          <w:lang w:val="lt-LT"/>
        </w:rPr>
        <w:t>2</w:t>
      </w:r>
      <w:r w:rsidR="006E1D5C" w:rsidRPr="0055326F">
        <w:rPr>
          <w:rFonts w:asciiTheme="majorBidi" w:hAnsiTheme="majorBidi" w:cstheme="majorBidi"/>
          <w:lang w:val="lt-LT"/>
        </w:rPr>
        <w:t>4</w:t>
      </w:r>
      <w:r w:rsidR="00DE40BD" w:rsidRPr="0055326F">
        <w:rPr>
          <w:rFonts w:asciiTheme="majorBidi" w:hAnsiTheme="majorBidi" w:cstheme="majorBidi"/>
          <w:lang w:val="lt-LT"/>
        </w:rPr>
        <w:t xml:space="preserve"> </w:t>
      </w:r>
      <w:r w:rsidRPr="0055326F">
        <w:rPr>
          <w:rFonts w:asciiTheme="majorBidi" w:hAnsiTheme="majorBidi" w:cstheme="majorBidi"/>
          <w:lang w:val="lt-LT"/>
        </w:rPr>
        <w:t xml:space="preserve">m. </w:t>
      </w:r>
      <w:r w:rsidR="00505F0F">
        <w:rPr>
          <w:rFonts w:asciiTheme="majorBidi" w:hAnsiTheme="majorBidi" w:cstheme="majorBidi"/>
          <w:lang w:val="lt-LT"/>
        </w:rPr>
        <w:t xml:space="preserve">   </w:t>
      </w:r>
      <w:r w:rsidR="00417CE0" w:rsidRPr="0055326F">
        <w:rPr>
          <w:rFonts w:asciiTheme="majorBidi" w:hAnsiTheme="majorBidi" w:cstheme="majorBidi"/>
          <w:lang w:val="lt-LT"/>
        </w:rPr>
        <w:t xml:space="preserve"> </w:t>
      </w:r>
      <w:r w:rsidR="00783C90" w:rsidRPr="0055326F">
        <w:rPr>
          <w:rFonts w:asciiTheme="majorBidi" w:hAnsiTheme="majorBidi" w:cstheme="majorBidi"/>
          <w:lang w:val="lt-LT"/>
        </w:rPr>
        <w:t xml:space="preserve"> </w:t>
      </w:r>
      <w:r w:rsidR="00DE40BD" w:rsidRPr="0055326F">
        <w:rPr>
          <w:rFonts w:asciiTheme="majorBidi" w:hAnsiTheme="majorBidi" w:cstheme="majorBidi"/>
          <w:lang w:val="lt-LT"/>
        </w:rPr>
        <w:t xml:space="preserve"> </w:t>
      </w:r>
      <w:r w:rsidRPr="0055326F">
        <w:rPr>
          <w:rFonts w:asciiTheme="majorBidi" w:hAnsiTheme="majorBidi" w:cstheme="majorBidi"/>
          <w:lang w:val="lt-LT"/>
        </w:rPr>
        <w:t>d.</w:t>
      </w:r>
    </w:p>
    <w:p w14:paraId="5E825A73" w14:textId="77777777" w:rsidR="00A84936" w:rsidRPr="0055326F" w:rsidRDefault="00A84936" w:rsidP="006541B4">
      <w:pPr>
        <w:spacing w:before="100" w:beforeAutospacing="1"/>
        <w:rPr>
          <w:rFonts w:asciiTheme="majorBidi" w:hAnsiTheme="majorBidi" w:cstheme="majorBidi"/>
          <w:lang w:val="lt-LT"/>
        </w:rPr>
      </w:pPr>
    </w:p>
    <w:p w14:paraId="31A184C9" w14:textId="77777777" w:rsidR="00A84936" w:rsidRPr="0055326F" w:rsidRDefault="00A84936" w:rsidP="006541B4">
      <w:pPr>
        <w:spacing w:before="100" w:beforeAutospacing="1"/>
        <w:rPr>
          <w:rFonts w:asciiTheme="majorBidi" w:hAnsiTheme="majorBidi" w:cstheme="majorBidi"/>
          <w:lang w:val="lt-LT"/>
        </w:rPr>
      </w:pPr>
    </w:p>
    <w:p w14:paraId="4FF97729" w14:textId="77777777" w:rsidR="00407382" w:rsidRDefault="00407382" w:rsidP="00407382">
      <w:pPr>
        <w:rPr>
          <w:rFonts w:asciiTheme="majorBidi" w:hAnsiTheme="majorBidi" w:cstheme="majorBidi"/>
          <w:lang w:val="lt-LT"/>
        </w:rPr>
      </w:pPr>
      <w:r w:rsidRPr="00407382">
        <w:rPr>
          <w:rFonts w:asciiTheme="majorBidi" w:hAnsiTheme="majorBidi" w:cstheme="majorBidi"/>
          <w:lang w:val="lt-LT"/>
        </w:rPr>
        <w:t>Aplinkos būklės analitikos centro direktorius,</w:t>
      </w:r>
    </w:p>
    <w:p w14:paraId="1B027CD6" w14:textId="012090B0" w:rsidR="00F57FBD" w:rsidRPr="0055326F" w:rsidRDefault="00407382" w:rsidP="00407382">
      <w:pPr>
        <w:rPr>
          <w:rFonts w:asciiTheme="majorBidi" w:hAnsiTheme="majorBidi" w:cstheme="majorBidi"/>
          <w:lang w:val="lt-LT"/>
        </w:rPr>
      </w:pPr>
      <w:r w:rsidRPr="00407382">
        <w:rPr>
          <w:rFonts w:asciiTheme="majorBidi" w:hAnsiTheme="majorBidi" w:cstheme="majorBidi"/>
          <w:lang w:val="lt-LT"/>
        </w:rPr>
        <w:t xml:space="preserve"> atliekantis direktoriaus funkcijas</w:t>
      </w:r>
      <w:r w:rsidR="008D50A5" w:rsidRPr="0055326F">
        <w:rPr>
          <w:rFonts w:asciiTheme="majorBidi" w:hAnsiTheme="majorBidi" w:cstheme="majorBidi"/>
          <w:lang w:val="lt-LT"/>
        </w:rPr>
        <w:t xml:space="preserve">     </w:t>
      </w:r>
      <w:r>
        <w:rPr>
          <w:rFonts w:asciiTheme="majorBidi" w:hAnsiTheme="majorBidi" w:cstheme="majorBidi"/>
          <w:lang w:val="lt-LT"/>
        </w:rPr>
        <w:t xml:space="preserve">              </w:t>
      </w:r>
      <w:r w:rsidRPr="00407382">
        <w:rPr>
          <w:rFonts w:asciiTheme="majorBidi" w:hAnsiTheme="majorBidi" w:cstheme="majorBidi"/>
          <w:u w:val="single"/>
          <w:lang w:val="lt-LT"/>
        </w:rPr>
        <w:t>Jurgis Šarmavičius</w:t>
      </w:r>
      <w:r w:rsidR="00F57FBD" w:rsidRPr="0055326F">
        <w:rPr>
          <w:rFonts w:asciiTheme="majorBidi" w:hAnsiTheme="majorBidi" w:cstheme="majorBidi"/>
          <w:lang w:val="lt-LT"/>
        </w:rPr>
        <w:t>                       </w:t>
      </w:r>
      <w:r w:rsidR="008D50A5" w:rsidRPr="0055326F">
        <w:rPr>
          <w:rFonts w:asciiTheme="majorBidi" w:hAnsiTheme="majorBidi" w:cstheme="majorBidi"/>
          <w:lang w:val="lt-LT"/>
        </w:rPr>
        <w:t xml:space="preserve">                           </w:t>
      </w:r>
    </w:p>
    <w:p w14:paraId="497BDA95" w14:textId="4B895524" w:rsidR="00F57FBD" w:rsidRPr="0055326F" w:rsidRDefault="004875FA" w:rsidP="00407382">
      <w:pPr>
        <w:rPr>
          <w:rFonts w:asciiTheme="majorBidi" w:hAnsiTheme="majorBidi" w:cstheme="majorBidi"/>
          <w:lang w:val="lt-LT"/>
        </w:rPr>
      </w:pPr>
      <w:r w:rsidRPr="0055326F">
        <w:rPr>
          <w:rFonts w:asciiTheme="majorBidi" w:hAnsiTheme="majorBidi" w:cstheme="majorBidi"/>
          <w:lang w:val="lt-LT"/>
        </w:rPr>
        <w:t xml:space="preserve">                   </w:t>
      </w:r>
      <w:r w:rsidR="00407382">
        <w:rPr>
          <w:rFonts w:asciiTheme="majorBidi" w:hAnsiTheme="majorBidi" w:cstheme="majorBidi"/>
          <w:lang w:val="lt-LT"/>
        </w:rPr>
        <w:t xml:space="preserve">                                                    </w:t>
      </w:r>
      <w:r w:rsidRPr="0055326F">
        <w:rPr>
          <w:rFonts w:asciiTheme="majorBidi" w:hAnsiTheme="majorBidi" w:cstheme="majorBidi"/>
          <w:lang w:val="lt-LT"/>
        </w:rPr>
        <w:t xml:space="preserve"> </w:t>
      </w:r>
      <w:r w:rsidR="00F57FBD" w:rsidRPr="0055326F">
        <w:rPr>
          <w:rFonts w:asciiTheme="majorBidi" w:hAnsiTheme="majorBidi" w:cstheme="majorBidi"/>
          <w:lang w:val="lt-LT"/>
        </w:rPr>
        <w:t>(Vardas, pavardė)                                                          (Parašas)</w:t>
      </w:r>
    </w:p>
    <w:p w14:paraId="37F272D3" w14:textId="411CFBBE" w:rsidR="006541B4" w:rsidRPr="0055326F" w:rsidRDefault="00B61BA2" w:rsidP="00407382">
      <w:pPr>
        <w:rPr>
          <w:rFonts w:asciiTheme="majorBidi" w:hAnsiTheme="majorBidi" w:cstheme="majorBidi"/>
          <w:lang w:val="fr-FR"/>
        </w:rPr>
      </w:pPr>
      <w:r w:rsidRPr="0055326F">
        <w:rPr>
          <w:rFonts w:asciiTheme="majorBidi" w:hAnsiTheme="majorBidi" w:cstheme="majorBidi"/>
          <w:lang w:val="lt-LT"/>
        </w:rPr>
        <w:t xml:space="preserve">                             </w:t>
      </w:r>
      <w:r w:rsidR="00F57FBD" w:rsidRPr="0055326F">
        <w:rPr>
          <w:rFonts w:asciiTheme="majorBidi" w:hAnsiTheme="majorBidi" w:cstheme="majorBidi"/>
          <w:lang w:val="lt-LT"/>
        </w:rPr>
        <w:t>A. V. </w:t>
      </w:r>
    </w:p>
    <w:p w14:paraId="061629E0" w14:textId="318DF244" w:rsidR="006541B4" w:rsidRPr="0055326F" w:rsidRDefault="00F57FBD" w:rsidP="006541B4">
      <w:pPr>
        <w:spacing w:before="100" w:beforeAutospacing="1"/>
        <w:rPr>
          <w:rFonts w:asciiTheme="majorBidi" w:hAnsiTheme="majorBidi" w:cstheme="majorBidi"/>
          <w:lang w:val="fr-FR"/>
        </w:rPr>
      </w:pPr>
      <w:r w:rsidRPr="0055326F">
        <w:rPr>
          <w:rFonts w:asciiTheme="majorBidi" w:hAnsiTheme="majorBidi" w:cstheme="majorBidi"/>
          <w:lang w:val="lt-LT"/>
        </w:rPr>
        <w:t xml:space="preserve">Paraiška leidimui gauti suderinta su: </w:t>
      </w:r>
    </w:p>
    <w:p w14:paraId="0728E8B3" w14:textId="3022C004" w:rsidR="00FB2639" w:rsidRPr="0055326F" w:rsidRDefault="00FB2639" w:rsidP="00CE367E">
      <w:pPr>
        <w:spacing w:before="100" w:beforeAutospacing="1"/>
        <w:rPr>
          <w:rFonts w:asciiTheme="majorBidi" w:hAnsiTheme="majorBidi" w:cstheme="majorBidi"/>
          <w:u w:val="single"/>
          <w:lang w:val="fr-FR"/>
        </w:rPr>
      </w:pPr>
      <w:proofErr w:type="spellStart"/>
      <w:r w:rsidRPr="0055326F">
        <w:rPr>
          <w:rFonts w:asciiTheme="majorBidi" w:hAnsiTheme="majorBidi" w:cstheme="majorBidi"/>
          <w:u w:val="single"/>
          <w:lang w:val="fr-FR"/>
        </w:rPr>
        <w:t>Nacionalinio</w:t>
      </w:r>
      <w:proofErr w:type="spellEnd"/>
      <w:r w:rsidRPr="0055326F">
        <w:rPr>
          <w:rFonts w:asciiTheme="majorBidi" w:hAnsiTheme="majorBidi" w:cstheme="majorBidi"/>
          <w:u w:val="single"/>
          <w:lang w:val="fr-FR"/>
        </w:rPr>
        <w:t xml:space="preserve"> </w:t>
      </w:r>
      <w:proofErr w:type="spellStart"/>
      <w:r w:rsidRPr="0055326F">
        <w:rPr>
          <w:rFonts w:asciiTheme="majorBidi" w:hAnsiTheme="majorBidi" w:cstheme="majorBidi"/>
          <w:u w:val="single"/>
          <w:lang w:val="fr-FR"/>
        </w:rPr>
        <w:t>visuomenės</w:t>
      </w:r>
      <w:proofErr w:type="spellEnd"/>
      <w:r w:rsidRPr="0055326F">
        <w:rPr>
          <w:rFonts w:asciiTheme="majorBidi" w:hAnsiTheme="majorBidi" w:cstheme="majorBidi"/>
          <w:u w:val="single"/>
          <w:lang w:val="fr-FR"/>
        </w:rPr>
        <w:t xml:space="preserve"> </w:t>
      </w:r>
      <w:proofErr w:type="spellStart"/>
      <w:r w:rsidRPr="0055326F">
        <w:rPr>
          <w:rFonts w:asciiTheme="majorBidi" w:hAnsiTheme="majorBidi" w:cstheme="majorBidi"/>
          <w:u w:val="single"/>
          <w:lang w:val="fr-FR"/>
        </w:rPr>
        <w:t>sveikatos</w:t>
      </w:r>
      <w:proofErr w:type="spellEnd"/>
      <w:r w:rsidRPr="0055326F">
        <w:rPr>
          <w:rFonts w:asciiTheme="majorBidi" w:hAnsiTheme="majorBidi" w:cstheme="majorBidi"/>
          <w:u w:val="single"/>
          <w:lang w:val="fr-FR"/>
        </w:rPr>
        <w:t xml:space="preserve"> </w:t>
      </w:r>
      <w:proofErr w:type="spellStart"/>
      <w:r w:rsidRPr="0055326F">
        <w:rPr>
          <w:rFonts w:asciiTheme="majorBidi" w:hAnsiTheme="majorBidi" w:cstheme="majorBidi"/>
          <w:u w:val="single"/>
          <w:lang w:val="fr-FR"/>
        </w:rPr>
        <w:t>centro</w:t>
      </w:r>
      <w:proofErr w:type="spellEnd"/>
      <w:r w:rsidRPr="0055326F">
        <w:rPr>
          <w:rFonts w:asciiTheme="majorBidi" w:hAnsiTheme="majorBidi" w:cstheme="majorBidi"/>
          <w:u w:val="single"/>
          <w:lang w:val="fr-FR"/>
        </w:rPr>
        <w:t xml:space="preserve"> prie </w:t>
      </w:r>
      <w:proofErr w:type="spellStart"/>
      <w:r w:rsidRPr="0055326F">
        <w:rPr>
          <w:rFonts w:asciiTheme="majorBidi" w:hAnsiTheme="majorBidi" w:cstheme="majorBidi"/>
          <w:u w:val="single"/>
          <w:lang w:val="fr-FR"/>
        </w:rPr>
        <w:t>Sveikatos</w:t>
      </w:r>
      <w:proofErr w:type="spellEnd"/>
      <w:r w:rsidRPr="0055326F">
        <w:rPr>
          <w:rFonts w:asciiTheme="majorBidi" w:hAnsiTheme="majorBidi" w:cstheme="majorBidi"/>
          <w:u w:val="single"/>
          <w:lang w:val="fr-FR"/>
        </w:rPr>
        <w:t xml:space="preserve"> </w:t>
      </w:r>
      <w:proofErr w:type="spellStart"/>
      <w:r w:rsidRPr="0055326F">
        <w:rPr>
          <w:rFonts w:asciiTheme="majorBidi" w:hAnsiTheme="majorBidi" w:cstheme="majorBidi"/>
          <w:u w:val="single"/>
          <w:lang w:val="fr-FR"/>
        </w:rPr>
        <w:t>apsaugos</w:t>
      </w:r>
      <w:proofErr w:type="spellEnd"/>
      <w:r w:rsidRPr="0055326F">
        <w:rPr>
          <w:rFonts w:asciiTheme="majorBidi" w:hAnsiTheme="majorBidi" w:cstheme="majorBidi"/>
          <w:u w:val="single"/>
          <w:lang w:val="fr-FR"/>
        </w:rPr>
        <w:t xml:space="preserve"> </w:t>
      </w:r>
      <w:proofErr w:type="spellStart"/>
      <w:r w:rsidRPr="0055326F">
        <w:rPr>
          <w:rFonts w:asciiTheme="majorBidi" w:hAnsiTheme="majorBidi" w:cstheme="majorBidi"/>
          <w:u w:val="single"/>
          <w:lang w:val="fr-FR"/>
        </w:rPr>
        <w:t>ministerijos</w:t>
      </w:r>
      <w:proofErr w:type="spellEnd"/>
      <w:r w:rsidRPr="0055326F">
        <w:rPr>
          <w:rFonts w:asciiTheme="majorBidi" w:hAnsiTheme="majorBidi" w:cstheme="majorBidi"/>
          <w:u w:val="single"/>
          <w:lang w:val="fr-FR"/>
        </w:rPr>
        <w:t xml:space="preserve"> </w:t>
      </w:r>
      <w:r w:rsidR="00783C90" w:rsidRPr="0055326F">
        <w:rPr>
          <w:rFonts w:asciiTheme="majorBidi" w:hAnsiTheme="majorBidi" w:cstheme="majorBidi"/>
          <w:u w:val="single"/>
          <w:lang w:val="fr-FR"/>
        </w:rPr>
        <w:t>Vilniaus</w:t>
      </w:r>
    </w:p>
    <w:p w14:paraId="549C5E97" w14:textId="301840C9" w:rsidR="00F57FBD" w:rsidRPr="0055326F" w:rsidRDefault="00FB2639" w:rsidP="00CE367E">
      <w:pPr>
        <w:rPr>
          <w:rFonts w:asciiTheme="majorBidi" w:hAnsiTheme="majorBidi" w:cstheme="majorBidi"/>
          <w:u w:val="single"/>
          <w:lang w:val="pt-PT"/>
        </w:rPr>
      </w:pPr>
      <w:proofErr w:type="spellStart"/>
      <w:proofErr w:type="gramStart"/>
      <w:r w:rsidRPr="0055326F">
        <w:rPr>
          <w:rFonts w:asciiTheme="majorBidi" w:hAnsiTheme="majorBidi" w:cstheme="majorBidi"/>
          <w:u w:val="single"/>
          <w:lang w:val="fr-FR"/>
        </w:rPr>
        <w:t>departamentu</w:t>
      </w:r>
      <w:proofErr w:type="spellEnd"/>
      <w:proofErr w:type="gramEnd"/>
      <w:r w:rsidRPr="0055326F">
        <w:rPr>
          <w:rFonts w:asciiTheme="majorBidi" w:hAnsiTheme="majorBidi" w:cstheme="majorBidi"/>
          <w:u w:val="single"/>
          <w:lang w:val="fr-FR"/>
        </w:rPr>
        <w:t xml:space="preserve"> 20</w:t>
      </w:r>
      <w:r w:rsidR="00783C90" w:rsidRPr="0055326F">
        <w:rPr>
          <w:rFonts w:asciiTheme="majorBidi" w:hAnsiTheme="majorBidi" w:cstheme="majorBidi"/>
          <w:u w:val="single"/>
          <w:lang w:val="fr-FR"/>
        </w:rPr>
        <w:t>24</w:t>
      </w:r>
      <w:r w:rsidRPr="0055326F">
        <w:rPr>
          <w:rFonts w:asciiTheme="majorBidi" w:hAnsiTheme="majorBidi" w:cstheme="majorBidi"/>
          <w:u w:val="single"/>
          <w:lang w:val="fr-FR"/>
        </w:rPr>
        <w:t xml:space="preserve">- </w:t>
      </w:r>
      <w:r w:rsidR="002617F3" w:rsidRPr="0055326F">
        <w:rPr>
          <w:rFonts w:asciiTheme="majorBidi" w:hAnsiTheme="majorBidi" w:cstheme="majorBidi"/>
          <w:u w:val="single"/>
          <w:lang w:val="fr-FR"/>
        </w:rPr>
        <w:t>07-18</w:t>
      </w:r>
      <w:r w:rsidR="00763486">
        <w:rPr>
          <w:rFonts w:asciiTheme="majorBidi" w:hAnsiTheme="majorBidi" w:cstheme="majorBidi"/>
          <w:u w:val="single"/>
          <w:lang w:val="fr-FR"/>
        </w:rPr>
        <w:t xml:space="preserve"> </w:t>
      </w:r>
      <w:proofErr w:type="spellStart"/>
      <w:r w:rsidRPr="0055326F">
        <w:rPr>
          <w:rFonts w:asciiTheme="majorBidi" w:hAnsiTheme="majorBidi" w:cstheme="majorBidi"/>
          <w:u w:val="single"/>
          <w:lang w:val="fr-FR"/>
        </w:rPr>
        <w:t>raštu</w:t>
      </w:r>
      <w:proofErr w:type="spellEnd"/>
      <w:r w:rsidRPr="0055326F">
        <w:rPr>
          <w:rFonts w:asciiTheme="majorBidi" w:hAnsiTheme="majorBidi" w:cstheme="majorBidi"/>
          <w:u w:val="single"/>
          <w:lang w:val="fr-FR"/>
        </w:rPr>
        <w:t xml:space="preserve"> Nr.</w:t>
      </w:r>
      <w:r w:rsidR="00417CE0" w:rsidRPr="0055326F">
        <w:rPr>
          <w:rFonts w:asciiTheme="majorBidi" w:eastAsia="TimesNewRomanPSMT" w:hAnsiTheme="majorBidi" w:cstheme="majorBidi"/>
          <w:u w:val="single"/>
          <w:lang w:val="lt-LT" w:eastAsia="lt-LT"/>
        </w:rPr>
        <w:t xml:space="preserve"> </w:t>
      </w:r>
      <w:r w:rsidR="00982CA9" w:rsidRPr="00D64E81">
        <w:rPr>
          <w:rStyle w:val="ng-star-inserted"/>
          <w:rFonts w:asciiTheme="majorBidi" w:hAnsiTheme="majorBidi" w:cstheme="majorBidi"/>
          <w:u w:val="single"/>
          <w:lang w:val="fr-FR"/>
        </w:rPr>
        <w:t>(1</w:t>
      </w:r>
      <w:r w:rsidR="002617F3" w:rsidRPr="00D64E81">
        <w:rPr>
          <w:rStyle w:val="ng-star-inserted"/>
          <w:rFonts w:asciiTheme="majorBidi" w:hAnsiTheme="majorBidi" w:cstheme="majorBidi"/>
          <w:u w:val="single"/>
          <w:lang w:val="fr-FR"/>
        </w:rPr>
        <w:t>0</w:t>
      </w:r>
      <w:r w:rsidR="00982CA9" w:rsidRPr="00D64E81">
        <w:rPr>
          <w:rStyle w:val="ng-star-inserted"/>
          <w:rFonts w:asciiTheme="majorBidi" w:hAnsiTheme="majorBidi" w:cstheme="majorBidi"/>
          <w:u w:val="single"/>
          <w:lang w:val="fr-FR"/>
        </w:rPr>
        <w:t>-11 14.3.12 Mr)2</w:t>
      </w:r>
      <w:r w:rsidR="00446178" w:rsidRPr="00D64E81">
        <w:rPr>
          <w:rStyle w:val="ng-star-inserted"/>
          <w:rFonts w:asciiTheme="majorBidi" w:hAnsiTheme="majorBidi" w:cstheme="majorBidi"/>
          <w:u w:val="single"/>
          <w:lang w:val="fr-FR"/>
        </w:rPr>
        <w:t>-27249</w:t>
      </w:r>
    </w:p>
    <w:p w14:paraId="0DE5A4BE" w14:textId="77777777" w:rsidR="00F57FBD" w:rsidRPr="0055326F" w:rsidRDefault="00F57FBD" w:rsidP="006541B4">
      <w:pPr>
        <w:spacing w:before="100" w:beforeAutospacing="1"/>
        <w:jc w:val="center"/>
        <w:rPr>
          <w:rFonts w:asciiTheme="majorBidi" w:hAnsiTheme="majorBidi" w:cstheme="majorBidi"/>
          <w:lang w:val="pt-PT"/>
        </w:rPr>
      </w:pPr>
      <w:r w:rsidRPr="0055326F">
        <w:rPr>
          <w:rFonts w:asciiTheme="majorBidi" w:hAnsiTheme="majorBidi" w:cstheme="majorBidi"/>
          <w:lang w:val="lt-LT"/>
        </w:rPr>
        <w:t>(Derinusios institucijos pavadinimas, suderinimo data)</w:t>
      </w:r>
    </w:p>
    <w:p w14:paraId="090786C2" w14:textId="12DFE3CE" w:rsidR="00C026B1" w:rsidRPr="0055326F" w:rsidRDefault="00C026B1" w:rsidP="00AF776A">
      <w:pPr>
        <w:spacing w:before="100" w:beforeAutospacing="1" w:after="100" w:afterAutospacing="1"/>
        <w:ind w:firstLine="567"/>
        <w:jc w:val="both"/>
        <w:rPr>
          <w:rFonts w:asciiTheme="majorBidi" w:hAnsiTheme="majorBidi" w:cstheme="majorBidi"/>
          <w:lang w:val="pt-PT"/>
        </w:rPr>
        <w:sectPr w:rsidR="00C026B1" w:rsidRPr="0055326F" w:rsidSect="00210F18">
          <w:headerReference w:type="default" r:id="rId9"/>
          <w:footerReference w:type="default" r:id="rId10"/>
          <w:pgSz w:w="12240" w:h="15840"/>
          <w:pgMar w:top="720" w:right="720" w:bottom="720" w:left="720" w:header="709" w:footer="709" w:gutter="0"/>
          <w:cols w:space="708"/>
          <w:titlePg/>
          <w:docGrid w:linePitch="360"/>
        </w:sectPr>
      </w:pPr>
    </w:p>
    <w:p w14:paraId="61A18BF1" w14:textId="27A38C8C" w:rsidR="00F57FBD" w:rsidRPr="0055326F" w:rsidRDefault="00F57FBD" w:rsidP="002B757A">
      <w:pPr>
        <w:spacing w:before="100" w:beforeAutospacing="1" w:after="100" w:afterAutospacing="1"/>
        <w:jc w:val="center"/>
        <w:rPr>
          <w:rFonts w:asciiTheme="majorBidi" w:hAnsiTheme="majorBidi" w:cstheme="majorBidi"/>
        </w:rPr>
      </w:pPr>
      <w:r w:rsidRPr="0055326F">
        <w:rPr>
          <w:rFonts w:asciiTheme="majorBidi" w:hAnsiTheme="majorBidi" w:cstheme="majorBidi"/>
          <w:b/>
          <w:bCs/>
          <w:lang w:val="lt-LT"/>
        </w:rPr>
        <w:lastRenderedPageBreak/>
        <w:t>I. BENDROJI DALIS</w:t>
      </w:r>
    </w:p>
    <w:p w14:paraId="4A0514C6" w14:textId="304BAB80" w:rsidR="0066070F" w:rsidRPr="0055326F" w:rsidRDefault="00F57FBD" w:rsidP="00076763">
      <w:pPr>
        <w:pStyle w:val="Sraopastraipa"/>
        <w:numPr>
          <w:ilvl w:val="0"/>
          <w:numId w:val="1"/>
        </w:numPr>
        <w:spacing w:before="100" w:beforeAutospacing="1" w:after="100" w:afterAutospacing="1"/>
        <w:ind w:left="0" w:firstLine="567"/>
        <w:jc w:val="both"/>
        <w:textAlignment w:val="baseline"/>
        <w:rPr>
          <w:rFonts w:asciiTheme="majorBidi" w:hAnsiTheme="majorBidi" w:cstheme="majorBidi"/>
          <w:b/>
          <w:bCs/>
          <w:lang w:val="lt-LT"/>
        </w:rPr>
      </w:pPr>
      <w:bookmarkStart w:id="1" w:name="part_1743cc99315240b7835c501f64af8677"/>
      <w:bookmarkEnd w:id="1"/>
      <w:r w:rsidRPr="0055326F">
        <w:rPr>
          <w:rFonts w:asciiTheme="majorBidi" w:hAnsiTheme="majorBidi" w:cstheme="majorBidi"/>
          <w:b/>
          <w:bCs/>
          <w:lang w:val="lt-LT"/>
        </w:rPr>
        <w:t>Įrenginio pavadinimas, gamybos (projektinis) pajėgumas arba vardinė (nominali) šiluminė galia, vieta (adresas).</w:t>
      </w:r>
    </w:p>
    <w:p w14:paraId="09D3B57C" w14:textId="7B863BEB" w:rsidR="00C37EA5" w:rsidRPr="0055326F" w:rsidRDefault="00E11487" w:rsidP="006400AA">
      <w:pPr>
        <w:ind w:firstLine="567"/>
        <w:rPr>
          <w:rFonts w:asciiTheme="majorBidi" w:hAnsiTheme="majorBidi" w:cstheme="majorBidi"/>
          <w:lang w:val="lt-LT"/>
        </w:rPr>
      </w:pPr>
      <w:r w:rsidRPr="0055326F">
        <w:rPr>
          <w:rFonts w:asciiTheme="majorBidi" w:hAnsiTheme="majorBidi" w:cstheme="majorBidi"/>
          <w:lang w:val="lt-LT"/>
        </w:rPr>
        <w:t xml:space="preserve">Veiklos vykdytojas - </w:t>
      </w:r>
      <w:r w:rsidR="00C37EA5" w:rsidRPr="0055326F">
        <w:rPr>
          <w:rFonts w:asciiTheme="majorBidi" w:hAnsiTheme="majorBidi" w:cstheme="majorBidi"/>
          <w:lang w:val="lt-LT"/>
        </w:rPr>
        <w:t>UAB „Granitinė skalda“</w:t>
      </w:r>
      <w:r w:rsidRPr="0055326F">
        <w:rPr>
          <w:rFonts w:asciiTheme="majorBidi" w:hAnsiTheme="majorBidi" w:cstheme="majorBidi"/>
          <w:lang w:val="lt-LT"/>
        </w:rPr>
        <w:t>,</w:t>
      </w:r>
      <w:r w:rsidR="00C37EA5" w:rsidRPr="0055326F">
        <w:rPr>
          <w:rFonts w:asciiTheme="majorBidi" w:hAnsiTheme="majorBidi" w:cstheme="majorBidi"/>
          <w:lang w:val="lt-LT"/>
        </w:rPr>
        <w:t xml:space="preserve">  Granito g. 5, Vilnius, įmonės kodas 120090821, telefonas: +370</w:t>
      </w:r>
      <w:r w:rsidR="00DA4DFF">
        <w:rPr>
          <w:rFonts w:asciiTheme="majorBidi" w:hAnsiTheme="majorBidi" w:cstheme="majorBidi"/>
          <w:lang w:val="lt-LT"/>
        </w:rPr>
        <w:t> 610 41524</w:t>
      </w:r>
      <w:r w:rsidR="00C37EA5" w:rsidRPr="0055326F">
        <w:rPr>
          <w:rFonts w:asciiTheme="majorBidi" w:hAnsiTheme="majorBidi" w:cstheme="majorBidi"/>
          <w:lang w:val="lt-LT"/>
        </w:rPr>
        <w:t xml:space="preserve"> el. p.: </w:t>
      </w:r>
      <w:proofErr w:type="spellStart"/>
      <w:r w:rsidR="00C37EA5" w:rsidRPr="0055326F">
        <w:rPr>
          <w:rFonts w:asciiTheme="majorBidi" w:hAnsiTheme="majorBidi" w:cstheme="majorBidi"/>
          <w:lang w:val="lt-LT"/>
        </w:rPr>
        <w:t>info@gr</w:t>
      </w:r>
      <w:r w:rsidR="00DA4DFF">
        <w:rPr>
          <w:rFonts w:asciiTheme="majorBidi" w:hAnsiTheme="majorBidi" w:cstheme="majorBidi"/>
          <w:lang w:val="lt-LT"/>
        </w:rPr>
        <w:t>uno</w:t>
      </w:r>
      <w:r w:rsidR="00C37EA5" w:rsidRPr="0055326F">
        <w:rPr>
          <w:rFonts w:asciiTheme="majorBidi" w:hAnsiTheme="majorBidi" w:cstheme="majorBidi"/>
          <w:lang w:val="lt-LT"/>
        </w:rPr>
        <w:t>.lt</w:t>
      </w:r>
      <w:proofErr w:type="spellEnd"/>
      <w:r w:rsidR="00C37EA5" w:rsidRPr="0055326F">
        <w:rPr>
          <w:rFonts w:asciiTheme="majorBidi" w:hAnsiTheme="majorBidi" w:cstheme="majorBidi"/>
          <w:lang w:val="lt-LT"/>
        </w:rPr>
        <w:t xml:space="preserve"> </w:t>
      </w:r>
      <w:r w:rsidRPr="0055326F">
        <w:rPr>
          <w:rFonts w:asciiTheme="majorBidi" w:hAnsiTheme="majorBidi" w:cstheme="majorBidi"/>
          <w:lang w:val="lt-LT"/>
        </w:rPr>
        <w:t>.</w:t>
      </w:r>
    </w:p>
    <w:p w14:paraId="3BD9CFE1" w14:textId="077E2B5B" w:rsidR="00E11487" w:rsidRPr="0055326F" w:rsidRDefault="00E11487" w:rsidP="006400AA">
      <w:pPr>
        <w:ind w:firstLine="567"/>
        <w:rPr>
          <w:rFonts w:asciiTheme="majorBidi" w:hAnsiTheme="majorBidi" w:cstheme="majorBidi"/>
          <w:lang w:val="lt-LT"/>
        </w:rPr>
      </w:pPr>
      <w:r w:rsidRPr="0055326F">
        <w:rPr>
          <w:rFonts w:asciiTheme="majorBidi" w:hAnsiTheme="majorBidi" w:cstheme="majorBidi"/>
          <w:color w:val="000000"/>
          <w:highlight w:val="white"/>
          <w:lang w:val="lt-LT" w:eastAsia="lt-LT"/>
        </w:rPr>
        <w:t xml:space="preserve">Nepavojingųjų dugno pelenų ir šlako atliekų apdorojimo, perdirbimo ir laikymo veiklą numatoma vykdyti UAB „Granitinė </w:t>
      </w:r>
      <w:r w:rsidRPr="0055326F">
        <w:rPr>
          <w:rFonts w:asciiTheme="majorBidi" w:hAnsiTheme="majorBidi" w:cstheme="majorBidi"/>
          <w:color w:val="000000"/>
          <w:lang w:val="lt-LT" w:eastAsia="lt-LT"/>
        </w:rPr>
        <w:t xml:space="preserve"> </w:t>
      </w:r>
      <w:r w:rsidRPr="0055326F">
        <w:rPr>
          <w:rFonts w:asciiTheme="majorBidi" w:hAnsiTheme="majorBidi" w:cstheme="majorBidi"/>
          <w:color w:val="000000"/>
          <w:highlight w:val="white"/>
          <w:lang w:val="lt-LT" w:eastAsia="lt-LT"/>
        </w:rPr>
        <w:t>skalda“ granito gamykloje, adresu Granito g. 2, Vilnius, Vilniaus m. sav.</w:t>
      </w:r>
    </w:p>
    <w:p w14:paraId="65317834" w14:textId="4438AA04" w:rsidR="00E11487" w:rsidRPr="0055326F" w:rsidRDefault="006400AA" w:rsidP="006400AA">
      <w:pPr>
        <w:ind w:firstLine="567"/>
        <w:rPr>
          <w:rFonts w:asciiTheme="majorBidi" w:hAnsiTheme="majorBidi" w:cstheme="majorBidi"/>
          <w:lang w:val="lt-LT"/>
        </w:rPr>
      </w:pPr>
      <w:r w:rsidRPr="0055326F">
        <w:rPr>
          <w:rFonts w:asciiTheme="majorBidi" w:hAnsiTheme="majorBidi" w:cstheme="majorBidi"/>
          <w:lang w:val="lt-LT"/>
        </w:rPr>
        <w:t>Planuojama per metus apdoroti 86400 t atliekų, kurių kodas 19 01 12 (dugno pelenai ir šlakas, nenurodyti 19 01 11) ir apdorojus šias atliekas pagaminti 77760 t/metus produkto.</w:t>
      </w:r>
    </w:p>
    <w:p w14:paraId="1A8A907F" w14:textId="0B0EE74E" w:rsidR="00DB5371" w:rsidRPr="0055326F" w:rsidRDefault="00F57FBD" w:rsidP="00076763">
      <w:pPr>
        <w:pStyle w:val="Sraopastraipa"/>
        <w:numPr>
          <w:ilvl w:val="0"/>
          <w:numId w:val="1"/>
        </w:numPr>
        <w:spacing w:before="100" w:beforeAutospacing="1" w:after="100" w:afterAutospacing="1"/>
        <w:ind w:left="0" w:firstLine="567"/>
        <w:jc w:val="both"/>
        <w:rPr>
          <w:rFonts w:asciiTheme="majorBidi" w:hAnsiTheme="majorBidi" w:cstheme="majorBidi"/>
          <w:b/>
          <w:bCs/>
          <w:lang w:val="lt-LT"/>
        </w:rPr>
      </w:pPr>
      <w:bookmarkStart w:id="2" w:name="part_48af961830ce4540b51b3a0b031ce3d8"/>
      <w:bookmarkEnd w:id="2"/>
      <w:r w:rsidRPr="0055326F">
        <w:rPr>
          <w:rFonts w:asciiTheme="majorBidi" w:hAnsiTheme="majorBidi" w:cstheme="majorBidi"/>
          <w:b/>
          <w:bCs/>
          <w:lang w:val="lt-LT"/>
        </w:rPr>
        <w:t>Ūkinės veiklos aprašymas</w:t>
      </w:r>
      <w:r w:rsidR="00BF5832" w:rsidRPr="0055326F">
        <w:rPr>
          <w:rFonts w:asciiTheme="majorBidi" w:hAnsiTheme="majorBidi" w:cstheme="majorBidi"/>
          <w:b/>
          <w:bCs/>
          <w:lang w:val="lt-LT"/>
        </w:rPr>
        <w:t>.</w:t>
      </w:r>
    </w:p>
    <w:p w14:paraId="78025551" w14:textId="77777777" w:rsidR="009C5D86" w:rsidRPr="0055326F" w:rsidRDefault="009C5D86" w:rsidP="009C5D86">
      <w:pPr>
        <w:tabs>
          <w:tab w:val="left" w:pos="1260"/>
        </w:tabs>
        <w:ind w:firstLine="567"/>
        <w:rPr>
          <w:rFonts w:asciiTheme="majorBidi" w:hAnsiTheme="majorBidi" w:cstheme="majorBidi"/>
          <w:b/>
          <w:bCs/>
          <w:color w:val="000000"/>
          <w:lang w:val="lt-LT"/>
        </w:rPr>
      </w:pPr>
      <w:r w:rsidRPr="0055326F">
        <w:rPr>
          <w:rFonts w:asciiTheme="majorBidi" w:hAnsiTheme="majorBidi" w:cstheme="majorBidi"/>
          <w:b/>
          <w:bCs/>
          <w:color w:val="000000"/>
          <w:lang w:val="lt-LT"/>
        </w:rPr>
        <w:t xml:space="preserve">Vykdoma veikla. </w:t>
      </w:r>
    </w:p>
    <w:p w14:paraId="0C900455" w14:textId="379BE754" w:rsidR="009C5D86" w:rsidRPr="0055326F" w:rsidRDefault="009C5D86" w:rsidP="001D40B2">
      <w:pPr>
        <w:tabs>
          <w:tab w:val="left" w:pos="1260"/>
        </w:tabs>
        <w:ind w:firstLine="567"/>
        <w:jc w:val="both"/>
        <w:rPr>
          <w:rFonts w:asciiTheme="majorBidi" w:hAnsiTheme="majorBidi" w:cstheme="majorBidi"/>
          <w:color w:val="000000"/>
          <w:lang w:val="lt-LT"/>
        </w:rPr>
      </w:pPr>
      <w:r w:rsidRPr="0055326F">
        <w:rPr>
          <w:rFonts w:asciiTheme="majorBidi" w:hAnsiTheme="majorBidi" w:cstheme="majorBidi"/>
          <w:color w:val="000000"/>
          <w:lang w:val="lt-LT"/>
        </w:rPr>
        <w:t xml:space="preserve">UAB „Granitinė skalda“ </w:t>
      </w:r>
      <w:r w:rsidR="00763486">
        <w:rPr>
          <w:rFonts w:asciiTheme="majorBidi" w:hAnsiTheme="majorBidi" w:cstheme="majorBidi"/>
          <w:color w:val="000000"/>
          <w:lang w:val="lt-LT"/>
        </w:rPr>
        <w:t xml:space="preserve">- </w:t>
      </w:r>
      <w:r w:rsidRPr="0055326F">
        <w:rPr>
          <w:rFonts w:asciiTheme="majorBidi" w:hAnsiTheme="majorBidi" w:cstheme="majorBidi"/>
          <w:color w:val="000000"/>
          <w:lang w:val="lt-LT"/>
        </w:rPr>
        <w:t xml:space="preserve">granito gamykla, gaminanti ir tiekianti sertifikuotą granito ir dolomito  skaldos produkciją didžiausioms kelių tiesybos ir statybos pramonės įmonėms Lietuvoje ir kaimyninėse šalyse. UAB „Granitinė skalda“ yra viena  didžiausių ir ekonomiškai stipriausių granito skaldos gamintojų Lietuvoje. Pagrindinė bendrovės veikla – įvairių frakcijų sertifikuotos granito skaldos  gamyba ir mineralinių medžiagų krovos darbai. </w:t>
      </w:r>
    </w:p>
    <w:p w14:paraId="0C02E6C1" w14:textId="77777777" w:rsidR="009C5D86" w:rsidRPr="0055326F" w:rsidRDefault="009C5D86" w:rsidP="001D40B2">
      <w:pPr>
        <w:tabs>
          <w:tab w:val="left" w:pos="1260"/>
        </w:tabs>
        <w:ind w:firstLine="567"/>
        <w:jc w:val="both"/>
        <w:rPr>
          <w:rFonts w:asciiTheme="majorBidi" w:hAnsiTheme="majorBidi" w:cstheme="majorBidi"/>
          <w:color w:val="000000"/>
          <w:lang w:val="lt-LT"/>
        </w:rPr>
      </w:pPr>
      <w:r w:rsidRPr="0055326F">
        <w:rPr>
          <w:rFonts w:asciiTheme="majorBidi" w:hAnsiTheme="majorBidi" w:cstheme="majorBidi"/>
          <w:color w:val="000000"/>
          <w:lang w:val="lt-LT"/>
        </w:rPr>
        <w:t xml:space="preserve">Šiuo metu planuojamos ūkinės veiklos teritorijoje vykdoma įvairių frakcijų granito skaldos gamyba, įvairių frakcijų dolomito skaldos krova  ir mineralinių medžiagų sandėliavimas.  </w:t>
      </w:r>
    </w:p>
    <w:p w14:paraId="665B4497" w14:textId="1B867F75" w:rsidR="009C5D86" w:rsidRPr="0055326F" w:rsidRDefault="009C5D86" w:rsidP="00D16E1A">
      <w:pPr>
        <w:tabs>
          <w:tab w:val="left" w:pos="1260"/>
        </w:tabs>
        <w:ind w:firstLine="567"/>
        <w:jc w:val="both"/>
        <w:rPr>
          <w:rFonts w:asciiTheme="majorBidi" w:hAnsiTheme="majorBidi" w:cstheme="majorBidi"/>
          <w:color w:val="000000"/>
          <w:lang w:val="lt-LT"/>
        </w:rPr>
      </w:pPr>
      <w:r w:rsidRPr="0055326F">
        <w:rPr>
          <w:rFonts w:asciiTheme="majorBidi" w:hAnsiTheme="majorBidi" w:cstheme="majorBidi"/>
          <w:color w:val="000000"/>
          <w:lang w:val="lt-LT"/>
        </w:rPr>
        <w:t xml:space="preserve">Įmonės deklaruojami esami metiniai pajėgumai: pagaminti iki 1,0 mln. tonų granito skaldos ir perkrauti iki 600 tūkst. tonų </w:t>
      </w:r>
      <w:r w:rsidR="008A48B2">
        <w:rPr>
          <w:rFonts w:asciiTheme="majorBidi" w:hAnsiTheme="majorBidi" w:cstheme="majorBidi"/>
          <w:color w:val="000000"/>
          <w:lang w:val="lt-LT"/>
        </w:rPr>
        <w:t>dolomito</w:t>
      </w:r>
      <w:r w:rsidRPr="0055326F">
        <w:rPr>
          <w:rFonts w:asciiTheme="majorBidi" w:hAnsiTheme="majorBidi" w:cstheme="majorBidi"/>
          <w:color w:val="000000"/>
          <w:lang w:val="lt-LT"/>
        </w:rPr>
        <w:t xml:space="preserve"> skaldos.  Per pastaruosius dvejus metus (2021 m ir 2022 m.) įmonė atitinkamai pagamino 258335 tonas ir 91605 tonas granito skaldos bei perkrovė 297446  tonas ir 415909 tonas dolomito skaldos. </w:t>
      </w:r>
    </w:p>
    <w:p w14:paraId="4EC3056D" w14:textId="77777777" w:rsidR="00172285" w:rsidRPr="0055326F" w:rsidRDefault="009C5D86" w:rsidP="001D40B2">
      <w:pPr>
        <w:tabs>
          <w:tab w:val="left" w:pos="1260"/>
        </w:tabs>
        <w:ind w:firstLine="567"/>
        <w:jc w:val="both"/>
        <w:rPr>
          <w:rFonts w:asciiTheme="majorBidi" w:hAnsiTheme="majorBidi" w:cstheme="majorBidi"/>
          <w:color w:val="000000"/>
          <w:lang w:val="lt-LT"/>
        </w:rPr>
      </w:pPr>
      <w:r w:rsidRPr="0055326F">
        <w:rPr>
          <w:rFonts w:asciiTheme="majorBidi" w:hAnsiTheme="majorBidi" w:cstheme="majorBidi"/>
          <w:color w:val="000000"/>
          <w:lang w:val="lt-LT"/>
        </w:rPr>
        <w:t xml:space="preserve">Visa įmonės produkcija yra sertifikuota, paženklinta ir atitinkanti Lietuvos standartizacijos departamento ir Europos Sąjungos standartus. UAB „Granitinė skalda“ teritorijoje naudojama įranga: trupintuvai, juostiniai transporteriai, </w:t>
      </w:r>
      <w:proofErr w:type="spellStart"/>
      <w:r w:rsidRPr="0055326F">
        <w:rPr>
          <w:rFonts w:asciiTheme="majorBidi" w:hAnsiTheme="majorBidi" w:cstheme="majorBidi"/>
          <w:color w:val="000000"/>
          <w:lang w:val="lt-LT"/>
        </w:rPr>
        <w:t>maitintuvai</w:t>
      </w:r>
      <w:proofErr w:type="spellEnd"/>
      <w:r w:rsidRPr="0055326F">
        <w:rPr>
          <w:rFonts w:asciiTheme="majorBidi" w:hAnsiTheme="majorBidi" w:cstheme="majorBidi"/>
          <w:color w:val="000000"/>
          <w:lang w:val="lt-LT"/>
        </w:rPr>
        <w:t xml:space="preserve">, svarstyklės. </w:t>
      </w:r>
    </w:p>
    <w:p w14:paraId="566343D3" w14:textId="69F09CFA" w:rsidR="009C5D86" w:rsidRPr="0055326F" w:rsidRDefault="009C5D86" w:rsidP="001D40B2">
      <w:pPr>
        <w:tabs>
          <w:tab w:val="left" w:pos="1260"/>
        </w:tabs>
        <w:ind w:firstLine="567"/>
        <w:jc w:val="both"/>
        <w:rPr>
          <w:rFonts w:asciiTheme="majorBidi" w:hAnsiTheme="majorBidi" w:cstheme="majorBidi"/>
          <w:color w:val="000000"/>
          <w:lang w:val="lt-LT"/>
        </w:rPr>
      </w:pPr>
      <w:r w:rsidRPr="0055326F">
        <w:rPr>
          <w:rFonts w:asciiTheme="majorBidi" w:hAnsiTheme="majorBidi" w:cstheme="majorBidi"/>
          <w:i/>
          <w:iCs/>
          <w:color w:val="000000"/>
          <w:lang w:val="lt-LT"/>
        </w:rPr>
        <w:t>Granito skaldos gamybos procesas</w:t>
      </w:r>
      <w:r w:rsidRPr="0055326F">
        <w:rPr>
          <w:rFonts w:asciiTheme="majorBidi" w:hAnsiTheme="majorBidi" w:cstheme="majorBidi"/>
          <w:color w:val="000000"/>
          <w:lang w:val="lt-LT"/>
        </w:rPr>
        <w:t xml:space="preserve">. </w:t>
      </w:r>
    </w:p>
    <w:p w14:paraId="392DCFDE" w14:textId="77777777" w:rsidR="009C5D86" w:rsidRPr="0055326F" w:rsidRDefault="009C5D86" w:rsidP="001D40B2">
      <w:pPr>
        <w:tabs>
          <w:tab w:val="left" w:pos="1260"/>
        </w:tabs>
        <w:ind w:firstLine="567"/>
        <w:jc w:val="both"/>
        <w:rPr>
          <w:rFonts w:asciiTheme="majorBidi" w:hAnsiTheme="majorBidi" w:cstheme="majorBidi"/>
          <w:color w:val="000000"/>
          <w:lang w:val="lt-LT"/>
        </w:rPr>
      </w:pPr>
      <w:r w:rsidRPr="0055326F">
        <w:rPr>
          <w:rFonts w:asciiTheme="majorBidi" w:hAnsiTheme="majorBidi" w:cstheme="majorBidi"/>
          <w:color w:val="000000"/>
          <w:u w:val="single"/>
          <w:lang w:val="lt-LT"/>
        </w:rPr>
        <w:t>Granito skaldos (žaliavos) atvežimas ir iškrovimas</w:t>
      </w:r>
      <w:r w:rsidRPr="0055326F">
        <w:rPr>
          <w:rFonts w:asciiTheme="majorBidi" w:hAnsiTheme="majorBidi" w:cstheme="majorBidi"/>
          <w:color w:val="000000"/>
          <w:lang w:val="lt-LT"/>
        </w:rPr>
        <w:t xml:space="preserve">. Granito skalda (žaliava) į objekto teritoriją atvežama geležinkelio vagonais ir išpilama į  priėmimo duobę (601 taršos šaltinis). Vieno geležinkelio vagono talpa – 70 tonų granito skaldos, iškrovimo trukmė – 480 s arba 8 min. </w:t>
      </w:r>
      <w:r w:rsidRPr="0055326F">
        <w:rPr>
          <w:rFonts w:asciiTheme="majorBidi" w:hAnsiTheme="majorBidi" w:cstheme="majorBidi"/>
          <w:color w:val="000000"/>
          <w:u w:val="single"/>
          <w:lang w:val="lt-LT"/>
        </w:rPr>
        <w:t>Granito skaldos (žaliavos) išpylimas į sandėliavimo aikštelę</w:t>
      </w:r>
      <w:r w:rsidRPr="0055326F">
        <w:rPr>
          <w:rFonts w:asciiTheme="majorBidi" w:hAnsiTheme="majorBidi" w:cstheme="majorBidi"/>
          <w:color w:val="000000"/>
          <w:lang w:val="lt-LT"/>
        </w:rPr>
        <w:t xml:space="preserve">. Priimta žaliava transporteriu transportuojama į sandėliavimo aikštelę.  Eksploatuojami trys žaliavos išpylimo taškai - dviejuose taškuose išpilama 20/40 frakcija (602 ir 626 taršos šaltiniai), viename taške išpilama 31,5/63  ir 40/70 frakcija (603 taršos šaltinis), ir viename taške (627 taršos šaltinis) išpilama granitinė skalda, nepanaudota pirminiame gamybos etape – balasto gamyboje.  </w:t>
      </w:r>
    </w:p>
    <w:p w14:paraId="2D8C45CD" w14:textId="77777777" w:rsidR="009C5D86" w:rsidRPr="0055326F" w:rsidRDefault="009C5D86" w:rsidP="001D40B2">
      <w:pPr>
        <w:tabs>
          <w:tab w:val="left" w:pos="1260"/>
        </w:tabs>
        <w:ind w:firstLine="567"/>
        <w:jc w:val="both"/>
        <w:rPr>
          <w:rFonts w:asciiTheme="majorBidi" w:hAnsiTheme="majorBidi" w:cstheme="majorBidi"/>
          <w:color w:val="000000"/>
          <w:lang w:val="lt-LT"/>
        </w:rPr>
      </w:pPr>
      <w:r w:rsidRPr="0055326F">
        <w:rPr>
          <w:rFonts w:asciiTheme="majorBidi" w:hAnsiTheme="majorBidi" w:cstheme="majorBidi"/>
          <w:color w:val="000000"/>
          <w:u w:val="single"/>
          <w:lang w:val="lt-LT"/>
        </w:rPr>
        <w:t>Granito skaldos (žaliavos) sandėliavimas</w:t>
      </w:r>
      <w:r w:rsidRPr="0055326F">
        <w:rPr>
          <w:rFonts w:asciiTheme="majorBidi" w:hAnsiTheme="majorBidi" w:cstheme="majorBidi"/>
          <w:color w:val="000000"/>
          <w:lang w:val="lt-LT"/>
        </w:rPr>
        <w:t>. Granito skalda sandėliuojama atviroje sandėliavimo aikštelėje (628 taršos šaltinis) ištisus metus.  Bendras sandėliavimo aikštelės plotas - 8369 m</w:t>
      </w:r>
      <w:r w:rsidRPr="0055326F">
        <w:rPr>
          <w:rFonts w:asciiTheme="majorBidi" w:hAnsiTheme="majorBidi" w:cstheme="majorBidi"/>
          <w:color w:val="000000"/>
          <w:vertAlign w:val="superscript"/>
          <w:lang w:val="lt-LT"/>
        </w:rPr>
        <w:t>2</w:t>
      </w:r>
      <w:r w:rsidRPr="0055326F">
        <w:rPr>
          <w:rFonts w:asciiTheme="majorBidi" w:hAnsiTheme="majorBidi" w:cstheme="majorBidi"/>
          <w:color w:val="000000"/>
          <w:lang w:val="lt-LT"/>
        </w:rPr>
        <w:t>, iš kurių: 6817 m</w:t>
      </w:r>
      <w:r w:rsidRPr="0055326F">
        <w:rPr>
          <w:rFonts w:asciiTheme="majorBidi" w:hAnsiTheme="majorBidi" w:cstheme="majorBidi"/>
          <w:color w:val="000000"/>
          <w:vertAlign w:val="superscript"/>
          <w:lang w:val="lt-LT"/>
        </w:rPr>
        <w:t>2</w:t>
      </w:r>
      <w:r w:rsidRPr="0055326F">
        <w:rPr>
          <w:rFonts w:asciiTheme="majorBidi" w:hAnsiTheme="majorBidi" w:cstheme="majorBidi"/>
          <w:color w:val="000000"/>
          <w:lang w:val="lt-LT"/>
        </w:rPr>
        <w:t>ploto aikštelės dalis yra skirta frakcijos 20/40 sandėliavimui, 1552 m</w:t>
      </w:r>
      <w:r w:rsidRPr="0055326F">
        <w:rPr>
          <w:rFonts w:asciiTheme="majorBidi" w:hAnsiTheme="majorBidi" w:cstheme="majorBidi"/>
          <w:color w:val="000000"/>
          <w:vertAlign w:val="superscript"/>
          <w:lang w:val="lt-LT"/>
        </w:rPr>
        <w:t>2</w:t>
      </w:r>
      <w:r w:rsidRPr="0055326F">
        <w:rPr>
          <w:rFonts w:asciiTheme="majorBidi" w:hAnsiTheme="majorBidi" w:cstheme="majorBidi"/>
          <w:color w:val="000000"/>
          <w:lang w:val="lt-LT"/>
        </w:rPr>
        <w:t xml:space="preserve">ploto  aikštelės dalis – frakcijų 31,5/63 ir 40/70 frakcijų sandėliavimui. Iš sandėliavimo aikštelės granito skalda į gamybą paduodama automatiškai per 2  </w:t>
      </w:r>
      <w:proofErr w:type="spellStart"/>
      <w:r w:rsidRPr="0055326F">
        <w:rPr>
          <w:rFonts w:asciiTheme="majorBidi" w:hAnsiTheme="majorBidi" w:cstheme="majorBidi"/>
          <w:color w:val="000000"/>
          <w:lang w:val="lt-LT"/>
        </w:rPr>
        <w:t>maitintuvus</w:t>
      </w:r>
      <w:proofErr w:type="spellEnd"/>
      <w:r w:rsidRPr="0055326F">
        <w:rPr>
          <w:rFonts w:asciiTheme="majorBidi" w:hAnsiTheme="majorBidi" w:cstheme="majorBidi"/>
          <w:color w:val="000000"/>
          <w:lang w:val="lt-LT"/>
        </w:rPr>
        <w:t xml:space="preserve">. </w:t>
      </w:r>
    </w:p>
    <w:p w14:paraId="5D1A9B7C" w14:textId="189BB14C" w:rsidR="009C5D86" w:rsidRPr="0055326F" w:rsidRDefault="009C5D86" w:rsidP="009B51BE">
      <w:pPr>
        <w:tabs>
          <w:tab w:val="left" w:pos="1260"/>
        </w:tabs>
        <w:ind w:firstLine="567"/>
        <w:jc w:val="both"/>
        <w:rPr>
          <w:rFonts w:asciiTheme="majorBidi" w:hAnsiTheme="majorBidi" w:cstheme="majorBidi"/>
          <w:color w:val="000000"/>
          <w:lang w:val="lt-LT"/>
        </w:rPr>
      </w:pPr>
      <w:r w:rsidRPr="0055326F">
        <w:rPr>
          <w:rFonts w:asciiTheme="majorBidi" w:hAnsiTheme="majorBidi" w:cstheme="majorBidi"/>
          <w:color w:val="000000"/>
          <w:u w:val="single"/>
          <w:lang w:val="lt-LT"/>
        </w:rPr>
        <w:lastRenderedPageBreak/>
        <w:t>Granito skaldos (žaliavos) smulkinimas</w:t>
      </w:r>
      <w:r w:rsidRPr="0055326F">
        <w:rPr>
          <w:rFonts w:asciiTheme="majorBidi" w:hAnsiTheme="majorBidi" w:cstheme="majorBidi"/>
          <w:color w:val="000000"/>
          <w:lang w:val="lt-LT"/>
        </w:rPr>
        <w:t xml:space="preserve">. Granitinės skaldos smulkinimas vykdomas trupintuvais. Oras nuo trupintuvų nutraukiamas į  </w:t>
      </w:r>
      <w:proofErr w:type="spellStart"/>
      <w:r w:rsidRPr="0055326F">
        <w:rPr>
          <w:rFonts w:asciiTheme="majorBidi" w:hAnsiTheme="majorBidi" w:cstheme="majorBidi"/>
          <w:color w:val="000000"/>
          <w:lang w:val="lt-LT"/>
        </w:rPr>
        <w:t>rankovinį</w:t>
      </w:r>
      <w:proofErr w:type="spellEnd"/>
      <w:r w:rsidRPr="0055326F">
        <w:rPr>
          <w:rFonts w:asciiTheme="majorBidi" w:hAnsiTheme="majorBidi" w:cstheme="majorBidi"/>
          <w:color w:val="000000"/>
          <w:lang w:val="lt-LT"/>
        </w:rPr>
        <w:t xml:space="preserve"> filtrą (012 taršos šaltinis), kuriame yra išvalomas nuo kietųjų dalelių. Analogiškų filtrų gamintojai nurodo, kad tokio tipo filtrų valymo  efektyvumas siekia – 99 proc. </w:t>
      </w:r>
    </w:p>
    <w:p w14:paraId="0406D638" w14:textId="354DF3BB" w:rsidR="009C5D86" w:rsidRPr="0055326F" w:rsidRDefault="009C5D86" w:rsidP="009B51BE">
      <w:pPr>
        <w:tabs>
          <w:tab w:val="left" w:pos="1260"/>
        </w:tabs>
        <w:ind w:firstLine="567"/>
        <w:jc w:val="both"/>
        <w:rPr>
          <w:rFonts w:asciiTheme="majorBidi" w:hAnsiTheme="majorBidi" w:cstheme="majorBidi"/>
          <w:color w:val="000000"/>
          <w:lang w:val="lt-LT"/>
        </w:rPr>
      </w:pPr>
      <w:r w:rsidRPr="0055326F">
        <w:rPr>
          <w:rFonts w:asciiTheme="majorBidi" w:hAnsiTheme="majorBidi" w:cstheme="majorBidi"/>
          <w:color w:val="000000"/>
          <w:u w:val="single"/>
          <w:lang w:val="lt-LT"/>
        </w:rPr>
        <w:t>Granitinės skaldos (produkcijos) išpylimas į inertinių medžiagų kūgius ir sandėliavimas</w:t>
      </w:r>
      <w:r w:rsidRPr="0055326F">
        <w:rPr>
          <w:rFonts w:asciiTheme="majorBidi" w:hAnsiTheme="majorBidi" w:cstheme="majorBidi"/>
          <w:color w:val="000000"/>
          <w:lang w:val="lt-LT"/>
        </w:rPr>
        <w:t xml:space="preserve">. Pagaminta granito skalda pagal frakcijas saugoma  kūgiuose (607, 609, 610, 611, 618, 619 ir 620 taršos šaltiniai). Skalda į kūgius išpilama juostiniais transporteriais. Oras nuo transporterio juostos  papildomai valomas </w:t>
      </w:r>
      <w:proofErr w:type="spellStart"/>
      <w:r w:rsidRPr="0055326F">
        <w:rPr>
          <w:rFonts w:asciiTheme="majorBidi" w:hAnsiTheme="majorBidi" w:cstheme="majorBidi"/>
          <w:color w:val="000000"/>
          <w:lang w:val="lt-LT"/>
        </w:rPr>
        <w:t>rankoviniame</w:t>
      </w:r>
      <w:proofErr w:type="spellEnd"/>
      <w:r w:rsidRPr="0055326F">
        <w:rPr>
          <w:rFonts w:asciiTheme="majorBidi" w:hAnsiTheme="majorBidi" w:cstheme="majorBidi"/>
          <w:color w:val="000000"/>
          <w:lang w:val="lt-LT"/>
        </w:rPr>
        <w:t xml:space="preserve"> filtre, kurio efektyvumas – 99 proc. Teršalai į aplinkos orą išsiskiria iš </w:t>
      </w:r>
      <w:proofErr w:type="spellStart"/>
      <w:r w:rsidRPr="0055326F">
        <w:rPr>
          <w:rFonts w:asciiTheme="majorBidi" w:hAnsiTheme="majorBidi" w:cstheme="majorBidi"/>
          <w:color w:val="000000"/>
          <w:lang w:val="lt-LT"/>
        </w:rPr>
        <w:t>rankovinio</w:t>
      </w:r>
      <w:proofErr w:type="spellEnd"/>
      <w:r w:rsidRPr="0055326F">
        <w:rPr>
          <w:rFonts w:asciiTheme="majorBidi" w:hAnsiTheme="majorBidi" w:cstheme="majorBidi"/>
          <w:color w:val="000000"/>
          <w:lang w:val="lt-LT"/>
        </w:rPr>
        <w:t xml:space="preserve"> filtro ortakio (013 taršos  šaltinis).Taip pat dulkėjimui sumažinti skaldos išpylimo taške yra vykdomas skaldos drėkinimas. Abu </w:t>
      </w:r>
      <w:proofErr w:type="spellStart"/>
      <w:r w:rsidRPr="0055326F">
        <w:rPr>
          <w:rFonts w:asciiTheme="majorBidi" w:hAnsiTheme="majorBidi" w:cstheme="majorBidi"/>
          <w:color w:val="000000"/>
          <w:lang w:val="lt-LT"/>
        </w:rPr>
        <w:t>rankoviniai</w:t>
      </w:r>
      <w:proofErr w:type="spellEnd"/>
      <w:r w:rsidRPr="0055326F">
        <w:rPr>
          <w:rFonts w:asciiTheme="majorBidi" w:hAnsiTheme="majorBidi" w:cstheme="majorBidi"/>
          <w:color w:val="000000"/>
          <w:lang w:val="lt-LT"/>
        </w:rPr>
        <w:t xml:space="preserve"> filtrai yra sumontuoti ir pradėti  eksploatuoti 2021 m. pradžioje. Iš kūgių granito skalda yra kraunama į autotransporto priemones ir išvežama.  </w:t>
      </w:r>
    </w:p>
    <w:p w14:paraId="1554C590" w14:textId="77777777" w:rsidR="009C5D86" w:rsidRPr="0055326F" w:rsidRDefault="009C5D86" w:rsidP="009B51BE">
      <w:pPr>
        <w:tabs>
          <w:tab w:val="left" w:pos="1260"/>
        </w:tabs>
        <w:ind w:firstLine="567"/>
        <w:jc w:val="both"/>
        <w:rPr>
          <w:rFonts w:asciiTheme="majorBidi" w:hAnsiTheme="majorBidi" w:cstheme="majorBidi"/>
          <w:color w:val="000000"/>
          <w:lang w:val="lt-LT"/>
        </w:rPr>
      </w:pPr>
      <w:r w:rsidRPr="0055326F">
        <w:rPr>
          <w:rFonts w:asciiTheme="majorBidi" w:hAnsiTheme="majorBidi" w:cstheme="majorBidi"/>
          <w:color w:val="000000"/>
          <w:u w:val="single"/>
          <w:lang w:val="lt-LT"/>
        </w:rPr>
        <w:t>Granitinės skaldos (balasto) pakrovimas į autotransporto priemones ir geležinkelio vagonus</w:t>
      </w:r>
      <w:r w:rsidRPr="0055326F">
        <w:rPr>
          <w:rFonts w:asciiTheme="majorBidi" w:hAnsiTheme="majorBidi" w:cstheme="majorBidi"/>
          <w:color w:val="000000"/>
          <w:lang w:val="lt-LT"/>
        </w:rPr>
        <w:t xml:space="preserve">. Pagamintas balastas (granito skaldos 31,5/63  frakcija) juostiniu transporteriu transportuojamas į pakrovimo postą. Pakrovimas atliekamas arba į geležinkelio vagonus (604 taršos šaltinis), arba į  autotransporto priemones (624 taršos šaltinis).  </w:t>
      </w:r>
    </w:p>
    <w:p w14:paraId="702BE706" w14:textId="77777777" w:rsidR="009C5D86" w:rsidRPr="0055326F" w:rsidRDefault="009C5D86" w:rsidP="009B51BE">
      <w:pPr>
        <w:tabs>
          <w:tab w:val="left" w:pos="1260"/>
        </w:tabs>
        <w:ind w:firstLine="567"/>
        <w:jc w:val="both"/>
        <w:rPr>
          <w:rFonts w:asciiTheme="majorBidi" w:hAnsiTheme="majorBidi" w:cstheme="majorBidi"/>
          <w:color w:val="000000"/>
          <w:lang w:val="lt-LT"/>
        </w:rPr>
      </w:pPr>
      <w:r w:rsidRPr="0055326F">
        <w:rPr>
          <w:rFonts w:asciiTheme="majorBidi" w:hAnsiTheme="majorBidi" w:cstheme="majorBidi"/>
          <w:color w:val="000000"/>
          <w:lang w:val="lt-LT"/>
        </w:rPr>
        <w:t>Dolomito skaldos operacijos. Į objekto teritoriją geležinkelio vagonais (vieno vagono talpa – 70 tonų) atvežama dolomito skalda. Skalda iš  vagonų išpilama į priėmimo duobę. Vieno vagono išpylimo laikas – 300 s (5 min.). Priimamos frakcijos – 2/5, 8/11, 1116, 16/22, 16/32, 16/45, 0/32  ir 0/45. Iš priėmimo duobės dolomito skalda arba tiesiogiai kraunama į autotransporto priemones, arba laikinai sandėliuojama dolomito skaldos  sandėliavimo aikštelėje kūgiuose pagal frakcijas. Bendras kūgių plotas – apie 600 m</w:t>
      </w:r>
      <w:r w:rsidRPr="0086229F">
        <w:rPr>
          <w:rFonts w:asciiTheme="majorBidi" w:hAnsiTheme="majorBidi" w:cstheme="majorBidi"/>
          <w:color w:val="000000"/>
          <w:vertAlign w:val="superscript"/>
          <w:lang w:val="lt-LT"/>
        </w:rPr>
        <w:t>2</w:t>
      </w:r>
      <w:r w:rsidRPr="0055326F">
        <w:rPr>
          <w:rFonts w:asciiTheme="majorBidi" w:hAnsiTheme="majorBidi" w:cstheme="majorBidi"/>
          <w:color w:val="000000"/>
          <w:lang w:val="lt-LT"/>
        </w:rPr>
        <w:t xml:space="preserve">. Iš sandėliavimo aikštelės dolomito skalda kraunama į  autotransporto priemones ir parduodama klientams. Pakrovimas vykdomas į 500 kg, 12 ir 26 tonų talpos priekabas. Pakrovimo laikas priklauso nuo  priekabos talpos ir siekia nuo 1 iki 2 min. Dolomito skaldos priėmimas ir tiesioginis pakrovimas į autotransporto priemones vertinamas kaip vienas  neorganizuotas aplinkos oro taršos šaltinis Nr. 623. Laikinas dolomito skaldos sandėliavimas ir pakrovimas į autotransporto priemones vertinamas  kaip vienas neorganizuotas aplinkos oro taršos šaltinis Nr. 625.  </w:t>
      </w:r>
    </w:p>
    <w:p w14:paraId="74054538" w14:textId="77777777" w:rsidR="0086229F" w:rsidRDefault="0086229F" w:rsidP="009C5D86">
      <w:pPr>
        <w:tabs>
          <w:tab w:val="left" w:pos="1260"/>
        </w:tabs>
        <w:ind w:firstLine="567"/>
        <w:rPr>
          <w:rFonts w:asciiTheme="majorBidi" w:hAnsiTheme="majorBidi" w:cstheme="majorBidi"/>
          <w:b/>
          <w:bCs/>
          <w:color w:val="000000"/>
          <w:lang w:val="lt-LT"/>
        </w:rPr>
      </w:pPr>
    </w:p>
    <w:p w14:paraId="5F4AB67B" w14:textId="69155FB3" w:rsidR="009C5D86" w:rsidRPr="0055326F" w:rsidRDefault="009C5D86" w:rsidP="009C5D86">
      <w:pPr>
        <w:tabs>
          <w:tab w:val="left" w:pos="1260"/>
        </w:tabs>
        <w:ind w:firstLine="567"/>
        <w:rPr>
          <w:rFonts w:asciiTheme="majorBidi" w:hAnsiTheme="majorBidi" w:cstheme="majorBidi"/>
          <w:color w:val="000000"/>
          <w:lang w:val="lt-LT"/>
        </w:rPr>
      </w:pPr>
      <w:r w:rsidRPr="0055326F">
        <w:rPr>
          <w:rFonts w:asciiTheme="majorBidi" w:hAnsiTheme="majorBidi" w:cstheme="majorBidi"/>
          <w:b/>
          <w:bCs/>
          <w:color w:val="000000"/>
          <w:lang w:val="lt-LT"/>
        </w:rPr>
        <w:t>Numatoma veikla</w:t>
      </w:r>
      <w:r w:rsidRPr="0055326F">
        <w:rPr>
          <w:rFonts w:asciiTheme="majorBidi" w:hAnsiTheme="majorBidi" w:cstheme="majorBidi"/>
          <w:color w:val="000000"/>
          <w:lang w:val="lt-LT"/>
        </w:rPr>
        <w:t xml:space="preserve">. </w:t>
      </w:r>
    </w:p>
    <w:p w14:paraId="50477CB3" w14:textId="77777777" w:rsidR="009C5D86" w:rsidRPr="0055326F" w:rsidRDefault="009C5D86" w:rsidP="0086229F">
      <w:pPr>
        <w:tabs>
          <w:tab w:val="left" w:pos="1260"/>
        </w:tabs>
        <w:ind w:firstLine="567"/>
        <w:jc w:val="both"/>
        <w:rPr>
          <w:rFonts w:asciiTheme="majorBidi" w:hAnsiTheme="majorBidi" w:cstheme="majorBidi"/>
          <w:i/>
          <w:iCs/>
          <w:color w:val="000000"/>
          <w:lang w:val="lt-LT"/>
        </w:rPr>
      </w:pPr>
      <w:r w:rsidRPr="0055326F">
        <w:rPr>
          <w:rFonts w:asciiTheme="majorBidi" w:hAnsiTheme="majorBidi" w:cstheme="majorBidi"/>
          <w:i/>
          <w:iCs/>
          <w:color w:val="000000"/>
          <w:lang w:val="lt-LT"/>
        </w:rPr>
        <w:t xml:space="preserve">Granito skaldos gamyba ir granito bei dolomito skaldos sandėliavimas </w:t>
      </w:r>
    </w:p>
    <w:p w14:paraId="6187CE12" w14:textId="5A71EE3F" w:rsidR="009C5D86" w:rsidRPr="0055326F" w:rsidRDefault="009C5D86" w:rsidP="0086229F">
      <w:pPr>
        <w:tabs>
          <w:tab w:val="left" w:pos="1260"/>
        </w:tabs>
        <w:ind w:firstLine="567"/>
        <w:jc w:val="both"/>
        <w:rPr>
          <w:rFonts w:asciiTheme="majorBidi" w:hAnsiTheme="majorBidi" w:cstheme="majorBidi"/>
          <w:color w:val="000000"/>
          <w:lang w:val="lt-LT"/>
        </w:rPr>
      </w:pPr>
      <w:r w:rsidRPr="0055326F">
        <w:rPr>
          <w:rFonts w:asciiTheme="majorBidi" w:hAnsiTheme="majorBidi" w:cstheme="majorBidi"/>
          <w:color w:val="000000"/>
          <w:lang w:val="lt-LT"/>
        </w:rPr>
        <w:t xml:space="preserve">Papildomai planuojama vykdyti </w:t>
      </w:r>
      <w:r w:rsidRPr="0055326F">
        <w:rPr>
          <w:rFonts w:asciiTheme="majorBidi" w:hAnsiTheme="majorBidi" w:cstheme="majorBidi"/>
          <w:i/>
          <w:iCs/>
          <w:color w:val="000000"/>
          <w:lang w:val="lt-LT"/>
        </w:rPr>
        <w:t>nepavojingųjų dugno pelenų ir šlako atliekų tvarkymo veiklą</w:t>
      </w:r>
      <w:r w:rsidR="001234F8" w:rsidRPr="0055326F">
        <w:rPr>
          <w:rFonts w:asciiTheme="majorBidi" w:hAnsiTheme="majorBidi" w:cstheme="majorBidi"/>
          <w:color w:val="000000"/>
          <w:lang w:val="lt-LT"/>
        </w:rPr>
        <w:t>.</w:t>
      </w:r>
      <w:r w:rsidRPr="0055326F">
        <w:rPr>
          <w:rFonts w:asciiTheme="majorBidi" w:hAnsiTheme="majorBidi" w:cstheme="majorBidi"/>
          <w:color w:val="000000"/>
          <w:lang w:val="lt-LT"/>
        </w:rPr>
        <w:t xml:space="preserve"> </w:t>
      </w:r>
      <w:r w:rsidR="001234F8" w:rsidRPr="0055326F">
        <w:rPr>
          <w:rFonts w:asciiTheme="majorBidi" w:hAnsiTheme="majorBidi" w:cstheme="majorBidi"/>
          <w:color w:val="000000"/>
          <w:lang w:val="lt-LT"/>
        </w:rPr>
        <w:t>Šioje t</w:t>
      </w:r>
      <w:r w:rsidRPr="0055326F">
        <w:rPr>
          <w:rFonts w:asciiTheme="majorBidi" w:hAnsiTheme="majorBidi" w:cstheme="majorBidi"/>
          <w:color w:val="000000"/>
          <w:lang w:val="lt-LT"/>
        </w:rPr>
        <w:t xml:space="preserve">eritorijoje </w:t>
      </w:r>
      <w:r w:rsidR="001234F8" w:rsidRPr="0055326F">
        <w:rPr>
          <w:rFonts w:asciiTheme="majorBidi" w:hAnsiTheme="majorBidi" w:cstheme="majorBidi"/>
          <w:color w:val="000000"/>
          <w:lang w:val="lt-LT"/>
        </w:rPr>
        <w:t xml:space="preserve">toliau </w:t>
      </w:r>
      <w:r w:rsidRPr="0055326F">
        <w:rPr>
          <w:rFonts w:asciiTheme="majorBidi" w:hAnsiTheme="majorBidi" w:cstheme="majorBidi"/>
          <w:color w:val="000000"/>
          <w:lang w:val="lt-LT"/>
        </w:rPr>
        <w:t>bus vykdoma esama veikla  – granito skaldos gamyba ir sandėliavimas bei dolomito skaldos sandėliavimas – tik mažesnėmis apimtimis. Planuojama, jog per metus ateityje bus  priimama apie 100 tūkst. tonų granito skaldos (žaliavos) ir apie 10 tūkst. tonų granito skaldos (produkcijos), pagaminama apie 100 tūkst. tonų granito  skaldos iš granito žaliavos ir perkraunama 460 tūkst. dolomito skaldos. Planuojama, kad tiek granito, tiek dolomito skalda į ūkinės veiklos teritoriją  bus pristatoma esamu geležinkeliu. Pristatyta skalda bus sandėliuojama tam skirtose sandėliavimo zonose. Granito skaldos (žaliavos) sandėliavimo  zonai skirtas 2476 m</w:t>
      </w:r>
      <w:r w:rsidRPr="0055326F">
        <w:rPr>
          <w:rFonts w:asciiTheme="majorBidi" w:hAnsiTheme="majorBidi" w:cstheme="majorBidi"/>
          <w:color w:val="000000"/>
          <w:vertAlign w:val="superscript"/>
          <w:lang w:val="lt-LT"/>
        </w:rPr>
        <w:t>2</w:t>
      </w:r>
      <w:r w:rsidR="00877FFC" w:rsidRPr="0055326F">
        <w:rPr>
          <w:rFonts w:asciiTheme="majorBidi" w:hAnsiTheme="majorBidi" w:cstheme="majorBidi"/>
          <w:color w:val="000000"/>
          <w:lang w:val="lt-LT"/>
        </w:rPr>
        <w:t xml:space="preserve"> </w:t>
      </w:r>
      <w:r w:rsidRPr="0055326F">
        <w:rPr>
          <w:rFonts w:asciiTheme="majorBidi" w:hAnsiTheme="majorBidi" w:cstheme="majorBidi"/>
          <w:color w:val="000000"/>
          <w:lang w:val="lt-LT"/>
        </w:rPr>
        <w:t>teritorijos plotas, maksimaliai šioje zonoje bus laikoma iki 30 tūkst. tonų granito skaldos (žaliavos). Granito skaldos  (produkcijos) sandėliavimo zonai yra skirtas 1438 m</w:t>
      </w:r>
      <w:r w:rsidRPr="0055326F">
        <w:rPr>
          <w:rFonts w:asciiTheme="majorBidi" w:hAnsiTheme="majorBidi" w:cstheme="majorBidi"/>
          <w:color w:val="000000"/>
          <w:vertAlign w:val="superscript"/>
          <w:lang w:val="lt-LT"/>
        </w:rPr>
        <w:t>2</w:t>
      </w:r>
      <w:r w:rsidR="00877FFC" w:rsidRPr="0055326F">
        <w:rPr>
          <w:rFonts w:asciiTheme="majorBidi" w:hAnsiTheme="majorBidi" w:cstheme="majorBidi"/>
          <w:color w:val="000000"/>
          <w:lang w:val="lt-LT"/>
        </w:rPr>
        <w:t xml:space="preserve"> </w:t>
      </w:r>
      <w:r w:rsidRPr="0055326F">
        <w:rPr>
          <w:rFonts w:asciiTheme="majorBidi" w:hAnsiTheme="majorBidi" w:cstheme="majorBidi"/>
          <w:color w:val="000000"/>
          <w:lang w:val="lt-LT"/>
        </w:rPr>
        <w:t>teritorijos plotas, kuriame maksimaliai vienu metu bus laikoma iki 5 tūkst. tonų pagamintos  produkcijos. Apie 25 tūkst. tonų pagamintos produkcijos bus papildomai galima laikyti pagaminto produkto zonoje, jeigu joje nebus laikomas  šlakas. Dolomito skaldos sandėliavimo zonai skirtas 8138 m</w:t>
      </w:r>
      <w:r w:rsidRPr="0055326F">
        <w:rPr>
          <w:rFonts w:asciiTheme="majorBidi" w:hAnsiTheme="majorBidi" w:cstheme="majorBidi"/>
          <w:color w:val="000000"/>
          <w:vertAlign w:val="superscript"/>
          <w:lang w:val="lt-LT"/>
        </w:rPr>
        <w:t>2</w:t>
      </w:r>
      <w:r w:rsidR="00877FFC" w:rsidRPr="0055326F">
        <w:rPr>
          <w:rFonts w:asciiTheme="majorBidi" w:hAnsiTheme="majorBidi" w:cstheme="majorBidi"/>
          <w:color w:val="000000"/>
          <w:lang w:val="lt-LT"/>
        </w:rPr>
        <w:t xml:space="preserve"> </w:t>
      </w:r>
      <w:r w:rsidRPr="0055326F">
        <w:rPr>
          <w:rFonts w:asciiTheme="majorBidi" w:hAnsiTheme="majorBidi" w:cstheme="majorBidi"/>
          <w:color w:val="000000"/>
          <w:lang w:val="lt-LT"/>
        </w:rPr>
        <w:t xml:space="preserve">teritorijos plotas, šioje zonoje bus galima sandėliuoti iki 15 tūkst. tonų dolomito  skaldos. </w:t>
      </w:r>
    </w:p>
    <w:p w14:paraId="31F969B9" w14:textId="240BB1EE" w:rsidR="009C5D86" w:rsidRPr="0055326F" w:rsidRDefault="009C5D86" w:rsidP="0086229F">
      <w:pPr>
        <w:tabs>
          <w:tab w:val="left" w:pos="1260"/>
        </w:tabs>
        <w:ind w:firstLine="567"/>
        <w:jc w:val="both"/>
        <w:rPr>
          <w:rFonts w:asciiTheme="majorBidi" w:hAnsiTheme="majorBidi" w:cstheme="majorBidi"/>
          <w:color w:val="000000"/>
          <w:lang w:val="lt-LT"/>
        </w:rPr>
      </w:pPr>
      <w:r w:rsidRPr="0055326F">
        <w:rPr>
          <w:rFonts w:asciiTheme="majorBidi" w:hAnsiTheme="majorBidi" w:cstheme="majorBidi"/>
          <w:color w:val="000000"/>
          <w:lang w:val="lt-LT"/>
        </w:rPr>
        <w:t>Granito skaldos sandėliavimo ir gamybos bei dolomito skaldos krovos ir sandėliavimo technologiniai procesai išliks nepakitę lyginant su  šiuo metu vykdoma veikla</w:t>
      </w:r>
      <w:r w:rsidR="00065719" w:rsidRPr="0055326F">
        <w:rPr>
          <w:rFonts w:asciiTheme="majorBidi" w:hAnsiTheme="majorBidi" w:cstheme="majorBidi"/>
          <w:color w:val="000000"/>
          <w:lang w:val="lt-LT"/>
        </w:rPr>
        <w:t>.</w:t>
      </w:r>
    </w:p>
    <w:p w14:paraId="0A11A35F" w14:textId="77777777" w:rsidR="009C5D86" w:rsidRPr="0055326F" w:rsidRDefault="009C5D86" w:rsidP="009C5D86">
      <w:pPr>
        <w:tabs>
          <w:tab w:val="left" w:pos="1260"/>
        </w:tabs>
        <w:ind w:firstLine="567"/>
        <w:rPr>
          <w:rFonts w:asciiTheme="majorBidi" w:hAnsiTheme="majorBidi" w:cstheme="majorBidi"/>
          <w:i/>
          <w:iCs/>
          <w:color w:val="000000"/>
          <w:lang w:val="lt-LT"/>
        </w:rPr>
      </w:pPr>
      <w:r w:rsidRPr="0055326F">
        <w:rPr>
          <w:rFonts w:asciiTheme="majorBidi" w:hAnsiTheme="majorBidi" w:cstheme="majorBidi"/>
          <w:i/>
          <w:iCs/>
          <w:color w:val="000000"/>
          <w:lang w:val="lt-LT"/>
        </w:rPr>
        <w:t xml:space="preserve">Nepavojingųjų dugno pelenų ir šlako atliekų apdorojimas ir laikymas </w:t>
      </w:r>
    </w:p>
    <w:p w14:paraId="61B5190D" w14:textId="77777777" w:rsidR="009C5D86" w:rsidRPr="0055326F" w:rsidRDefault="009C5D86" w:rsidP="003A3D84">
      <w:pPr>
        <w:tabs>
          <w:tab w:val="left" w:pos="1260"/>
        </w:tabs>
        <w:ind w:firstLine="567"/>
        <w:jc w:val="both"/>
        <w:rPr>
          <w:rFonts w:asciiTheme="majorBidi" w:hAnsiTheme="majorBidi" w:cstheme="majorBidi"/>
          <w:color w:val="000000"/>
          <w:lang w:val="lt-LT"/>
        </w:rPr>
      </w:pPr>
      <w:r w:rsidRPr="0055326F">
        <w:rPr>
          <w:rFonts w:asciiTheme="majorBidi" w:hAnsiTheme="majorBidi" w:cstheme="majorBidi"/>
          <w:color w:val="000000"/>
          <w:lang w:val="lt-LT"/>
        </w:rPr>
        <w:lastRenderedPageBreak/>
        <w:t xml:space="preserve">Dugno pelenų ir šlako perdirbimo veikla bus vykdoma Lietuvos Respublikos aplinkos ministro 2021 m. rugsėjo 14 d. įsakymu Nr. D1-534  „Atliekų deginimo įrenginiuose ir bendro atliekų deginimo įrenginiuose susidariusių nepavojingųjų pelenų ir šlako atliekų tvarkymo reikalavimai“ aplinkos apsaugos reikalavimais. </w:t>
      </w:r>
    </w:p>
    <w:p w14:paraId="7B8EE1A2" w14:textId="54A8029F" w:rsidR="009C5D86" w:rsidRPr="0055326F" w:rsidRDefault="009C5D86" w:rsidP="003A3D84">
      <w:pPr>
        <w:tabs>
          <w:tab w:val="left" w:pos="1260"/>
        </w:tabs>
        <w:ind w:firstLine="567"/>
        <w:jc w:val="both"/>
        <w:rPr>
          <w:rFonts w:asciiTheme="majorBidi" w:hAnsiTheme="majorBidi" w:cstheme="majorBidi"/>
          <w:color w:val="000000"/>
          <w:lang w:val="lt-LT"/>
        </w:rPr>
      </w:pPr>
      <w:r w:rsidRPr="0055326F">
        <w:rPr>
          <w:rFonts w:asciiTheme="majorBidi" w:hAnsiTheme="majorBidi" w:cstheme="majorBidi"/>
          <w:color w:val="000000"/>
          <w:lang w:val="lt-LT"/>
        </w:rPr>
        <w:t xml:space="preserve">UAB </w:t>
      </w:r>
      <w:r w:rsidR="00877FFC" w:rsidRPr="0055326F">
        <w:rPr>
          <w:rFonts w:asciiTheme="majorBidi" w:hAnsiTheme="majorBidi" w:cstheme="majorBidi"/>
          <w:color w:val="000000"/>
          <w:lang w:val="lt-LT"/>
        </w:rPr>
        <w:t>„</w:t>
      </w:r>
      <w:r w:rsidRPr="0055326F">
        <w:rPr>
          <w:rFonts w:asciiTheme="majorBidi" w:hAnsiTheme="majorBidi" w:cstheme="majorBidi"/>
          <w:color w:val="000000"/>
          <w:lang w:val="lt-LT"/>
        </w:rPr>
        <w:t>Granitinė skalda</w:t>
      </w:r>
      <w:r w:rsidR="00877FFC" w:rsidRPr="0055326F">
        <w:rPr>
          <w:rFonts w:asciiTheme="majorBidi" w:hAnsiTheme="majorBidi" w:cstheme="majorBidi"/>
          <w:color w:val="000000"/>
          <w:lang w:val="lt-LT"/>
        </w:rPr>
        <w:t>“</w:t>
      </w:r>
      <w:r w:rsidRPr="0055326F">
        <w:rPr>
          <w:rFonts w:asciiTheme="majorBidi" w:hAnsiTheme="majorBidi" w:cstheme="majorBidi"/>
          <w:color w:val="000000"/>
          <w:lang w:val="lt-LT"/>
        </w:rPr>
        <w:t xml:space="preserve"> teritorijoje bus vykdomas nepavojingųjų dugno pelenų ir šlako atliekų priėmimas, svėrimas, laikymas, metalų ir  netinkamų atliekų atskyrimas, sendinimas, mechaninis perdirbimas: smulkinimas ir sijojimas, pakartotinis metalų atskyrimas, produkto, gauto  apdorojus dugno pelenus ir šlako atliekas, laikymas, metalų ir netinkamų apdorojimui atliekų laikymas.  </w:t>
      </w:r>
    </w:p>
    <w:p w14:paraId="337302DB" w14:textId="324DA84D" w:rsidR="009C5D86" w:rsidRPr="0055326F" w:rsidRDefault="009C5D86" w:rsidP="003A3D84">
      <w:pPr>
        <w:tabs>
          <w:tab w:val="left" w:pos="1260"/>
        </w:tabs>
        <w:ind w:firstLine="567"/>
        <w:jc w:val="both"/>
        <w:rPr>
          <w:rFonts w:asciiTheme="majorBidi" w:hAnsiTheme="majorBidi" w:cstheme="majorBidi"/>
          <w:color w:val="000000"/>
          <w:lang w:val="lt-LT"/>
        </w:rPr>
      </w:pPr>
      <w:r w:rsidRPr="0055326F">
        <w:rPr>
          <w:rFonts w:asciiTheme="majorBidi" w:hAnsiTheme="majorBidi" w:cstheme="majorBidi"/>
          <w:color w:val="000000"/>
          <w:lang w:val="lt-LT"/>
        </w:rPr>
        <w:t>Visos mechaninio apdorojimo operacijos bus vykdomos atviroje teritorijoje mobilios įrangos pagalba, esant poreikiui bus naudojamas  drėkinimas purkštukų pagalba. Siekiant atitikti L</w:t>
      </w:r>
      <w:r w:rsidR="008B03F7" w:rsidRPr="0055326F">
        <w:rPr>
          <w:rFonts w:asciiTheme="majorBidi" w:hAnsiTheme="majorBidi" w:cstheme="majorBidi"/>
          <w:color w:val="000000"/>
          <w:lang w:val="lt-LT"/>
        </w:rPr>
        <w:t>ietuvos Respublikos</w:t>
      </w:r>
      <w:r w:rsidRPr="0055326F">
        <w:rPr>
          <w:rFonts w:asciiTheme="majorBidi" w:hAnsiTheme="majorBidi" w:cstheme="majorBidi"/>
          <w:color w:val="000000"/>
          <w:lang w:val="lt-LT"/>
        </w:rPr>
        <w:t xml:space="preserve"> aplinkos ministro įsakymu patvirtintų taisyklių Nr. D1-862 dėl dulkėtumo mažinimo reikalavimus</w:t>
      </w:r>
      <w:r w:rsidR="008B03F7" w:rsidRPr="0055326F">
        <w:rPr>
          <w:rFonts w:asciiTheme="majorBidi" w:hAnsiTheme="majorBidi" w:cstheme="majorBidi"/>
          <w:color w:val="000000"/>
          <w:lang w:val="lt-LT"/>
        </w:rPr>
        <w:t>,</w:t>
      </w:r>
      <w:r w:rsidRPr="0055326F">
        <w:rPr>
          <w:rFonts w:asciiTheme="majorBidi" w:hAnsiTheme="majorBidi" w:cstheme="majorBidi"/>
          <w:color w:val="000000"/>
          <w:lang w:val="lt-LT"/>
        </w:rPr>
        <w:t xml:space="preserve">  įmonė investavo apie 1,5 mln. Eur įdiegdama dulkėtumo mažinimo priemones – drėkinimą vandeniu, moderni</w:t>
      </w:r>
      <w:r w:rsidR="00D72028">
        <w:rPr>
          <w:rFonts w:asciiTheme="majorBidi" w:hAnsiTheme="majorBidi" w:cstheme="majorBidi"/>
          <w:color w:val="000000"/>
          <w:lang w:val="lt-LT"/>
        </w:rPr>
        <w:t>ais</w:t>
      </w:r>
      <w:r w:rsidRPr="0055326F">
        <w:rPr>
          <w:rFonts w:asciiTheme="majorBidi" w:hAnsiTheme="majorBidi" w:cstheme="majorBidi"/>
          <w:color w:val="000000"/>
          <w:lang w:val="lt-LT"/>
        </w:rPr>
        <w:t xml:space="preserve"> programuojam</w:t>
      </w:r>
      <w:r w:rsidR="00D72028">
        <w:rPr>
          <w:rFonts w:asciiTheme="majorBidi" w:hAnsiTheme="majorBidi" w:cstheme="majorBidi"/>
          <w:color w:val="000000"/>
          <w:lang w:val="lt-LT"/>
        </w:rPr>
        <w:t>ai</w:t>
      </w:r>
      <w:r w:rsidRPr="0055326F">
        <w:rPr>
          <w:rFonts w:asciiTheme="majorBidi" w:hAnsiTheme="majorBidi" w:cstheme="majorBidi"/>
          <w:color w:val="000000"/>
          <w:lang w:val="lt-LT"/>
        </w:rPr>
        <w:t>s purkštuk</w:t>
      </w:r>
      <w:r w:rsidR="00D72028">
        <w:rPr>
          <w:rFonts w:asciiTheme="majorBidi" w:hAnsiTheme="majorBidi" w:cstheme="majorBidi"/>
          <w:color w:val="000000"/>
          <w:lang w:val="lt-LT"/>
        </w:rPr>
        <w:t>ai</w:t>
      </w:r>
      <w:r w:rsidRPr="0055326F">
        <w:rPr>
          <w:rFonts w:asciiTheme="majorBidi" w:hAnsiTheme="majorBidi" w:cstheme="majorBidi"/>
          <w:color w:val="000000"/>
          <w:lang w:val="lt-LT"/>
        </w:rPr>
        <w:t xml:space="preserve">s. Tokiu  būdu sumažinamas veiklos metu sukeliamas dulkėtumas. Nepavojingųjų dugno pelenų ir šlako atliekų kaupų drėkinimo poreikis vertinamas,  atsižvelgiant į kelis pagrindinius faktorius: faktines orų sąlygas ir artimiausių parų orų prognozes, kaupų formavimo proceso trukmę ir kaupo fizinius  parametrus (aukštis, plotis, atliekų kiekis ir kt.), nepavojingųjų dugno pelenų ir šlako atliekų sendinimo proceso eigą ir pačių atliekų fizinę būklę  (sausos, drėgnos, paviršiuje susiformavusi pluta ir pan.). Įvertinus visus šiuos faktorius, sprendžiama apie atliekų drėkinimo būtinybę. Pagal geriausią  atliekų ir birių medžiagų tvarkymo praktiką dažniausiai bus taikomas periodinis atliekų drėkinimas, kuomet plaktukiniai purkštukai programuojami  veikimui nustatytu periodiškumu. Įmonės naudojamos purkštukų sistemos – paprastos, operatyviai perprogramuojamos, didelio našumo, jų laistymo  spindulys - 20 -25 m. Esant poreikiui pastatomi, suprogramuojami ir paleidžiami kilnojamieji laistymo purkštukai. Vandeniu šias sistemas aprūpina  žemės sklype esantis artezinis vandens gręžinys. </w:t>
      </w:r>
    </w:p>
    <w:p w14:paraId="7D23A07E" w14:textId="5E4160E7" w:rsidR="006A754F" w:rsidRPr="0055326F" w:rsidRDefault="009C5D86" w:rsidP="003A3D84">
      <w:pPr>
        <w:tabs>
          <w:tab w:val="left" w:pos="1260"/>
        </w:tabs>
        <w:ind w:firstLine="567"/>
        <w:jc w:val="both"/>
        <w:rPr>
          <w:rFonts w:asciiTheme="majorBidi" w:hAnsiTheme="majorBidi" w:cstheme="majorBidi"/>
          <w:color w:val="000000"/>
          <w:lang w:val="lt-LT"/>
        </w:rPr>
      </w:pPr>
      <w:r w:rsidRPr="0055326F">
        <w:rPr>
          <w:rFonts w:asciiTheme="majorBidi" w:hAnsiTheme="majorBidi" w:cstheme="majorBidi"/>
          <w:color w:val="000000"/>
          <w:lang w:val="lt-LT"/>
        </w:rPr>
        <w:t>Įrenginio projektinis pajėgumas: 86400 t/metus nepavojingųjų dugno pelenų ir šlako atliekų perdirbimas. Preliminariai technologinio proceso  metu, apdorojant atliekas, susidarys: 90 proc. produkto, gauto apdorojus dugno pelenus ir šlako atliekas, 6 proc. juodųjų metalų, 2 proc. kitų  mechaninio atliekų apdorojimo atliekų, 1,5 proc. spalvotųjų metalų ir 0,5 proc. mineralinių medžiagų (akmenų). Visos atliekos bus laikomos atviroje  aikštelėje kaupuose arba uždaruose konteineriuose iki perdavimo registruotiems atliekų tvarkytojams arba atliekų naudotojams.</w:t>
      </w:r>
    </w:p>
    <w:p w14:paraId="15565498" w14:textId="77777777" w:rsidR="00A1549E" w:rsidRPr="0055326F" w:rsidRDefault="00A1549E" w:rsidP="00A1549E">
      <w:pPr>
        <w:widowControl w:val="0"/>
        <w:pBdr>
          <w:top w:val="nil"/>
          <w:left w:val="nil"/>
          <w:bottom w:val="nil"/>
          <w:right w:val="nil"/>
          <w:between w:val="nil"/>
        </w:pBdr>
        <w:spacing w:before="269"/>
        <w:ind w:left="1289"/>
        <w:rPr>
          <w:rFonts w:asciiTheme="majorBidi" w:hAnsiTheme="majorBidi" w:cstheme="majorBidi"/>
          <w:i/>
          <w:color w:val="000000"/>
          <w:lang w:val="lt-LT" w:eastAsia="lt-LT"/>
        </w:rPr>
      </w:pPr>
      <w:r w:rsidRPr="0055326F">
        <w:rPr>
          <w:rFonts w:asciiTheme="majorBidi" w:hAnsiTheme="majorBidi" w:cstheme="majorBidi"/>
          <w:i/>
          <w:color w:val="000000"/>
          <w:lang w:val="lt-LT" w:eastAsia="lt-LT"/>
        </w:rPr>
        <w:t xml:space="preserve">Technologinio proceso aprašymas. </w:t>
      </w:r>
    </w:p>
    <w:p w14:paraId="2BF81B52" w14:textId="77777777" w:rsidR="00A1549E" w:rsidRPr="0055326F" w:rsidRDefault="00A1549E" w:rsidP="003A3D84">
      <w:pPr>
        <w:widowControl w:val="0"/>
        <w:pBdr>
          <w:top w:val="nil"/>
          <w:left w:val="nil"/>
          <w:bottom w:val="nil"/>
          <w:right w:val="nil"/>
          <w:between w:val="nil"/>
        </w:pBdr>
        <w:spacing w:line="229" w:lineRule="auto"/>
        <w:ind w:right="286" w:firstLine="567"/>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UAB „Granitinė skalda“ granito gamyklos teritorija pritaikyta ne tik granito skaldos gamybai, bet ir nepavojingųjų dugno pelenų ir šlako  atliekų perdirbimui.  </w:t>
      </w:r>
    </w:p>
    <w:p w14:paraId="683CD2EE" w14:textId="77777777" w:rsidR="00A1549E" w:rsidRPr="0055326F" w:rsidRDefault="00A1549E" w:rsidP="003A3D84">
      <w:pPr>
        <w:widowControl w:val="0"/>
        <w:pBdr>
          <w:top w:val="nil"/>
          <w:left w:val="nil"/>
          <w:bottom w:val="nil"/>
          <w:right w:val="nil"/>
          <w:between w:val="nil"/>
        </w:pBdr>
        <w:spacing w:before="6" w:line="229" w:lineRule="auto"/>
        <w:ind w:right="285" w:firstLine="561"/>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Neapdorotų nepavojingųjų dugno pelenų ir šlako atliekų priėmimas ir laikymas (R13). Nepavojingosios dugno pelenų ir šlako atliekos UAB  „Granitinė skalda“ teritorijoje bus priimamos ištisus metus ir laikomos neapdorotų dugno pelenų ir šlako atliekų zonoje.  Dugno pelenus ir šlako atliekas į teritoriją numatoma pristatyti dengtomis sunkiasvorėmis transporto priemonėmis, siekiant, kad  transportavimo metu nebūtų galimybės jų išnešioti vėjui.  </w:t>
      </w:r>
    </w:p>
    <w:p w14:paraId="0074F2DF" w14:textId="7A3D9FD6" w:rsidR="00A1549E" w:rsidRPr="0055326F" w:rsidRDefault="00A1549E" w:rsidP="003A3D84">
      <w:pPr>
        <w:widowControl w:val="0"/>
        <w:pBdr>
          <w:top w:val="nil"/>
          <w:left w:val="nil"/>
          <w:bottom w:val="nil"/>
          <w:right w:val="nil"/>
          <w:between w:val="nil"/>
        </w:pBdr>
        <w:spacing w:before="6" w:line="230" w:lineRule="auto"/>
        <w:ind w:right="286" w:firstLine="716"/>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Atvežti nepavojingieji dugno pelenai ir šlako atliekos bus apžiūrimos, siekiant įvertinti ar jose nėra tolimesniam apdorojimui netinkamų  priemaišų, pasveriamos metrologiškai patikrintomis svarstyklėmis, atliekamos registracijos operacijos ir nukreipiamos iškrovimui. Dugno pelenai ir  šlako atliekos </w:t>
      </w:r>
      <w:proofErr w:type="spellStart"/>
      <w:r w:rsidRPr="0055326F">
        <w:rPr>
          <w:rFonts w:asciiTheme="majorBidi" w:hAnsiTheme="majorBidi" w:cstheme="majorBidi"/>
          <w:color w:val="000000"/>
          <w:lang w:val="lt-LT" w:eastAsia="lt-LT"/>
        </w:rPr>
        <w:t>auto</w:t>
      </w:r>
      <w:r w:rsidR="00F7742B">
        <w:rPr>
          <w:rFonts w:asciiTheme="majorBidi" w:hAnsiTheme="majorBidi" w:cstheme="majorBidi"/>
          <w:color w:val="000000"/>
          <w:lang w:val="lt-LT" w:eastAsia="lt-LT"/>
        </w:rPr>
        <w:t>krautuvo</w:t>
      </w:r>
      <w:proofErr w:type="spellEnd"/>
      <w:r w:rsidRPr="0055326F">
        <w:rPr>
          <w:rFonts w:asciiTheme="majorBidi" w:hAnsiTheme="majorBidi" w:cstheme="majorBidi"/>
          <w:color w:val="000000"/>
          <w:lang w:val="lt-LT" w:eastAsia="lt-LT"/>
        </w:rPr>
        <w:t xml:space="preserve"> pagalba bus iškraunamos iš transporto priemonių į laikymo zoną. Dugno pelenai ir šlako atliekos bus laikomos ne ilgiau  kaip 1 metus.  </w:t>
      </w:r>
    </w:p>
    <w:p w14:paraId="2195F289" w14:textId="77777777" w:rsidR="00A1549E" w:rsidRPr="0055326F" w:rsidRDefault="00A1549E" w:rsidP="003A3D84">
      <w:pPr>
        <w:widowControl w:val="0"/>
        <w:pBdr>
          <w:top w:val="nil"/>
          <w:left w:val="nil"/>
          <w:bottom w:val="nil"/>
          <w:right w:val="nil"/>
          <w:between w:val="nil"/>
        </w:pBdr>
        <w:spacing w:before="5" w:line="229" w:lineRule="auto"/>
        <w:ind w:right="286" w:firstLine="558"/>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Priimamų ir susidarančių atliekų kiekiai bus apskaitomi atliekų tvarkymo apskaitos žurnale elektroninėje sistemoje – GPAIS (Vieninga  gaminių, pakuočių ir atliekų apskaitos informacinė sistema), atliekami visi privalomi veiksmai dėl atliekų vežimo lydraščių rengimo, formavimo,  tvirtinimo vadovaujantis Atliekų susidarymo ir tvarkymo apskaitos ir ataskaitų teikimo taisyklių nuostatomis, patvirtintomis </w:t>
      </w:r>
      <w:r w:rsidRPr="0055326F">
        <w:rPr>
          <w:rFonts w:asciiTheme="majorBidi" w:hAnsiTheme="majorBidi" w:cstheme="majorBidi"/>
          <w:color w:val="000000"/>
          <w:lang w:val="lt-LT" w:eastAsia="lt-LT"/>
        </w:rPr>
        <w:lastRenderedPageBreak/>
        <w:t xml:space="preserve">Lietuvos Respublikos  aplinkos ministro 2011 m. gegužės 3 d. įsakymu Nr. D1-367 „Dėl Atliekų susidarymo ir tvarkymo apskaitos ir ataskaitų teikimo taisyklių  patvirtinimo“. </w:t>
      </w:r>
    </w:p>
    <w:p w14:paraId="787D86D9" w14:textId="62F7D66A" w:rsidR="00A1549E" w:rsidRPr="0055326F" w:rsidRDefault="00A1549E" w:rsidP="003A3D84">
      <w:pPr>
        <w:widowControl w:val="0"/>
        <w:pBdr>
          <w:top w:val="nil"/>
          <w:left w:val="nil"/>
          <w:bottom w:val="nil"/>
          <w:right w:val="nil"/>
          <w:between w:val="nil"/>
        </w:pBdr>
        <w:spacing w:line="229" w:lineRule="auto"/>
        <w:ind w:right="286" w:firstLine="1269"/>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Neapdorotų dugno pelenų ir šlako atliekų laikymui iki apdorojimo yra numatyta 6167 m</w:t>
      </w:r>
      <w:r w:rsidRPr="0055326F">
        <w:rPr>
          <w:rFonts w:asciiTheme="majorBidi" w:hAnsiTheme="majorBidi" w:cstheme="majorBidi"/>
          <w:color w:val="000000"/>
          <w:vertAlign w:val="superscript"/>
          <w:lang w:val="lt-LT" w:eastAsia="lt-LT"/>
        </w:rPr>
        <w:t>2</w:t>
      </w:r>
      <w:r w:rsidRPr="0055326F">
        <w:rPr>
          <w:rFonts w:asciiTheme="majorBidi" w:hAnsiTheme="majorBidi" w:cstheme="majorBidi"/>
          <w:color w:val="000000"/>
          <w:lang w:val="lt-LT" w:eastAsia="lt-LT"/>
        </w:rPr>
        <w:t>ploto atvira teritorijos zona – neapdorotų dugno  pelenų ir šlako atliekų zona. Numatoma šioje zonoje vienu metu laikyti iki 57600 tonų neapdorotų dugno pelenų ir šlako atliekų. Bus formuojami  du analogiški kaupai. Maksimalus neapdorotų dugno pelenų ir šlako atliekų kiekis juose – po 28800 tonų. Metinis įrenginio pajėgumas – 86400 tonų  arba 72000 m</w:t>
      </w:r>
      <w:r w:rsidRPr="0055326F">
        <w:rPr>
          <w:rFonts w:asciiTheme="majorBidi" w:hAnsiTheme="majorBidi" w:cstheme="majorBidi"/>
          <w:color w:val="000000"/>
          <w:vertAlign w:val="superscript"/>
          <w:lang w:val="lt-LT" w:eastAsia="lt-LT"/>
        </w:rPr>
        <w:t>3</w:t>
      </w:r>
      <w:r w:rsidR="00896C16">
        <w:rPr>
          <w:rFonts w:asciiTheme="majorBidi" w:hAnsiTheme="majorBidi" w:cstheme="majorBidi"/>
          <w:color w:val="000000"/>
          <w:vertAlign w:val="superscript"/>
          <w:lang w:val="lt-LT" w:eastAsia="lt-LT"/>
        </w:rPr>
        <w:t xml:space="preserve"> </w:t>
      </w:r>
      <w:r w:rsidRPr="0055326F">
        <w:rPr>
          <w:rFonts w:asciiTheme="majorBidi" w:hAnsiTheme="majorBidi" w:cstheme="majorBidi"/>
          <w:color w:val="000000"/>
          <w:lang w:val="lt-LT" w:eastAsia="lt-LT"/>
        </w:rPr>
        <w:t xml:space="preserve">neapdorotų dugno pelenų ir šlako atliekų. Neapdorotų dugno pelenų ir šlako atliekų laikymo zonoje bus formuojami kaupai eilės tvarka, žymint gavimo laiką (, siekiant tiksliau valdyti sendinimo procesą. Maksimalus vieno kaupo aukštis – 12 m, ilgis – 90 m, kurio šlaitai 45  laipsnių.  </w:t>
      </w:r>
    </w:p>
    <w:p w14:paraId="02AB203B" w14:textId="0E6213BE" w:rsidR="00A1549E" w:rsidRPr="0055326F" w:rsidRDefault="00A1549E" w:rsidP="003A3D84">
      <w:pPr>
        <w:widowControl w:val="0"/>
        <w:pBdr>
          <w:top w:val="nil"/>
          <w:left w:val="nil"/>
          <w:bottom w:val="nil"/>
          <w:right w:val="nil"/>
          <w:between w:val="nil"/>
        </w:pBdr>
        <w:spacing w:before="6" w:line="229" w:lineRule="auto"/>
        <w:ind w:right="286" w:firstLine="1269"/>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Pelenų laikymo zonoje bus laikomas maksimaliai 8 mėn. neapdorotų dugno pelenų ir šlako kiekis, priimant, kad per 1 mėn. į teritoriją bus  pristatoma 7200 tonų šių atliekų</w:t>
      </w:r>
      <w:r w:rsidR="00864781">
        <w:rPr>
          <w:rFonts w:asciiTheme="majorBidi" w:hAnsiTheme="majorBidi" w:cstheme="majorBidi"/>
          <w:color w:val="000000"/>
          <w:lang w:val="lt-LT" w:eastAsia="lt-LT"/>
        </w:rPr>
        <w:t xml:space="preserve">, per 8 mėn. </w:t>
      </w:r>
      <w:r w:rsidRPr="0055326F">
        <w:rPr>
          <w:rFonts w:asciiTheme="majorBidi" w:hAnsiTheme="majorBidi" w:cstheme="majorBidi"/>
          <w:color w:val="000000"/>
          <w:lang w:val="lt-LT" w:eastAsia="lt-LT"/>
        </w:rPr>
        <w:t xml:space="preserve"> – 57600 t. Kaupas bus pildomas tvarkingai slenkančia tvarka nuo šiaurinės sklypo dalies. Bus fiksuojamas kiekvieno  m</w:t>
      </w:r>
      <w:r w:rsidR="00273FCC">
        <w:rPr>
          <w:rFonts w:asciiTheme="majorBidi" w:hAnsiTheme="majorBidi" w:cstheme="majorBidi"/>
          <w:color w:val="000000"/>
          <w:lang w:val="lt-LT" w:eastAsia="lt-LT"/>
        </w:rPr>
        <w:t>ė</w:t>
      </w:r>
      <w:r w:rsidRPr="0055326F">
        <w:rPr>
          <w:rFonts w:asciiTheme="majorBidi" w:hAnsiTheme="majorBidi" w:cstheme="majorBidi"/>
          <w:color w:val="000000"/>
          <w:lang w:val="lt-LT" w:eastAsia="lt-LT"/>
        </w:rPr>
        <w:t xml:space="preserve">nesio pelenų gavimas atskiromis lentelėmis, o sukaupus 4 mėnesių kiekį, kaupas bus padengtas specialia </w:t>
      </w:r>
      <w:proofErr w:type="spellStart"/>
      <w:r w:rsidRPr="0055326F">
        <w:rPr>
          <w:rFonts w:asciiTheme="majorBidi" w:hAnsiTheme="majorBidi" w:cstheme="majorBidi"/>
          <w:color w:val="000000"/>
          <w:lang w:val="lt-LT" w:eastAsia="lt-LT"/>
        </w:rPr>
        <w:t>geotekstiline</w:t>
      </w:r>
      <w:proofErr w:type="spellEnd"/>
      <w:r w:rsidRPr="0055326F">
        <w:rPr>
          <w:rFonts w:asciiTheme="majorBidi" w:hAnsiTheme="majorBidi" w:cstheme="majorBidi"/>
          <w:color w:val="000000"/>
          <w:lang w:val="lt-LT" w:eastAsia="lt-LT"/>
        </w:rPr>
        <w:t xml:space="preserve"> membrana ir tuomet toliau  bus kaupiamas 5 mėnesio kiekis. Taigi tarp atliekų tarpai nėra paliekami, tiesiog atskiriamas 4 mėnesių gautas kiekis, siekiant užtikrinti, kad pelenai  būtų perdirbti tik praėjus 3-4 mėnesių sendinimo laikotarpį. Sukaupus 6 mėnesių kiekį, per 7 -ą kaupimo mėnesio laikotarpį, bus pradedami 1-ą ir  2-ą mėnesį gautų pelenų tvarkymas (vadinasi 1-ą ir 2-ą mėnesį gaut</w:t>
      </w:r>
      <w:r w:rsidR="009009D8">
        <w:rPr>
          <w:rFonts w:asciiTheme="majorBidi" w:hAnsiTheme="majorBidi" w:cstheme="majorBidi"/>
          <w:color w:val="000000"/>
          <w:lang w:val="lt-LT" w:eastAsia="lt-LT"/>
        </w:rPr>
        <w:t>i nepavojingi dugno pelenai ir šlako</w:t>
      </w:r>
      <w:r w:rsidRPr="0055326F">
        <w:rPr>
          <w:rFonts w:asciiTheme="majorBidi" w:hAnsiTheme="majorBidi" w:cstheme="majorBidi"/>
          <w:color w:val="000000"/>
          <w:lang w:val="lt-LT" w:eastAsia="lt-LT"/>
        </w:rPr>
        <w:t xml:space="preserve"> atliekos jau praėjo sendinimo laikotarpį). Tuo pat metu toliau bus  priimamos ir eilės tvarka kaupiamos pelenų atliekos. Taigi pasibaigus 7-am mėnesiui 1-o ir 2-o mėnesio sukauptos pelenų atliekos bus sutvarkytos,  tuo pačiu atlaisvinta pelenų sandėliavimo aikštelė. Per 8 mėnesį, bus sutvarkytos 3-4 mėnesiais gautos pelenų atliekos. Ir taip ciklas kartojasi  nuolatos. Tokiu būdu užtikrinama, kad dugno pelenų ir šlako atliekos būtų sendinamos 4 mėn. Detaliai pelenų atliekų pakrovimo ir tvarkymo  eiliškumo schema pridedama prie Reglamento.  </w:t>
      </w:r>
    </w:p>
    <w:p w14:paraId="7A003266" w14:textId="77777777" w:rsidR="00A1549E" w:rsidRPr="0055326F" w:rsidRDefault="00A1549E" w:rsidP="003A3D84">
      <w:pPr>
        <w:widowControl w:val="0"/>
        <w:pBdr>
          <w:top w:val="nil"/>
          <w:left w:val="nil"/>
          <w:bottom w:val="nil"/>
          <w:right w:val="nil"/>
          <w:between w:val="nil"/>
        </w:pBdr>
        <w:spacing w:before="5" w:line="229" w:lineRule="auto"/>
        <w:ind w:right="286" w:firstLine="1269"/>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Esant poreikiui, kaip papildoma priemonė atskiriant kiekvieno mėnesio kaupus gali būti naudojami mobilūs </w:t>
      </w:r>
      <w:proofErr w:type="spellStart"/>
      <w:r w:rsidRPr="0055326F">
        <w:rPr>
          <w:rFonts w:asciiTheme="majorBidi" w:hAnsiTheme="majorBidi" w:cstheme="majorBidi"/>
          <w:color w:val="000000"/>
          <w:lang w:val="lt-LT" w:eastAsia="lt-LT"/>
        </w:rPr>
        <w:t>Masterblock</w:t>
      </w:r>
      <w:proofErr w:type="spellEnd"/>
      <w:r w:rsidRPr="0055326F">
        <w:rPr>
          <w:rFonts w:asciiTheme="majorBidi" w:hAnsiTheme="majorBidi" w:cstheme="majorBidi"/>
          <w:color w:val="000000"/>
          <w:lang w:val="lt-LT" w:eastAsia="lt-LT"/>
        </w:rPr>
        <w:t xml:space="preserve"> blokai. Specialiomis  lentelėmis bus specialiomis fiksuojama atskirai kiekvieno kaupo sukauptų atliekų sendinimo pradžia ir pabaiga. Kiekviename kaupe atliekos bus  sendinamos ne trumpesnį nei 3 mėn. laikotarpį. Po 6 mėn. nuo atliekų atvežimo į teritoriją ir iškrovimo 1-ajame kaupe pradžios, į teritoriją bus  atvežama perdirbimo įranga ir pradedami perdirbti dugno pelenų ir šlako atliekos (atliekų perdirbimo zonoje). Vėliau ciklas kartosis kas 4 mėn.  Vieno kaupo apdorojimo trukmė apie 1,5-2 mėn., įrangai dirbant 90 t/val. našumu.  </w:t>
      </w:r>
    </w:p>
    <w:p w14:paraId="749A7162" w14:textId="77777777" w:rsidR="00A1549E" w:rsidRPr="0055326F" w:rsidRDefault="00A1549E" w:rsidP="003A3D84">
      <w:pPr>
        <w:widowControl w:val="0"/>
        <w:pBdr>
          <w:top w:val="nil"/>
          <w:left w:val="nil"/>
          <w:bottom w:val="nil"/>
          <w:right w:val="nil"/>
          <w:between w:val="nil"/>
        </w:pBdr>
        <w:spacing w:before="5" w:line="229" w:lineRule="auto"/>
        <w:ind w:right="286" w:firstLine="1269"/>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Pagal Lietuvos Respublikos aplinkos ministro 2020 m. lapkričio 11 d. įsakymo Nr. D1-682 Dėl minimalių reikalavimų dulkėtumui mažinti  laikant, kraunant, vežant palaidas kietąsias medžiagas patvirtinimo 14 punktu, toks kiekvieno kaupo aukštis yra galimas, kuomet taikomos medžiagų  (atliekų) dulkėjimą mažinančios priemonės – medžiagos drėkinamos (purkštukai). Taip pat vakarinėje formuojamų kaupų pusėje yra įrengta 2,2 m  aukščio, 132 m ilgio ir 0,17 m storio aklina betoninė tvora, kuri tarnaus ir kaip vėjo greitį mažinanti priemonė. Kaupų vieta parinkta taip, kad  neapdorotus dugno pelenus ir šlako atliekas kuo mažiau veiktų vėjas, kad transporto priemonių judėjimas aikštelėje būtų kuo mažesnis.  </w:t>
      </w:r>
    </w:p>
    <w:p w14:paraId="63FCB6F5" w14:textId="569F4ECB" w:rsidR="00A1549E" w:rsidRPr="0055326F" w:rsidRDefault="00A1549E" w:rsidP="003A3D84">
      <w:pPr>
        <w:widowControl w:val="0"/>
        <w:pBdr>
          <w:top w:val="nil"/>
          <w:left w:val="nil"/>
          <w:bottom w:val="nil"/>
          <w:right w:val="nil"/>
          <w:between w:val="nil"/>
        </w:pBdr>
        <w:spacing w:before="6" w:line="229" w:lineRule="auto"/>
        <w:ind w:right="286" w:firstLine="1269"/>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Kaupai bus drėkinami atsižvelgiant į meteorologines sąlygas ir kitus faktorius. Kaupai bus drėkinami (1</w:t>
      </w:r>
      <w:r w:rsidR="00387005">
        <w:rPr>
          <w:rFonts w:asciiTheme="majorBidi" w:hAnsiTheme="majorBidi" w:cstheme="majorBidi"/>
          <w:color w:val="000000"/>
          <w:lang w:val="lt-LT" w:eastAsia="lt-LT"/>
        </w:rPr>
        <w:t>2</w:t>
      </w:r>
      <w:r w:rsidRPr="0055326F">
        <w:rPr>
          <w:rFonts w:asciiTheme="majorBidi" w:hAnsiTheme="majorBidi" w:cstheme="majorBidi"/>
          <w:color w:val="000000"/>
          <w:lang w:val="lt-LT" w:eastAsia="lt-LT"/>
        </w:rPr>
        <w:t xml:space="preserve"> m aukš</w:t>
      </w:r>
      <w:r w:rsidR="00387005">
        <w:rPr>
          <w:rFonts w:asciiTheme="majorBidi" w:hAnsiTheme="majorBidi" w:cstheme="majorBidi"/>
          <w:color w:val="000000"/>
          <w:lang w:val="lt-LT" w:eastAsia="lt-LT"/>
        </w:rPr>
        <w:t>čio</w:t>
      </w:r>
      <w:r w:rsidRPr="0055326F">
        <w:rPr>
          <w:rFonts w:asciiTheme="majorBidi" w:hAnsiTheme="majorBidi" w:cstheme="majorBidi"/>
          <w:color w:val="000000"/>
          <w:lang w:val="lt-LT" w:eastAsia="lt-LT"/>
        </w:rPr>
        <w:t xml:space="preserve">) plaktukiniais tolimo  spindulio laistymo purkštukais. Jų laistymo spindulys – apie 20-25 m. Esant maksimaliems kaupų dydžiams, zonose, kuriose nesieks plaktukiniai  purkštukai, bus pastatomi kilnojamieji laistymo purkštukai. Jų privalumai – mobilūs, pastatomi bet kurioje kaupo vietoje, bet kuriame aukštyje,  priklausomai nuo reikalingos drėkinti vietos. Papildomai pateikiama purkštukų išdėstymo schemą teritorijoje (žr.18 pav.). </w:t>
      </w:r>
    </w:p>
    <w:p w14:paraId="7FDA4E02" w14:textId="20EBA084" w:rsidR="0051127D" w:rsidRDefault="0052400D" w:rsidP="00A1549E">
      <w:pPr>
        <w:widowControl w:val="0"/>
        <w:pBdr>
          <w:top w:val="nil"/>
          <w:left w:val="nil"/>
          <w:bottom w:val="nil"/>
          <w:right w:val="nil"/>
          <w:between w:val="nil"/>
        </w:pBdr>
        <w:spacing w:before="747" w:line="200" w:lineRule="auto"/>
        <w:ind w:left="1755" w:right="1530"/>
        <w:jc w:val="center"/>
        <w:rPr>
          <w:rFonts w:asciiTheme="majorBidi" w:hAnsiTheme="majorBidi" w:cstheme="majorBidi"/>
          <w:noProof/>
          <w:color w:val="000000"/>
          <w:lang w:val="lt-LT" w:eastAsia="lt-LT"/>
        </w:rPr>
      </w:pPr>
      <w:r>
        <w:rPr>
          <w:noProof/>
          <w14:ligatures w14:val="standardContextual"/>
        </w:rPr>
        <w:lastRenderedPageBreak/>
        <w:drawing>
          <wp:inline distT="0" distB="0" distL="0" distR="0" wp14:anchorId="0A7998BC" wp14:editId="19563757">
            <wp:extent cx="7932962" cy="3320415"/>
            <wp:effectExtent l="0" t="0" r="0" b="0"/>
            <wp:docPr id="592410990" name="Paveikslėlis 1" descr="Paveikslėlis, kuriame yra žemėlapis, Fotografija iš oro, Miesto erdvių dizainas, kelių mazg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10990" name="Paveikslėlis 1" descr="Paveikslėlis, kuriame yra žemėlapis, Fotografija iš oro, Miesto erdvių dizainas, kelių mazgas&#10;&#10;Automatiškai sugeneruotas aprašymas"/>
                    <pic:cNvPicPr/>
                  </pic:nvPicPr>
                  <pic:blipFill>
                    <a:blip r:embed="rId11"/>
                    <a:stretch>
                      <a:fillRect/>
                    </a:stretch>
                  </pic:blipFill>
                  <pic:spPr>
                    <a:xfrm>
                      <a:off x="0" y="0"/>
                      <a:ext cx="7982418" cy="3341115"/>
                    </a:xfrm>
                    <a:prstGeom prst="rect">
                      <a:avLst/>
                    </a:prstGeom>
                  </pic:spPr>
                </pic:pic>
              </a:graphicData>
            </a:graphic>
          </wp:inline>
        </w:drawing>
      </w:r>
    </w:p>
    <w:p w14:paraId="706DD5B2" w14:textId="01F71B2D" w:rsidR="00A1549E" w:rsidRPr="0055326F" w:rsidRDefault="00A1549E" w:rsidP="00A1549E">
      <w:pPr>
        <w:widowControl w:val="0"/>
        <w:pBdr>
          <w:top w:val="nil"/>
          <w:left w:val="nil"/>
          <w:bottom w:val="nil"/>
          <w:right w:val="nil"/>
          <w:between w:val="nil"/>
        </w:pBdr>
        <w:spacing w:before="747" w:line="200" w:lineRule="auto"/>
        <w:ind w:left="1755" w:right="1530"/>
        <w:jc w:val="center"/>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18 pav. Drėkinimo purkštukų išdėstymo schema </w:t>
      </w:r>
    </w:p>
    <w:p w14:paraId="40AC064D" w14:textId="45BB9712" w:rsidR="00A1549E" w:rsidRPr="0055326F" w:rsidRDefault="00A075E8" w:rsidP="00F55ADB">
      <w:pPr>
        <w:widowControl w:val="0"/>
        <w:pBdr>
          <w:top w:val="nil"/>
          <w:left w:val="nil"/>
          <w:bottom w:val="nil"/>
          <w:right w:val="nil"/>
          <w:between w:val="nil"/>
        </w:pBdr>
        <w:spacing w:before="307" w:line="228" w:lineRule="auto"/>
        <w:ind w:right="286" w:firstLine="1286"/>
        <w:jc w:val="both"/>
        <w:rPr>
          <w:rFonts w:asciiTheme="majorBidi" w:hAnsiTheme="majorBidi" w:cstheme="majorBidi"/>
          <w:color w:val="000000"/>
          <w:lang w:val="lt-LT" w:eastAsia="lt-LT"/>
        </w:rPr>
      </w:pPr>
      <w:r>
        <w:rPr>
          <w:rFonts w:asciiTheme="majorBidi" w:hAnsiTheme="majorBidi" w:cstheme="majorBidi"/>
          <w:color w:val="000000"/>
          <w:lang w:val="lt-LT" w:eastAsia="lt-LT"/>
        </w:rPr>
        <w:t>P</w:t>
      </w:r>
      <w:r w:rsidR="00A1549E" w:rsidRPr="0055326F">
        <w:rPr>
          <w:rFonts w:asciiTheme="majorBidi" w:hAnsiTheme="majorBidi" w:cstheme="majorBidi"/>
          <w:color w:val="000000"/>
          <w:lang w:val="lt-LT" w:eastAsia="lt-LT"/>
        </w:rPr>
        <w:t xml:space="preserve">rieš sendinimo procesą iš bendro </w:t>
      </w:r>
      <w:r w:rsidR="00387005">
        <w:rPr>
          <w:rFonts w:asciiTheme="majorBidi" w:hAnsiTheme="majorBidi" w:cstheme="majorBidi"/>
          <w:color w:val="000000"/>
          <w:lang w:val="lt-LT" w:eastAsia="lt-LT"/>
        </w:rPr>
        <w:t xml:space="preserve">nepavojingų </w:t>
      </w:r>
      <w:r w:rsidR="00A1549E" w:rsidRPr="0055326F">
        <w:rPr>
          <w:rFonts w:asciiTheme="majorBidi" w:hAnsiTheme="majorBidi" w:cstheme="majorBidi"/>
          <w:color w:val="000000"/>
          <w:lang w:val="lt-LT" w:eastAsia="lt-LT"/>
        </w:rPr>
        <w:t xml:space="preserve">dugno pelenų ir šlako atliekų srauto metalų magnetų ir separatorių pagalba </w:t>
      </w:r>
      <w:r>
        <w:rPr>
          <w:rFonts w:asciiTheme="majorBidi" w:hAnsiTheme="majorBidi" w:cstheme="majorBidi"/>
          <w:color w:val="000000"/>
          <w:lang w:val="lt-LT" w:eastAsia="lt-LT"/>
        </w:rPr>
        <w:t xml:space="preserve">bus </w:t>
      </w:r>
      <w:r w:rsidR="00A1549E" w:rsidRPr="0055326F">
        <w:rPr>
          <w:rFonts w:asciiTheme="majorBidi" w:hAnsiTheme="majorBidi" w:cstheme="majorBidi"/>
          <w:color w:val="000000"/>
          <w:lang w:val="lt-LT" w:eastAsia="lt-LT"/>
        </w:rPr>
        <w:t>atskiriami  juodieji ir spalvotieji metalai (atliekų kodai – 19 12 02 ir/arba 19 12 03</w:t>
      </w:r>
      <w:r w:rsidR="007E63BF">
        <w:rPr>
          <w:rFonts w:asciiTheme="majorBidi" w:hAnsiTheme="majorBidi" w:cstheme="majorBidi"/>
          <w:color w:val="000000"/>
          <w:lang w:val="lt-LT" w:eastAsia="lt-LT"/>
        </w:rPr>
        <w:t xml:space="preserve">, kurių </w:t>
      </w:r>
      <w:r w:rsidR="000731B3" w:rsidRPr="0055326F">
        <w:rPr>
          <w:rFonts w:asciiTheme="majorBidi" w:hAnsiTheme="majorBidi" w:cstheme="majorBidi"/>
          <w:color w:val="000000"/>
          <w:lang w:val="lt-LT" w:eastAsia="lt-LT"/>
        </w:rPr>
        <w:t>&gt;100 mm frakcija sudaro 1–15 proc. nuo neapdorotų pelenų (šlako) kiekio</w:t>
      </w:r>
      <w:r w:rsidR="007E63BF">
        <w:rPr>
          <w:rFonts w:asciiTheme="majorBidi" w:hAnsiTheme="majorBidi" w:cstheme="majorBidi"/>
          <w:color w:val="000000"/>
          <w:lang w:val="lt-LT" w:eastAsia="lt-LT"/>
        </w:rPr>
        <w:t>)</w:t>
      </w:r>
      <w:r w:rsidR="000731B3" w:rsidRPr="0055326F">
        <w:rPr>
          <w:rFonts w:asciiTheme="majorBidi" w:hAnsiTheme="majorBidi" w:cstheme="majorBidi"/>
          <w:color w:val="000000"/>
          <w:lang w:val="lt-LT" w:eastAsia="lt-LT"/>
        </w:rPr>
        <w:t xml:space="preserve"> </w:t>
      </w:r>
      <w:r w:rsidR="00A1549E" w:rsidRPr="0055326F">
        <w:rPr>
          <w:rFonts w:asciiTheme="majorBidi" w:hAnsiTheme="majorBidi" w:cstheme="majorBidi"/>
          <w:color w:val="000000"/>
          <w:lang w:val="lt-LT" w:eastAsia="lt-LT"/>
        </w:rPr>
        <w:t xml:space="preserve">ir netinkamos apdorojimui atliekos (akmenys (19 12 09), nesudegusios  atliekos ir pan. (19 12 12)). Remiantis faktiškai atliktais neapdoroto </w:t>
      </w:r>
      <w:r w:rsidR="00387005">
        <w:rPr>
          <w:rFonts w:asciiTheme="majorBidi" w:hAnsiTheme="majorBidi" w:cstheme="majorBidi"/>
          <w:color w:val="000000"/>
          <w:lang w:val="lt-LT" w:eastAsia="lt-LT"/>
        </w:rPr>
        <w:t xml:space="preserve">nepavojingų </w:t>
      </w:r>
      <w:r w:rsidR="00A1549E" w:rsidRPr="0055326F">
        <w:rPr>
          <w:rFonts w:asciiTheme="majorBidi" w:hAnsiTheme="majorBidi" w:cstheme="majorBidi"/>
          <w:color w:val="000000"/>
          <w:lang w:val="lt-LT" w:eastAsia="lt-LT"/>
        </w:rPr>
        <w:t xml:space="preserve">dugno pelenų ir šlako atliekų sudėties tyrimais, planuojamose apdoroti atliekose  atitinkamai galėtų būti iki 7,5 proc. juodųjų metalų ir iki 2,5 proc. spalvotųjų metalų (pagrinde aliuminio). Iš šio kiekio numatoma išrūšiuoti apie 80  proc. juodųjų metalų ir apie 60 proc. spalvotųjų metalų. Taip pat bendrame atliekų sraute gali būti iki 2,5 proc. netinkamų apdorojimui atliekų. Visos  </w:t>
      </w:r>
      <w:r w:rsidR="00387005">
        <w:rPr>
          <w:rFonts w:asciiTheme="majorBidi" w:hAnsiTheme="majorBidi" w:cstheme="majorBidi"/>
          <w:color w:val="000000"/>
          <w:lang w:val="lt-LT" w:eastAsia="lt-LT"/>
        </w:rPr>
        <w:t xml:space="preserve">apdorojimui netinkamos </w:t>
      </w:r>
      <w:r w:rsidR="00A1549E" w:rsidRPr="0055326F">
        <w:rPr>
          <w:rFonts w:asciiTheme="majorBidi" w:hAnsiTheme="majorBidi" w:cstheme="majorBidi"/>
          <w:color w:val="000000"/>
          <w:lang w:val="lt-LT" w:eastAsia="lt-LT"/>
        </w:rPr>
        <w:t xml:space="preserve">atliekos bus laikomos atviroje teritorijoje, tam skirtoje zonoje uždaruose pažymėtuose konteineriuose iki jų perdavimo registruotiems atliekų  tvarkytojams. </w:t>
      </w:r>
    </w:p>
    <w:p w14:paraId="5EA11CB7" w14:textId="47B2818C" w:rsidR="00A1549E" w:rsidRPr="0055326F" w:rsidRDefault="00A1549E" w:rsidP="00F55ADB">
      <w:pPr>
        <w:widowControl w:val="0"/>
        <w:pBdr>
          <w:top w:val="nil"/>
          <w:left w:val="nil"/>
          <w:bottom w:val="nil"/>
          <w:right w:val="nil"/>
          <w:between w:val="nil"/>
        </w:pBdr>
        <w:spacing w:before="7" w:line="223" w:lineRule="auto"/>
        <w:ind w:right="286" w:firstLine="720"/>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Atvežti šilti ir drėgni neapdoroti </w:t>
      </w:r>
      <w:r w:rsidR="00387005">
        <w:rPr>
          <w:rFonts w:asciiTheme="majorBidi" w:hAnsiTheme="majorBidi" w:cstheme="majorBidi"/>
          <w:color w:val="000000"/>
          <w:lang w:val="lt-LT" w:eastAsia="lt-LT"/>
        </w:rPr>
        <w:t xml:space="preserve">nepavojingi </w:t>
      </w:r>
      <w:r w:rsidRPr="0055326F">
        <w:rPr>
          <w:rFonts w:asciiTheme="majorBidi" w:hAnsiTheme="majorBidi" w:cstheme="majorBidi"/>
          <w:color w:val="000000"/>
          <w:lang w:val="lt-LT" w:eastAsia="lt-LT"/>
        </w:rPr>
        <w:t xml:space="preserve">dugno pelenai ir šlako atliekos vėsta, o ant jų paviršiaus susidaro kieta plėvelė (pluta), apsauganti  nuo dulkėjimo. Pagrindiniai dugno pelenų komponentai yra </w:t>
      </w:r>
      <w:proofErr w:type="spellStart"/>
      <w:r w:rsidRPr="0055326F">
        <w:rPr>
          <w:rFonts w:asciiTheme="majorBidi" w:hAnsiTheme="majorBidi" w:cstheme="majorBidi"/>
          <w:color w:val="000000"/>
          <w:lang w:val="lt-LT" w:eastAsia="lt-LT"/>
        </w:rPr>
        <w:t>CaO</w:t>
      </w:r>
      <w:proofErr w:type="spellEnd"/>
      <w:r w:rsidRPr="0055326F">
        <w:rPr>
          <w:rFonts w:asciiTheme="majorBidi" w:hAnsiTheme="majorBidi" w:cstheme="majorBidi"/>
          <w:color w:val="000000"/>
          <w:lang w:val="lt-LT" w:eastAsia="lt-LT"/>
        </w:rPr>
        <w:t xml:space="preserve"> ir SiO</w:t>
      </w:r>
      <w:r w:rsidRPr="00EA1FC5">
        <w:rPr>
          <w:rFonts w:asciiTheme="majorBidi" w:hAnsiTheme="majorBidi" w:cstheme="majorBidi"/>
          <w:color w:val="000000"/>
          <w:vertAlign w:val="subscript"/>
          <w:lang w:val="lt-LT" w:eastAsia="lt-LT"/>
        </w:rPr>
        <w:t>2</w:t>
      </w:r>
      <w:r w:rsidRPr="0055326F">
        <w:rPr>
          <w:rFonts w:asciiTheme="majorBidi" w:hAnsiTheme="majorBidi" w:cstheme="majorBidi"/>
          <w:color w:val="000000"/>
          <w:lang w:val="lt-LT" w:eastAsia="lt-LT"/>
        </w:rPr>
        <w:t xml:space="preserve">. Viena iš reakcijų, kuri vyksta sendinimo metu yra kalcio silikato  susidarymas. Kalcio oksidas yra bazinė medžiaga, o silicio </w:t>
      </w:r>
      <w:r w:rsidR="00CF2DE0">
        <w:rPr>
          <w:rFonts w:asciiTheme="majorBidi" w:hAnsiTheme="majorBidi" w:cstheme="majorBidi"/>
          <w:color w:val="000000"/>
          <w:lang w:val="lt-LT" w:eastAsia="lt-LT"/>
        </w:rPr>
        <w:t>di</w:t>
      </w:r>
      <w:r w:rsidRPr="0055326F">
        <w:rPr>
          <w:rFonts w:asciiTheme="majorBidi" w:hAnsiTheme="majorBidi" w:cstheme="majorBidi"/>
          <w:color w:val="000000"/>
          <w:lang w:val="lt-LT" w:eastAsia="lt-LT"/>
        </w:rPr>
        <w:t xml:space="preserve">oksidas veikia kaip rūgštis, todėl jie gali reaguoti vandenyje vykstant šiai reakcijai: </w:t>
      </w:r>
      <w:proofErr w:type="spellStart"/>
      <w:r w:rsidRPr="0055326F">
        <w:rPr>
          <w:rFonts w:asciiTheme="majorBidi" w:hAnsiTheme="majorBidi" w:cstheme="majorBidi"/>
          <w:color w:val="000000"/>
          <w:lang w:val="lt-LT" w:eastAsia="lt-LT"/>
        </w:rPr>
        <w:t>CaO</w:t>
      </w:r>
      <w:proofErr w:type="spellEnd"/>
      <w:r w:rsidRPr="0055326F">
        <w:rPr>
          <w:rFonts w:asciiTheme="majorBidi" w:hAnsiTheme="majorBidi" w:cstheme="majorBidi"/>
          <w:color w:val="000000"/>
          <w:lang w:val="lt-LT" w:eastAsia="lt-LT"/>
        </w:rPr>
        <w:t xml:space="preserve"> + SiO</w:t>
      </w:r>
      <w:r w:rsidRPr="00EA1FC5">
        <w:rPr>
          <w:rFonts w:asciiTheme="majorBidi" w:hAnsiTheme="majorBidi" w:cstheme="majorBidi"/>
          <w:color w:val="000000"/>
          <w:vertAlign w:val="subscript"/>
          <w:lang w:val="lt-LT" w:eastAsia="lt-LT"/>
        </w:rPr>
        <w:t xml:space="preserve">2 </w:t>
      </w:r>
      <w:r w:rsidRPr="0055326F">
        <w:rPr>
          <w:rFonts w:asciiTheme="majorBidi" w:hAnsiTheme="majorBidi" w:cstheme="majorBidi"/>
          <w:color w:val="000000"/>
          <w:lang w:val="lt-LT" w:eastAsia="lt-LT"/>
        </w:rPr>
        <w:t>+ H2O -&gt; CaSiO</w:t>
      </w:r>
      <w:r w:rsidRPr="00EA1FC5">
        <w:rPr>
          <w:rFonts w:asciiTheme="majorBidi" w:hAnsiTheme="majorBidi" w:cstheme="majorBidi"/>
          <w:color w:val="000000"/>
          <w:vertAlign w:val="subscript"/>
          <w:lang w:val="lt-LT" w:eastAsia="lt-LT"/>
        </w:rPr>
        <w:t xml:space="preserve">3 </w:t>
      </w:r>
      <w:r w:rsidR="00442FA9">
        <w:rPr>
          <w:rFonts w:asciiTheme="majorBidi" w:hAnsiTheme="majorBidi" w:cstheme="majorBidi"/>
          <w:color w:val="000000"/>
          <w:lang w:val="lt-LT" w:eastAsia="lt-LT"/>
        </w:rPr>
        <w:t xml:space="preserve">. </w:t>
      </w:r>
      <w:r w:rsidRPr="0055326F">
        <w:rPr>
          <w:rFonts w:asciiTheme="majorBidi" w:hAnsiTheme="majorBidi" w:cstheme="majorBidi"/>
          <w:color w:val="000000"/>
          <w:lang w:val="lt-LT" w:eastAsia="lt-LT"/>
        </w:rPr>
        <w:t>Kalcio silikatas yra tvirta medžiaga, kuri gali</w:t>
      </w:r>
      <w:r w:rsidR="001030DC" w:rsidRPr="0055326F">
        <w:rPr>
          <w:rFonts w:asciiTheme="majorBidi" w:hAnsiTheme="majorBidi" w:cstheme="majorBidi"/>
          <w:color w:val="000000"/>
          <w:lang w:val="lt-LT" w:eastAsia="lt-LT"/>
        </w:rPr>
        <w:t xml:space="preserve"> </w:t>
      </w:r>
      <w:r w:rsidRPr="0055326F">
        <w:rPr>
          <w:rFonts w:asciiTheme="majorBidi" w:hAnsiTheme="majorBidi" w:cstheme="majorBidi"/>
          <w:color w:val="000000"/>
          <w:lang w:val="lt-LT" w:eastAsia="lt-LT"/>
        </w:rPr>
        <w:t xml:space="preserve">prisidėti prie  plutos susidarymo. Taip pat, reakcijos produktai gali sąveikauti su aplinkos komponentais, tokiomis kaip drėgmė, ir sudaryti plutą, kuri apsaugo nuo  dulkėjimo ir kitų išorinių </w:t>
      </w:r>
      <w:r w:rsidRPr="0055326F">
        <w:rPr>
          <w:rFonts w:asciiTheme="majorBidi" w:hAnsiTheme="majorBidi" w:cstheme="majorBidi"/>
          <w:color w:val="000000"/>
          <w:lang w:val="lt-LT" w:eastAsia="lt-LT"/>
        </w:rPr>
        <w:lastRenderedPageBreak/>
        <w:t xml:space="preserve">veiksnių. Nei mokslinėje literatūroje, nei patvirtintose metodikose nėra nurodytos konkrečios šios priemonės efektyvumo,  mažinant kietųjų dalelių išsiskyrimą, reikšmės. </w:t>
      </w:r>
    </w:p>
    <w:p w14:paraId="65D77923" w14:textId="2B56FAAB" w:rsidR="00A1549E" w:rsidRPr="0055326F" w:rsidRDefault="00A1549E" w:rsidP="00F55ADB">
      <w:pPr>
        <w:widowControl w:val="0"/>
        <w:pBdr>
          <w:top w:val="nil"/>
          <w:left w:val="nil"/>
          <w:bottom w:val="nil"/>
          <w:right w:val="nil"/>
          <w:between w:val="nil"/>
        </w:pBdr>
        <w:spacing w:before="6" w:line="229" w:lineRule="auto"/>
        <w:ind w:right="286" w:firstLine="1276"/>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Be pastoviai vykdomų atliekų patikros bei svėrimo procedūrų, kiekvienai partijai (partija laikoma 4 mėnesių </w:t>
      </w:r>
      <w:r w:rsidR="00BF51A9">
        <w:rPr>
          <w:rFonts w:asciiTheme="majorBidi" w:hAnsiTheme="majorBidi" w:cstheme="majorBidi"/>
          <w:color w:val="000000"/>
          <w:lang w:val="lt-LT" w:eastAsia="lt-LT"/>
        </w:rPr>
        <w:t xml:space="preserve">trukmės </w:t>
      </w:r>
      <w:r w:rsidRPr="0055326F">
        <w:rPr>
          <w:rFonts w:asciiTheme="majorBidi" w:hAnsiTheme="majorBidi" w:cstheme="majorBidi"/>
          <w:color w:val="000000"/>
          <w:lang w:val="lt-LT" w:eastAsia="lt-LT"/>
        </w:rPr>
        <w:t>dugno pelenų ir  šlako atliekų kiekis</w:t>
      </w:r>
      <w:r w:rsidR="00E270D4">
        <w:rPr>
          <w:rFonts w:asciiTheme="majorBidi" w:hAnsiTheme="majorBidi" w:cstheme="majorBidi"/>
          <w:color w:val="000000"/>
          <w:lang w:val="lt-LT" w:eastAsia="lt-LT"/>
        </w:rPr>
        <w:t xml:space="preserve">, </w:t>
      </w:r>
      <w:proofErr w:type="spellStart"/>
      <w:r w:rsidR="00E270D4">
        <w:rPr>
          <w:rFonts w:asciiTheme="majorBidi" w:hAnsiTheme="majorBidi" w:cstheme="majorBidi"/>
          <w:color w:val="000000"/>
          <w:lang w:val="lt-LT" w:eastAsia="lt-LT"/>
        </w:rPr>
        <w:t>t.y</w:t>
      </w:r>
      <w:proofErr w:type="spellEnd"/>
      <w:r w:rsidR="00E270D4">
        <w:rPr>
          <w:rFonts w:asciiTheme="majorBidi" w:hAnsiTheme="majorBidi" w:cstheme="majorBidi"/>
          <w:color w:val="000000"/>
          <w:lang w:val="lt-LT" w:eastAsia="lt-LT"/>
        </w:rPr>
        <w:t xml:space="preserve">. </w:t>
      </w:r>
      <w:r w:rsidRPr="0055326F">
        <w:rPr>
          <w:rFonts w:asciiTheme="majorBidi" w:hAnsiTheme="majorBidi" w:cstheme="majorBidi"/>
          <w:color w:val="000000"/>
          <w:lang w:val="lt-LT" w:eastAsia="lt-LT"/>
        </w:rPr>
        <w:t xml:space="preserve">28800 t) bus atliekami dugno pelenų ir šlako atliekų tyrimai (atitikties bandymų atlikimas – dugno pelenų ir šlako atliekų  išplovimo tyrimai). Tyrimai bus atliekami akredituotose, atitinkančiose standartą LST EN ISO/IEC 17025 arba lygiavertį standartą konkretiems  teršalams tirti, matuoti, laboratoriniams tyrimams atlikti, laboratorijose.. Matuojami parametrai: </w:t>
      </w:r>
      <w:proofErr w:type="spellStart"/>
      <w:r w:rsidRPr="0055326F">
        <w:rPr>
          <w:rFonts w:asciiTheme="majorBidi" w:hAnsiTheme="majorBidi" w:cstheme="majorBidi"/>
          <w:color w:val="000000"/>
          <w:lang w:val="lt-LT" w:eastAsia="lt-LT"/>
        </w:rPr>
        <w:t>As</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Ba</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Cd</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Cr</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Cu</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Hg</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Mo</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Ni</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Pb</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Sb</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Se</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Zn</w:t>
      </w:r>
      <w:proofErr w:type="spellEnd"/>
      <w:r w:rsidRPr="0055326F">
        <w:rPr>
          <w:rFonts w:asciiTheme="majorBidi" w:hAnsiTheme="majorBidi" w:cstheme="majorBidi"/>
          <w:color w:val="000000"/>
          <w:lang w:val="lt-LT" w:eastAsia="lt-LT"/>
        </w:rPr>
        <w:t xml:space="preserve">,  chloridai, fluoridai, sulfatai, IOA (ištirpusi organinė anglis) ir BIK (bendras ištirpusių kietųjų dalelių kiekis (sausoji liekana)). Tyrimo metu bus  įvardinta ir protokole įrašyta informacija apie pelenų ir šlako atliekų frakciją, apdorojimo būdą (sendintas, sijotas ar pan.). Laboratorinių tyrimų  rezultatai bus saugomi ne trumpiau kaip penkerius metus po jų išdavimo datos. </w:t>
      </w:r>
    </w:p>
    <w:p w14:paraId="164F19B2" w14:textId="77777777" w:rsidR="00A1549E" w:rsidRPr="0055326F" w:rsidRDefault="00A1549E" w:rsidP="00F55ADB">
      <w:pPr>
        <w:widowControl w:val="0"/>
        <w:pBdr>
          <w:top w:val="nil"/>
          <w:left w:val="nil"/>
          <w:bottom w:val="nil"/>
          <w:right w:val="nil"/>
          <w:between w:val="nil"/>
        </w:pBdr>
        <w:spacing w:before="5" w:line="229" w:lineRule="auto"/>
        <w:ind w:right="286" w:firstLine="723"/>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Laikymui ir apdorojimui dugno pelenai ir šlako atliekos bus priimamos tik vadovaujantis Lietuvos Respublikos aplinkos ministro 2021 m.  rugsėjo 14 d. įsakymu Nr. D1-534 „Atliekų deginimo įrenginiuose ir bendro atliekų deginimo įrenginiuose susidariusių nepavojingųjų pelenų ir  šlako atliekų tvarkymo reikalavimai“ patvirtintais reikalavimais.  </w:t>
      </w:r>
    </w:p>
    <w:p w14:paraId="73997D4E" w14:textId="4949746F" w:rsidR="00A1549E" w:rsidRPr="0055326F" w:rsidRDefault="00A1549E" w:rsidP="00F55ADB">
      <w:pPr>
        <w:widowControl w:val="0"/>
        <w:pBdr>
          <w:top w:val="nil"/>
          <w:left w:val="nil"/>
          <w:bottom w:val="nil"/>
          <w:right w:val="nil"/>
          <w:between w:val="nil"/>
        </w:pBdr>
        <w:spacing w:before="6" w:line="229" w:lineRule="auto"/>
        <w:ind w:right="286" w:firstLine="1276"/>
        <w:jc w:val="both"/>
        <w:rPr>
          <w:rFonts w:asciiTheme="majorBidi" w:hAnsiTheme="majorBidi" w:cstheme="majorBidi"/>
          <w:color w:val="000000"/>
          <w:lang w:val="lt-LT" w:eastAsia="lt-LT"/>
        </w:rPr>
      </w:pPr>
      <w:r w:rsidRPr="0055326F">
        <w:rPr>
          <w:rFonts w:asciiTheme="majorBidi" w:hAnsiTheme="majorBidi" w:cstheme="majorBidi"/>
          <w:color w:val="000000"/>
          <w:u w:val="single"/>
          <w:lang w:val="lt-LT" w:eastAsia="lt-LT"/>
        </w:rPr>
        <w:t>Dugno pelenų ir šlako atliekų sendinimas</w:t>
      </w:r>
      <w:r w:rsidRPr="0055326F">
        <w:rPr>
          <w:rFonts w:asciiTheme="majorBidi" w:hAnsiTheme="majorBidi" w:cstheme="majorBidi"/>
          <w:color w:val="000000"/>
          <w:lang w:val="lt-LT" w:eastAsia="lt-LT"/>
        </w:rPr>
        <w:t xml:space="preserve">. Sendinimas – ne trumpiau kaip tris mėnesius trunkantis atliekų deginimo įrenginiuose susidarančių  nepavojingų </w:t>
      </w:r>
      <w:r w:rsidR="00E270D4">
        <w:rPr>
          <w:rFonts w:asciiTheme="majorBidi" w:hAnsiTheme="majorBidi" w:cstheme="majorBidi"/>
          <w:color w:val="000000"/>
          <w:lang w:val="lt-LT" w:eastAsia="lt-LT"/>
        </w:rPr>
        <w:t xml:space="preserve">dugno </w:t>
      </w:r>
      <w:r w:rsidRPr="0055326F">
        <w:rPr>
          <w:rFonts w:asciiTheme="majorBidi" w:hAnsiTheme="majorBidi" w:cstheme="majorBidi"/>
          <w:color w:val="000000"/>
          <w:lang w:val="lt-LT" w:eastAsia="lt-LT"/>
        </w:rPr>
        <w:t xml:space="preserve">pelenų ir šlako atliekų apdorojimas, kai veikiant atmosferos anglies dioksidui, pasišalinant vandens pertekliui ir vykstant oksidacijai  stabilizuojasi pelenų ir šlako atliekos. Esant itin sausoms oro sąlygoms ir susidarius galimybei kilti dulkėms, numatomas papildomas dugno pelenų  ir šlako atliekų laikymo kaupų paviršiaus drėkinimas purkštukų pagalba. Pelenų ir šlako atliekų sendinimo kaupai bus pažymėti, nurodant atliekos  pavadinimą, kodą, sendinimo pradžios datą. Pelenų ir šlako atliekų sendinimo pradžia ir pabaiga bus įregistruota pelenų ir šlako atliekų apdorojimo  žurnale. Praėjus ne trumpesniam kaip 3 mėnesių pelenų ir šlako atliekų sendinimo periodui, pelenų ir šlako atliekų tyrimais bus nustatyti kaupo  rodikliai pagal Reikalavimų 15.2 papunktyje pateiktus rodiklius ir (ar) Atliekų sąvartynų įrengimo, eksploatavimo, uždarymo ir priežiūros po  uždarymo taisyklėse, patvirtintose Lietuvos Respublikos aplinkos ministro 2000 m. spalio 18 d. įsakymu Nr. 444 „Dėl Atliekų sąvartynų įrengimo,  eksploatavimo, uždarymo ir priežiūros po uždarymo taisyklių patvirtinimo“ (toliau – Atliekų sąvartynų taisyklės), nustatytus reikalavimus. </w:t>
      </w:r>
    </w:p>
    <w:p w14:paraId="626909A7" w14:textId="77777777" w:rsidR="00A1549E" w:rsidRPr="0055326F" w:rsidRDefault="00A1549E" w:rsidP="00F55ADB">
      <w:pPr>
        <w:widowControl w:val="0"/>
        <w:pBdr>
          <w:top w:val="nil"/>
          <w:left w:val="nil"/>
          <w:bottom w:val="nil"/>
          <w:right w:val="nil"/>
          <w:between w:val="nil"/>
        </w:pBdr>
        <w:spacing w:before="5" w:line="230" w:lineRule="auto"/>
        <w:ind w:right="288" w:firstLine="1275"/>
        <w:jc w:val="both"/>
        <w:rPr>
          <w:rFonts w:asciiTheme="majorBidi" w:hAnsiTheme="majorBidi" w:cstheme="majorBidi"/>
          <w:color w:val="000000"/>
          <w:lang w:val="lt-LT" w:eastAsia="lt-LT"/>
        </w:rPr>
      </w:pPr>
      <w:r w:rsidRPr="0055326F">
        <w:rPr>
          <w:rFonts w:asciiTheme="majorBidi" w:hAnsiTheme="majorBidi" w:cstheme="majorBidi"/>
          <w:color w:val="000000"/>
          <w:u w:val="single"/>
          <w:lang w:val="lt-LT" w:eastAsia="lt-LT"/>
        </w:rPr>
        <w:t xml:space="preserve">Dugno pelenų ir šlako atliekų apdorojimas. </w:t>
      </w:r>
      <w:r w:rsidRPr="0055326F">
        <w:rPr>
          <w:rFonts w:asciiTheme="majorBidi" w:hAnsiTheme="majorBidi" w:cstheme="majorBidi"/>
          <w:color w:val="000000"/>
          <w:lang w:val="lt-LT" w:eastAsia="lt-LT"/>
        </w:rPr>
        <w:t xml:space="preserve">Į ūkinės veiklos teritoriją pristatyti ir stabilizuoti dugno pelenai ir šlako atliekos bus apdorojamos  mobilaus įrenginio pagalba. Apdorojimo metu bus atliekamas mechaninis atliekų apdorojimas – smulkinimas, sijojimas, galutinis metalų atskyrimas.  Per metus bus mechaniškai apdorojama – iki 86400 tonų sendintų dugno pelenų ir šlako atliekų. </w:t>
      </w:r>
    </w:p>
    <w:p w14:paraId="72A4304B" w14:textId="536A06F8" w:rsidR="00A1549E" w:rsidRPr="0055326F" w:rsidRDefault="00A1549E" w:rsidP="00F55ADB">
      <w:pPr>
        <w:widowControl w:val="0"/>
        <w:pBdr>
          <w:top w:val="nil"/>
          <w:left w:val="nil"/>
          <w:bottom w:val="nil"/>
          <w:right w:val="nil"/>
          <w:between w:val="nil"/>
        </w:pBdr>
        <w:spacing w:before="3" w:line="227" w:lineRule="auto"/>
        <w:ind w:right="285" w:firstLine="1275"/>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Per mėnesį planuojama priimti 7200 t atliekų. Sukaupus ir stabilizavus apdorojimui pakankamą mažiausiai keturių mėnesių dugno pelenų ir  šlako atliekų kiekį – 28800 tonų (7200*4=28800 tonų) į ūkinės veiklos teritoriją, paruoštą atliekų apdorojimo zoną, kurios preliminarus plotas – 2516 m</w:t>
      </w:r>
      <w:r w:rsidRPr="0055326F">
        <w:rPr>
          <w:rFonts w:asciiTheme="majorBidi" w:hAnsiTheme="majorBidi" w:cstheme="majorBidi"/>
          <w:color w:val="000000"/>
          <w:vertAlign w:val="superscript"/>
          <w:lang w:val="lt-LT" w:eastAsia="lt-LT"/>
        </w:rPr>
        <w:t>2</w:t>
      </w:r>
      <w:r w:rsidRPr="0055326F">
        <w:rPr>
          <w:rFonts w:asciiTheme="majorBidi" w:hAnsiTheme="majorBidi" w:cstheme="majorBidi"/>
          <w:color w:val="000000"/>
          <w:lang w:val="lt-LT" w:eastAsia="lt-LT"/>
        </w:rPr>
        <w:t xml:space="preserve">, bus atvežami ir sumontuojami mobilūs perdirbimo įrenginiai: ratinis frontalinis krautuvas (atliekų pakrovimui ir iškrovimui), ratinis  ekskavatorius, smulkintuvas, juodojo ir spalvotojo metalo separatorius, kabina rankiniam metalo rūšiavimui, konteineriai metalui, </w:t>
      </w:r>
      <w:proofErr w:type="spellStart"/>
      <w:r w:rsidRPr="0055326F">
        <w:rPr>
          <w:rFonts w:asciiTheme="majorBidi" w:hAnsiTheme="majorBidi" w:cstheme="majorBidi"/>
          <w:color w:val="000000"/>
          <w:lang w:val="lt-LT" w:eastAsia="lt-LT"/>
        </w:rPr>
        <w:t>sijotuvas</w:t>
      </w:r>
      <w:proofErr w:type="spellEnd"/>
      <w:r w:rsidRPr="0055326F">
        <w:rPr>
          <w:rFonts w:asciiTheme="majorBidi" w:hAnsiTheme="majorBidi" w:cstheme="majorBidi"/>
          <w:color w:val="000000"/>
          <w:lang w:val="lt-LT" w:eastAsia="lt-LT"/>
        </w:rPr>
        <w:t xml:space="preserve">.  Įrenginių sudėtis ir tipas priklausys nuo norimo gauti produkto savybių. Planuojama, kad mobilūs įrenginiai  bus naudojami iki 3 kartų per  metus ir bus eksploatuojami iki 6 mėnesių, vertinant, kad keturių mėnesių dugno pelenų ir šlako kiekio (2880 t) apdorojimo trukmė – 1,5 -2 mėn.  Įrenginių sumontavimo ir išmontavimo trukmė – po 3 dienas.  </w:t>
      </w:r>
    </w:p>
    <w:p w14:paraId="15D413B9" w14:textId="77777777" w:rsidR="00427DCD" w:rsidRDefault="00A1549E" w:rsidP="00F55ADB">
      <w:pPr>
        <w:widowControl w:val="0"/>
        <w:pBdr>
          <w:top w:val="nil"/>
          <w:left w:val="nil"/>
          <w:bottom w:val="nil"/>
          <w:right w:val="nil"/>
          <w:between w:val="nil"/>
        </w:pBdr>
        <w:spacing w:before="7" w:line="230" w:lineRule="auto"/>
        <w:ind w:right="287" w:firstLine="1275"/>
        <w:jc w:val="both"/>
        <w:rPr>
          <w:rFonts w:asciiTheme="majorBidi" w:hAnsiTheme="majorBidi" w:cstheme="majorBidi"/>
          <w:color w:val="000000"/>
          <w:highlight w:val="white"/>
          <w:lang w:val="lt-LT" w:eastAsia="lt-LT"/>
        </w:rPr>
      </w:pPr>
      <w:r w:rsidRPr="0055326F">
        <w:rPr>
          <w:rFonts w:asciiTheme="majorBidi" w:hAnsiTheme="majorBidi" w:cstheme="majorBidi"/>
          <w:color w:val="000000"/>
          <w:highlight w:val="white"/>
          <w:lang w:val="lt-LT" w:eastAsia="lt-LT"/>
        </w:rPr>
        <w:t xml:space="preserve">Vadovaujantis Lietuvos Respublikos aplinkos ministro 2021 m. rugsėjo 14 d. įsakymu Nr. D1-534 „Atliekų deginimo įrenginiuose ir bendro </w:t>
      </w:r>
      <w:r w:rsidRPr="0055326F">
        <w:rPr>
          <w:rFonts w:asciiTheme="majorBidi" w:hAnsiTheme="majorBidi" w:cstheme="majorBidi"/>
          <w:color w:val="000000"/>
          <w:lang w:val="lt-LT" w:eastAsia="lt-LT"/>
        </w:rPr>
        <w:t xml:space="preserve"> </w:t>
      </w:r>
      <w:r w:rsidRPr="0055326F">
        <w:rPr>
          <w:rFonts w:asciiTheme="majorBidi" w:hAnsiTheme="majorBidi" w:cstheme="majorBidi"/>
          <w:color w:val="000000"/>
          <w:highlight w:val="white"/>
          <w:lang w:val="lt-LT" w:eastAsia="lt-LT"/>
        </w:rPr>
        <w:t>atliekų deginimo įrenginiuose susidariusių nepavojingųjų pelenų ir šlako atliekų tvarkymo reikalavimai“ apdorotos pelenų ir šlako atliekos gali būti panaudotos Lietuvos Respublikos teritorijoje statinių statyboje</w:t>
      </w:r>
      <w:r w:rsidR="00427DCD">
        <w:rPr>
          <w:rFonts w:asciiTheme="majorBidi" w:hAnsiTheme="majorBidi" w:cstheme="majorBidi"/>
          <w:color w:val="000000"/>
          <w:highlight w:val="white"/>
          <w:lang w:val="lt-LT" w:eastAsia="lt-LT"/>
        </w:rPr>
        <w:t xml:space="preserve">. </w:t>
      </w:r>
      <w:r w:rsidRPr="0055326F">
        <w:rPr>
          <w:rFonts w:asciiTheme="majorBidi" w:hAnsiTheme="majorBidi" w:cstheme="majorBidi"/>
          <w:color w:val="000000"/>
          <w:highlight w:val="white"/>
          <w:lang w:val="lt-LT" w:eastAsia="lt-LT"/>
        </w:rPr>
        <w:t xml:space="preserve"> </w:t>
      </w:r>
    </w:p>
    <w:p w14:paraId="7BB434BE" w14:textId="0405637F" w:rsidR="00A1549E" w:rsidRPr="0055326F" w:rsidRDefault="00A1549E" w:rsidP="00F55ADB">
      <w:pPr>
        <w:widowControl w:val="0"/>
        <w:pBdr>
          <w:top w:val="nil"/>
          <w:left w:val="nil"/>
          <w:bottom w:val="nil"/>
          <w:right w:val="nil"/>
          <w:between w:val="nil"/>
        </w:pBdr>
        <w:spacing w:before="7" w:line="230" w:lineRule="auto"/>
        <w:ind w:right="287" w:firstLine="1275"/>
        <w:jc w:val="both"/>
        <w:rPr>
          <w:rFonts w:asciiTheme="majorBidi" w:hAnsiTheme="majorBidi" w:cstheme="majorBidi"/>
          <w:color w:val="000000"/>
          <w:lang w:val="lt-LT" w:eastAsia="lt-LT"/>
        </w:rPr>
      </w:pPr>
      <w:proofErr w:type="spellStart"/>
      <w:r w:rsidRPr="0055326F">
        <w:rPr>
          <w:rFonts w:asciiTheme="majorBidi" w:hAnsiTheme="majorBidi" w:cstheme="majorBidi"/>
          <w:color w:val="000000"/>
          <w:highlight w:val="white"/>
          <w:lang w:val="lt-LT" w:eastAsia="lt-LT"/>
        </w:rPr>
        <w:t>Autokrautuvų</w:t>
      </w:r>
      <w:proofErr w:type="spellEnd"/>
      <w:r w:rsidRPr="0055326F">
        <w:rPr>
          <w:rFonts w:asciiTheme="majorBidi" w:hAnsiTheme="majorBidi" w:cstheme="majorBidi"/>
          <w:color w:val="000000"/>
          <w:highlight w:val="white"/>
          <w:lang w:val="lt-LT" w:eastAsia="lt-LT"/>
        </w:rPr>
        <w:t xml:space="preserve"> pagalba sendinti dugno pelenai ir šlako atliekos bus kraunami į padavimo bunkerį, iš kurio paduodami į smulkintuvą, kuriame medžiaga susmulkinama iki mažiau kaip 40 mm dydžio dalelių. Pagal U</w:t>
      </w:r>
      <w:r w:rsidR="00386BB6">
        <w:rPr>
          <w:rFonts w:asciiTheme="majorBidi" w:hAnsiTheme="majorBidi" w:cstheme="majorBidi"/>
          <w:color w:val="000000"/>
          <w:highlight w:val="white"/>
          <w:lang w:val="lt-LT" w:eastAsia="lt-LT"/>
        </w:rPr>
        <w:t>AB</w:t>
      </w:r>
      <w:r w:rsidRPr="0055326F">
        <w:rPr>
          <w:rFonts w:asciiTheme="majorBidi" w:hAnsiTheme="majorBidi" w:cstheme="majorBidi"/>
          <w:color w:val="000000"/>
          <w:highlight w:val="white"/>
          <w:lang w:val="lt-LT" w:eastAsia="lt-LT"/>
        </w:rPr>
        <w:t xml:space="preserve"> „Granitinė </w:t>
      </w:r>
      <w:r w:rsidRPr="0055326F">
        <w:rPr>
          <w:rFonts w:asciiTheme="majorBidi" w:hAnsiTheme="majorBidi" w:cstheme="majorBidi"/>
          <w:color w:val="000000"/>
          <w:lang w:val="lt-LT" w:eastAsia="lt-LT"/>
        </w:rPr>
        <w:t xml:space="preserve"> </w:t>
      </w:r>
      <w:r w:rsidRPr="0055326F">
        <w:rPr>
          <w:rFonts w:asciiTheme="majorBidi" w:hAnsiTheme="majorBidi" w:cstheme="majorBidi"/>
          <w:color w:val="000000"/>
          <w:highlight w:val="white"/>
          <w:lang w:val="lt-LT" w:eastAsia="lt-LT"/>
        </w:rPr>
        <w:t xml:space="preserve">skalda“ numatomą vykdyti </w:t>
      </w:r>
      <w:r w:rsidRPr="0055326F">
        <w:rPr>
          <w:rFonts w:asciiTheme="majorBidi" w:hAnsiTheme="majorBidi" w:cstheme="majorBidi"/>
          <w:color w:val="000000"/>
          <w:highlight w:val="white"/>
          <w:lang w:val="lt-LT" w:eastAsia="lt-LT"/>
        </w:rPr>
        <w:lastRenderedPageBreak/>
        <w:t xml:space="preserve">veiklą, atliekos bus ne tik sendinamos, apdorojamos R12, bet ir techniškai perdirbamos, atskiriant įvairias priemaišas, </w:t>
      </w:r>
      <w:r w:rsidRPr="0055326F">
        <w:rPr>
          <w:rFonts w:asciiTheme="majorBidi" w:hAnsiTheme="majorBidi" w:cstheme="majorBidi"/>
          <w:color w:val="000000"/>
          <w:lang w:val="lt-LT" w:eastAsia="lt-LT"/>
        </w:rPr>
        <w:t xml:space="preserve"> </w:t>
      </w:r>
      <w:r w:rsidRPr="0055326F">
        <w:rPr>
          <w:rFonts w:asciiTheme="majorBidi" w:hAnsiTheme="majorBidi" w:cstheme="majorBidi"/>
          <w:color w:val="000000"/>
          <w:highlight w:val="white"/>
          <w:lang w:val="lt-LT" w:eastAsia="lt-LT"/>
        </w:rPr>
        <w:t xml:space="preserve">kitas nesudegusias atliekas. Taikomas atliekų perdirbimo būdas R5, po kurio jau gali būti pagaminama ne atlieka, o produktas/žaliava. Perdirbus </w:t>
      </w:r>
      <w:r w:rsidRPr="0055326F">
        <w:rPr>
          <w:rFonts w:asciiTheme="majorBidi" w:hAnsiTheme="majorBidi" w:cstheme="majorBidi"/>
          <w:color w:val="000000"/>
          <w:lang w:val="lt-LT" w:eastAsia="lt-LT"/>
        </w:rPr>
        <w:t xml:space="preserve"> </w:t>
      </w:r>
      <w:r w:rsidRPr="0055326F">
        <w:rPr>
          <w:rFonts w:asciiTheme="majorBidi" w:hAnsiTheme="majorBidi" w:cstheme="majorBidi"/>
          <w:color w:val="000000"/>
          <w:highlight w:val="white"/>
          <w:lang w:val="lt-LT" w:eastAsia="lt-LT"/>
        </w:rPr>
        <w:t xml:space="preserve">dugno pelenus ir šlaką (R5), gautas produktas/žaliava (toliau – Žaliava) jau bus laikoma ne atlieka. Svarstytina galimybė ateityje įvertinus rinką bei </w:t>
      </w:r>
      <w:r w:rsidRPr="0055326F">
        <w:rPr>
          <w:rFonts w:asciiTheme="majorBidi" w:hAnsiTheme="majorBidi" w:cstheme="majorBidi"/>
          <w:color w:val="000000"/>
          <w:lang w:val="lt-LT" w:eastAsia="lt-LT"/>
        </w:rPr>
        <w:t xml:space="preserve"> </w:t>
      </w:r>
      <w:r w:rsidRPr="0055326F">
        <w:rPr>
          <w:rFonts w:asciiTheme="majorBidi" w:hAnsiTheme="majorBidi" w:cstheme="majorBidi"/>
          <w:color w:val="000000"/>
          <w:highlight w:val="white"/>
          <w:lang w:val="lt-LT" w:eastAsia="lt-LT"/>
        </w:rPr>
        <w:t xml:space="preserve">poreikį, tiekti rinkai tiesiogiai žaliavą – perdirbtus pelenus, kitoms įmonėms, tačiau šiuo metu numatoma naudoti savo poreikiams (sertifikuoto </w:t>
      </w:r>
      <w:r w:rsidRPr="0055326F">
        <w:rPr>
          <w:rFonts w:asciiTheme="majorBidi" w:hAnsiTheme="majorBidi" w:cstheme="majorBidi"/>
          <w:color w:val="000000"/>
          <w:lang w:val="lt-LT" w:eastAsia="lt-LT"/>
        </w:rPr>
        <w:t xml:space="preserve"> </w:t>
      </w:r>
      <w:r w:rsidRPr="0055326F">
        <w:rPr>
          <w:rFonts w:asciiTheme="majorBidi" w:hAnsiTheme="majorBidi" w:cstheme="majorBidi"/>
          <w:color w:val="000000"/>
          <w:highlight w:val="white"/>
          <w:lang w:val="lt-LT" w:eastAsia="lt-LT"/>
        </w:rPr>
        <w:t>statybos produkto – skaldos gamybai, kuri galės būti panaudota keliams tiesti ar rekonstruoti, pastatų pamatams ir panašioms statybos veikloms.</w:t>
      </w:r>
      <w:r w:rsidRPr="0055326F">
        <w:rPr>
          <w:rFonts w:asciiTheme="majorBidi" w:hAnsiTheme="majorBidi" w:cstheme="majorBidi"/>
          <w:color w:val="000000"/>
          <w:lang w:val="lt-LT" w:eastAsia="lt-LT"/>
        </w:rPr>
        <w:t xml:space="preserve"> </w:t>
      </w:r>
      <w:r w:rsidRPr="0055326F">
        <w:rPr>
          <w:rFonts w:asciiTheme="majorBidi" w:hAnsiTheme="majorBidi" w:cstheme="majorBidi"/>
          <w:color w:val="000000"/>
          <w:highlight w:val="white"/>
          <w:lang w:val="lt-LT" w:eastAsia="lt-LT"/>
        </w:rPr>
        <w:t xml:space="preserve">Gautą žaliavą šiuo metu įmonė naudos savo veikloje įterpiant ją į granito ar dolomito skaldą. Gaminant bei tiekiant rinkai chemines medžiagas bus </w:t>
      </w:r>
      <w:r w:rsidRPr="0055326F">
        <w:rPr>
          <w:rFonts w:asciiTheme="majorBidi" w:hAnsiTheme="majorBidi" w:cstheme="majorBidi"/>
          <w:color w:val="000000"/>
          <w:lang w:val="lt-LT" w:eastAsia="lt-LT"/>
        </w:rPr>
        <w:t xml:space="preserve"> </w:t>
      </w:r>
      <w:r w:rsidRPr="0055326F">
        <w:rPr>
          <w:rFonts w:asciiTheme="majorBidi" w:hAnsiTheme="majorBidi" w:cstheme="majorBidi"/>
          <w:color w:val="000000"/>
          <w:highlight w:val="white"/>
          <w:lang w:val="lt-LT" w:eastAsia="lt-LT"/>
        </w:rPr>
        <w:t xml:space="preserve">vadovaujamasi Lietuvos Respublikos cheminių medžiagų ir cheminių mišinių įstatymo bei Europos Parlamento ir Tarybos reglamento (EB) Nr. </w:t>
      </w:r>
      <w:r w:rsidRPr="0055326F">
        <w:rPr>
          <w:rFonts w:asciiTheme="majorBidi" w:hAnsiTheme="majorBidi" w:cstheme="majorBidi"/>
          <w:color w:val="000000"/>
          <w:lang w:val="lt-LT" w:eastAsia="lt-LT"/>
        </w:rPr>
        <w:t xml:space="preserve"> </w:t>
      </w:r>
      <w:r w:rsidRPr="0055326F">
        <w:rPr>
          <w:rFonts w:asciiTheme="majorBidi" w:hAnsiTheme="majorBidi" w:cstheme="majorBidi"/>
          <w:color w:val="000000"/>
          <w:highlight w:val="white"/>
          <w:lang w:val="lt-LT" w:eastAsia="lt-LT"/>
        </w:rPr>
        <w:t>1907/2006 „Dėl cheminių medžiagų registracijos, įvertinimo, autorizacijos ir apribojimų“ (REACH) nustatytais reikalavimais.</w:t>
      </w:r>
      <w:r w:rsidRPr="0055326F">
        <w:rPr>
          <w:rFonts w:asciiTheme="majorBidi" w:hAnsiTheme="majorBidi" w:cstheme="majorBidi"/>
          <w:color w:val="000000"/>
          <w:lang w:val="lt-LT" w:eastAsia="lt-LT"/>
        </w:rPr>
        <w:t xml:space="preserve"> </w:t>
      </w:r>
    </w:p>
    <w:p w14:paraId="4B58694A" w14:textId="1D5A52AE" w:rsidR="00A1549E" w:rsidRPr="0055326F" w:rsidRDefault="00A1549E" w:rsidP="00F55ADB">
      <w:pPr>
        <w:widowControl w:val="0"/>
        <w:pBdr>
          <w:top w:val="nil"/>
          <w:left w:val="nil"/>
          <w:bottom w:val="nil"/>
          <w:right w:val="nil"/>
          <w:between w:val="nil"/>
        </w:pBdr>
        <w:spacing w:before="5" w:line="229" w:lineRule="auto"/>
        <w:ind w:right="286" w:firstLine="1276"/>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Ji toliau bus panaudota maišant ją su granito ar dolomito skalda ar kitomis inertinėmis medžiagomis. Maišymas gali būti vykdomas įterpiant  Žaliavą nuo 5 iki 20 procentų. Tokiu būdu jau bus pagamintas galutinis statybos produktas (granito, dolomito ar kitų inertinių medžiagų ir Žaliavos,  gautos perdirbus dugno pelenus ir šlaką</w:t>
      </w:r>
      <w:r w:rsidR="00167DCD">
        <w:rPr>
          <w:rFonts w:asciiTheme="majorBidi" w:hAnsiTheme="majorBidi" w:cstheme="majorBidi"/>
          <w:color w:val="000000"/>
          <w:lang w:val="lt-LT" w:eastAsia="lt-LT"/>
        </w:rPr>
        <w:t>, mišinys</w:t>
      </w:r>
      <w:r w:rsidRPr="0055326F">
        <w:rPr>
          <w:rFonts w:asciiTheme="majorBidi" w:hAnsiTheme="majorBidi" w:cstheme="majorBidi"/>
          <w:color w:val="000000"/>
          <w:lang w:val="lt-LT" w:eastAsia="lt-LT"/>
        </w:rPr>
        <w:t xml:space="preserve">), kuris bus sertifikuojamas ir gali būti naudojamas statybos ar civilinės inžinerijos pramonėje. Metinis  pagaminamų dolomito mišinių kiekis, į kuriuos galima įterpti Žaliavą, yra apie 500000 tonų per metus su tendencija augti. Įterpus apie 15% Žaliavos,  tai sudarytų 75000 tonų. Perdirbtas šlakas dar gali būti plačiai naudojamas statybos pramonėje, civilinėje inžinerijoje, sankasų įrengimui, keliams,  laikinoms aikštelėms įrengti, pastatų pamatų įrengimui, įvairių sklypų pakėlimui.  </w:t>
      </w:r>
    </w:p>
    <w:p w14:paraId="19CC16EC" w14:textId="77777777" w:rsidR="00A1549E" w:rsidRPr="0055326F" w:rsidRDefault="00A1549E" w:rsidP="00F55ADB">
      <w:pPr>
        <w:widowControl w:val="0"/>
        <w:pBdr>
          <w:top w:val="nil"/>
          <w:left w:val="nil"/>
          <w:bottom w:val="nil"/>
          <w:right w:val="nil"/>
          <w:between w:val="nil"/>
        </w:pBdr>
        <w:spacing w:before="5" w:line="229" w:lineRule="auto"/>
        <w:ind w:right="286" w:firstLine="1287"/>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Statybos produktas, taip pat gali būti panaudotas Lietuvos Respublikos teritorijoje statinių statyboje (pvz., keliams tiesti ar rekonstruoti,  pastatų pamatams). Naudojamos statinių statyboje gautas produktas turi atitikti techniniuose normatyviniuose statinio saugos ir paskirties  dokumentuose, normatyviniuose techniniuose dokumentuose nustatytus statinio projektavimo, statybos, statinio naudojimo, nugriovimo  reikalavimus ir šiuos kriterijus: </w:t>
      </w:r>
    </w:p>
    <w:p w14:paraId="459829CF" w14:textId="77777777" w:rsidR="00A1549E" w:rsidRPr="0055326F" w:rsidRDefault="00A1549E" w:rsidP="00F55ADB">
      <w:pPr>
        <w:widowControl w:val="0"/>
        <w:pBdr>
          <w:top w:val="nil"/>
          <w:left w:val="nil"/>
          <w:bottom w:val="nil"/>
          <w:right w:val="nil"/>
          <w:between w:val="nil"/>
        </w:pBdr>
        <w:spacing w:before="6" w:line="229" w:lineRule="auto"/>
        <w:ind w:right="286" w:firstLine="1147"/>
        <w:jc w:val="both"/>
        <w:rPr>
          <w:rFonts w:asciiTheme="majorBidi" w:hAnsiTheme="majorBidi" w:cstheme="majorBidi"/>
          <w:color w:val="000000"/>
          <w:lang w:val="lt-LT" w:eastAsia="lt-LT"/>
        </w:rPr>
      </w:pPr>
      <w:r w:rsidRPr="0055326F">
        <w:rPr>
          <w:rFonts w:ascii="Segoe UI Symbol" w:eastAsia="Noto Sans Symbols" w:hAnsi="Segoe UI Symbol" w:cs="Segoe UI Symbol"/>
          <w:color w:val="000000"/>
          <w:lang w:val="lt-LT" w:eastAsia="lt-LT"/>
        </w:rPr>
        <w:t>✓</w:t>
      </w:r>
      <w:r w:rsidRPr="0055326F">
        <w:rPr>
          <w:rFonts w:asciiTheme="majorBidi" w:eastAsia="Noto Sans Symbols" w:hAnsiTheme="majorBidi" w:cstheme="majorBidi"/>
          <w:color w:val="000000"/>
          <w:lang w:val="lt-LT" w:eastAsia="lt-LT"/>
        </w:rPr>
        <w:t xml:space="preserve"> </w:t>
      </w:r>
      <w:r w:rsidRPr="0055326F">
        <w:rPr>
          <w:rFonts w:asciiTheme="majorBidi" w:hAnsiTheme="majorBidi" w:cstheme="majorBidi"/>
          <w:color w:val="000000"/>
          <w:lang w:val="lt-LT" w:eastAsia="lt-LT"/>
        </w:rPr>
        <w:t xml:space="preserve">perdirbus dugno pelenų ir šlako atliekas pagaminta Žaliava bus naudojama UAB „Granitinė skalda“ gaminamų inertinių statybos  produktų gamyboje. Pagamintas galutinis statybos produktas (skalda) bus tiekiamas rinkai kaip statybos produktas pagal šių produktų pateikimo  Lietuvos Respublikos rinkai reikalavimus nustatančius teisės aktus. Bus parengiama ir patvirtinama darniosios ar nedarniosios sričių statybos  produkto, tiekiamo Lietuvos rinkai, eksploatacinių savybių deklaraciją. Darniosios srities statybos produktų eksploatacinių savybių deklaracija  rengiama pagal Reglamentą (ES) Nr. 305/2011 ir jame nustatytą formą, nedarniosios srities – pagal 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 </w:t>
      </w:r>
    </w:p>
    <w:p w14:paraId="7988CE60" w14:textId="77777777" w:rsidR="00A1549E" w:rsidRPr="0055326F" w:rsidRDefault="00A1549E" w:rsidP="00F55ADB">
      <w:pPr>
        <w:widowControl w:val="0"/>
        <w:pBdr>
          <w:top w:val="nil"/>
          <w:left w:val="nil"/>
          <w:bottom w:val="nil"/>
          <w:right w:val="nil"/>
          <w:between w:val="nil"/>
        </w:pBdr>
        <w:spacing w:before="6" w:line="229" w:lineRule="auto"/>
        <w:ind w:right="286" w:firstLine="1289"/>
        <w:jc w:val="both"/>
        <w:rPr>
          <w:rFonts w:asciiTheme="majorBidi" w:hAnsiTheme="majorBidi" w:cstheme="majorBidi"/>
          <w:color w:val="000000"/>
          <w:lang w:val="lt-LT" w:eastAsia="lt-LT"/>
        </w:rPr>
      </w:pPr>
      <w:r w:rsidRPr="0055326F">
        <w:rPr>
          <w:rFonts w:ascii="Segoe UI Symbol" w:eastAsia="Noto Sans Symbols" w:hAnsi="Segoe UI Symbol" w:cs="Segoe UI Symbol"/>
          <w:color w:val="000000"/>
          <w:lang w:val="lt-LT" w:eastAsia="lt-LT"/>
        </w:rPr>
        <w:t>✓</w:t>
      </w:r>
      <w:r w:rsidRPr="0055326F">
        <w:rPr>
          <w:rFonts w:asciiTheme="majorBidi" w:eastAsia="Noto Sans Symbols" w:hAnsiTheme="majorBidi" w:cstheme="majorBidi"/>
          <w:color w:val="000000"/>
          <w:lang w:val="lt-LT" w:eastAsia="lt-LT"/>
        </w:rPr>
        <w:t xml:space="preserve"> </w:t>
      </w:r>
      <w:r w:rsidRPr="0055326F">
        <w:rPr>
          <w:rFonts w:asciiTheme="majorBidi" w:hAnsiTheme="majorBidi" w:cstheme="majorBidi"/>
          <w:color w:val="000000"/>
          <w:lang w:val="lt-LT" w:eastAsia="lt-LT"/>
        </w:rPr>
        <w:t>bendras metalų: cinko (</w:t>
      </w:r>
      <w:proofErr w:type="spellStart"/>
      <w:r w:rsidRPr="0055326F">
        <w:rPr>
          <w:rFonts w:asciiTheme="majorBidi" w:hAnsiTheme="majorBidi" w:cstheme="majorBidi"/>
          <w:color w:val="000000"/>
          <w:lang w:val="lt-LT" w:eastAsia="lt-LT"/>
        </w:rPr>
        <w:t>Zn</w:t>
      </w:r>
      <w:proofErr w:type="spellEnd"/>
      <w:r w:rsidRPr="0055326F">
        <w:rPr>
          <w:rFonts w:asciiTheme="majorBidi" w:hAnsiTheme="majorBidi" w:cstheme="majorBidi"/>
          <w:color w:val="000000"/>
          <w:lang w:val="lt-LT" w:eastAsia="lt-LT"/>
        </w:rPr>
        <w:t>), vario (</w:t>
      </w:r>
      <w:proofErr w:type="spellStart"/>
      <w:r w:rsidRPr="0055326F">
        <w:rPr>
          <w:rFonts w:asciiTheme="majorBidi" w:hAnsiTheme="majorBidi" w:cstheme="majorBidi"/>
          <w:color w:val="000000"/>
          <w:lang w:val="lt-LT" w:eastAsia="lt-LT"/>
        </w:rPr>
        <w:t>Cu</w:t>
      </w:r>
      <w:proofErr w:type="spellEnd"/>
      <w:r w:rsidRPr="0055326F">
        <w:rPr>
          <w:rFonts w:asciiTheme="majorBidi" w:hAnsiTheme="majorBidi" w:cstheme="majorBidi"/>
          <w:color w:val="000000"/>
          <w:lang w:val="lt-LT" w:eastAsia="lt-LT"/>
        </w:rPr>
        <w:t>), švino (</w:t>
      </w:r>
      <w:proofErr w:type="spellStart"/>
      <w:r w:rsidRPr="0055326F">
        <w:rPr>
          <w:rFonts w:asciiTheme="majorBidi" w:hAnsiTheme="majorBidi" w:cstheme="majorBidi"/>
          <w:color w:val="000000"/>
          <w:lang w:val="lt-LT" w:eastAsia="lt-LT"/>
        </w:rPr>
        <w:t>Pb</w:t>
      </w:r>
      <w:proofErr w:type="spellEnd"/>
      <w:r w:rsidRPr="0055326F">
        <w:rPr>
          <w:rFonts w:asciiTheme="majorBidi" w:hAnsiTheme="majorBidi" w:cstheme="majorBidi"/>
          <w:color w:val="000000"/>
          <w:lang w:val="lt-LT" w:eastAsia="lt-LT"/>
        </w:rPr>
        <w:t>), bario (</w:t>
      </w:r>
      <w:proofErr w:type="spellStart"/>
      <w:r w:rsidRPr="0055326F">
        <w:rPr>
          <w:rFonts w:asciiTheme="majorBidi" w:hAnsiTheme="majorBidi" w:cstheme="majorBidi"/>
          <w:color w:val="000000"/>
          <w:lang w:val="lt-LT" w:eastAsia="lt-LT"/>
        </w:rPr>
        <w:t>Ba</w:t>
      </w:r>
      <w:proofErr w:type="spellEnd"/>
      <w:r w:rsidRPr="0055326F">
        <w:rPr>
          <w:rFonts w:asciiTheme="majorBidi" w:hAnsiTheme="majorBidi" w:cstheme="majorBidi"/>
          <w:color w:val="000000"/>
          <w:lang w:val="lt-LT" w:eastAsia="lt-LT"/>
        </w:rPr>
        <w:t>), chromo (</w:t>
      </w:r>
      <w:proofErr w:type="spellStart"/>
      <w:r w:rsidRPr="0055326F">
        <w:rPr>
          <w:rFonts w:asciiTheme="majorBidi" w:hAnsiTheme="majorBidi" w:cstheme="majorBidi"/>
          <w:color w:val="000000"/>
          <w:lang w:val="lt-LT" w:eastAsia="lt-LT"/>
        </w:rPr>
        <w:t>Cr</w:t>
      </w:r>
      <w:proofErr w:type="spellEnd"/>
      <w:r w:rsidRPr="0055326F">
        <w:rPr>
          <w:rFonts w:asciiTheme="majorBidi" w:hAnsiTheme="majorBidi" w:cstheme="majorBidi"/>
          <w:color w:val="000000"/>
          <w:lang w:val="lt-LT" w:eastAsia="lt-LT"/>
        </w:rPr>
        <w:t>), gyvsidabrio (</w:t>
      </w:r>
      <w:proofErr w:type="spellStart"/>
      <w:r w:rsidRPr="0055326F">
        <w:rPr>
          <w:rFonts w:asciiTheme="majorBidi" w:hAnsiTheme="majorBidi" w:cstheme="majorBidi"/>
          <w:color w:val="000000"/>
          <w:lang w:val="lt-LT" w:eastAsia="lt-LT"/>
        </w:rPr>
        <w:t>Hg</w:t>
      </w:r>
      <w:proofErr w:type="spellEnd"/>
      <w:r w:rsidRPr="0055326F">
        <w:rPr>
          <w:rFonts w:asciiTheme="majorBidi" w:hAnsiTheme="majorBidi" w:cstheme="majorBidi"/>
          <w:color w:val="000000"/>
          <w:lang w:val="lt-LT" w:eastAsia="lt-LT"/>
        </w:rPr>
        <w:t>), nikelio (</w:t>
      </w:r>
      <w:proofErr w:type="spellStart"/>
      <w:r w:rsidRPr="0055326F">
        <w:rPr>
          <w:rFonts w:asciiTheme="majorBidi" w:hAnsiTheme="majorBidi" w:cstheme="majorBidi"/>
          <w:color w:val="000000"/>
          <w:lang w:val="lt-LT" w:eastAsia="lt-LT"/>
        </w:rPr>
        <w:t>Ni</w:t>
      </w:r>
      <w:proofErr w:type="spellEnd"/>
      <w:r w:rsidRPr="0055326F">
        <w:rPr>
          <w:rFonts w:asciiTheme="majorBidi" w:hAnsiTheme="majorBidi" w:cstheme="majorBidi"/>
          <w:color w:val="000000"/>
          <w:lang w:val="lt-LT" w:eastAsia="lt-LT"/>
        </w:rPr>
        <w:t>), alavo (</w:t>
      </w:r>
      <w:proofErr w:type="spellStart"/>
      <w:r w:rsidRPr="0055326F">
        <w:rPr>
          <w:rFonts w:asciiTheme="majorBidi" w:hAnsiTheme="majorBidi" w:cstheme="majorBidi"/>
          <w:color w:val="000000"/>
          <w:lang w:val="lt-LT" w:eastAsia="lt-LT"/>
        </w:rPr>
        <w:t>Sn</w:t>
      </w:r>
      <w:proofErr w:type="spellEnd"/>
      <w:r w:rsidRPr="0055326F">
        <w:rPr>
          <w:rFonts w:asciiTheme="majorBidi" w:hAnsiTheme="majorBidi" w:cstheme="majorBidi"/>
          <w:color w:val="000000"/>
          <w:lang w:val="lt-LT" w:eastAsia="lt-LT"/>
        </w:rPr>
        <w:t>), stroncio (</w:t>
      </w:r>
      <w:proofErr w:type="spellStart"/>
      <w:r w:rsidRPr="0055326F">
        <w:rPr>
          <w:rFonts w:asciiTheme="majorBidi" w:hAnsiTheme="majorBidi" w:cstheme="majorBidi"/>
          <w:color w:val="000000"/>
          <w:lang w:val="lt-LT" w:eastAsia="lt-LT"/>
        </w:rPr>
        <w:t>Sr</w:t>
      </w:r>
      <w:proofErr w:type="spellEnd"/>
      <w:r w:rsidRPr="0055326F">
        <w:rPr>
          <w:rFonts w:asciiTheme="majorBidi" w:hAnsiTheme="majorBidi" w:cstheme="majorBidi"/>
          <w:color w:val="000000"/>
          <w:lang w:val="lt-LT" w:eastAsia="lt-LT"/>
        </w:rPr>
        <w:t>),  arseno (</w:t>
      </w:r>
      <w:proofErr w:type="spellStart"/>
      <w:r w:rsidRPr="0055326F">
        <w:rPr>
          <w:rFonts w:asciiTheme="majorBidi" w:hAnsiTheme="majorBidi" w:cstheme="majorBidi"/>
          <w:color w:val="000000"/>
          <w:lang w:val="lt-LT" w:eastAsia="lt-LT"/>
        </w:rPr>
        <w:t>As</w:t>
      </w:r>
      <w:proofErr w:type="spellEnd"/>
      <w:r w:rsidRPr="0055326F">
        <w:rPr>
          <w:rFonts w:asciiTheme="majorBidi" w:hAnsiTheme="majorBidi" w:cstheme="majorBidi"/>
          <w:color w:val="000000"/>
          <w:lang w:val="lt-LT" w:eastAsia="lt-LT"/>
        </w:rPr>
        <w:t>), kadmio (</w:t>
      </w:r>
      <w:proofErr w:type="spellStart"/>
      <w:r w:rsidRPr="0055326F">
        <w:rPr>
          <w:rFonts w:asciiTheme="majorBidi" w:hAnsiTheme="majorBidi" w:cstheme="majorBidi"/>
          <w:color w:val="000000"/>
          <w:lang w:val="lt-LT" w:eastAsia="lt-LT"/>
        </w:rPr>
        <w:t>Cd</w:t>
      </w:r>
      <w:proofErr w:type="spellEnd"/>
      <w:r w:rsidRPr="0055326F">
        <w:rPr>
          <w:rFonts w:asciiTheme="majorBidi" w:hAnsiTheme="majorBidi" w:cstheme="majorBidi"/>
          <w:color w:val="000000"/>
          <w:lang w:val="lt-LT" w:eastAsia="lt-LT"/>
        </w:rPr>
        <w:t>), vanadžio (V), molibdeno (</w:t>
      </w:r>
      <w:proofErr w:type="spellStart"/>
      <w:r w:rsidRPr="0055326F">
        <w:rPr>
          <w:rFonts w:asciiTheme="majorBidi" w:hAnsiTheme="majorBidi" w:cstheme="majorBidi"/>
          <w:color w:val="000000"/>
          <w:lang w:val="lt-LT" w:eastAsia="lt-LT"/>
        </w:rPr>
        <w:t>Mo</w:t>
      </w:r>
      <w:proofErr w:type="spellEnd"/>
      <w:r w:rsidRPr="0055326F">
        <w:rPr>
          <w:rFonts w:asciiTheme="majorBidi" w:hAnsiTheme="majorBidi" w:cstheme="majorBidi"/>
          <w:color w:val="000000"/>
          <w:lang w:val="lt-LT" w:eastAsia="lt-LT"/>
        </w:rPr>
        <w:t>), mangano (</w:t>
      </w:r>
      <w:proofErr w:type="spellStart"/>
      <w:r w:rsidRPr="0055326F">
        <w:rPr>
          <w:rFonts w:asciiTheme="majorBidi" w:hAnsiTheme="majorBidi" w:cstheme="majorBidi"/>
          <w:color w:val="000000"/>
          <w:lang w:val="lt-LT" w:eastAsia="lt-LT"/>
        </w:rPr>
        <w:t>Mn</w:t>
      </w:r>
      <w:proofErr w:type="spellEnd"/>
      <w:r w:rsidRPr="0055326F">
        <w:rPr>
          <w:rFonts w:asciiTheme="majorBidi" w:hAnsiTheme="majorBidi" w:cstheme="majorBidi"/>
          <w:color w:val="000000"/>
          <w:lang w:val="lt-LT" w:eastAsia="lt-LT"/>
        </w:rPr>
        <w:t>) ir kobalto (</w:t>
      </w:r>
      <w:proofErr w:type="spellStart"/>
      <w:r w:rsidRPr="0055326F">
        <w:rPr>
          <w:rFonts w:asciiTheme="majorBidi" w:hAnsiTheme="majorBidi" w:cstheme="majorBidi"/>
          <w:color w:val="000000"/>
          <w:lang w:val="lt-LT" w:eastAsia="lt-LT"/>
        </w:rPr>
        <w:t>Co</w:t>
      </w:r>
      <w:proofErr w:type="spellEnd"/>
      <w:r w:rsidRPr="0055326F">
        <w:rPr>
          <w:rFonts w:asciiTheme="majorBidi" w:hAnsiTheme="majorBidi" w:cstheme="majorBidi"/>
          <w:color w:val="000000"/>
          <w:lang w:val="lt-LT" w:eastAsia="lt-LT"/>
        </w:rPr>
        <w:t xml:space="preserve">) likutis pelenų ir šlako atliekose sudaro ne daugiau kaip 5  (penkis) procentus pelenų ar šlako atliekų svorio, bendros organinės anglies kiekis apdorotose pelenų ir šlako atliekose – ne didesnis kaip 3 (trys)  procentai šių atliekų svorio, iškaitinimo nuostolis – ne didesnis kaip 6 (šeši) procentai, išplovimo rodikliai neviršija nurodytų verčių. </w:t>
      </w:r>
    </w:p>
    <w:p w14:paraId="652DED1B" w14:textId="77777777" w:rsidR="00AC6D38" w:rsidRDefault="00A1549E" w:rsidP="00F55ADB">
      <w:pPr>
        <w:widowControl w:val="0"/>
        <w:pBdr>
          <w:top w:val="nil"/>
          <w:left w:val="nil"/>
          <w:bottom w:val="nil"/>
          <w:right w:val="nil"/>
          <w:between w:val="nil"/>
        </w:pBdr>
        <w:spacing w:before="5" w:line="230" w:lineRule="auto"/>
        <w:ind w:right="286" w:firstLine="1273"/>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UAB „Granitinė skalda“ parduodama statybos produktą pirkėjui (statybos įmonei ar pan.), užtikrins, kad jis atitiktų nustatytus ir aukščiau  aprašytus reikalavimus ir kriterijus. Įmonė išduos produkto pirkėjui kiekvienos pelenų ir šlako partijos eksploatacinių savybių deklaracijos ir gauto  produkto laboratorinių tyrimų rezultatų kopijas. </w:t>
      </w:r>
    </w:p>
    <w:p w14:paraId="68D079C8" w14:textId="03AA24BA" w:rsidR="00A1549E" w:rsidRPr="0055326F" w:rsidRDefault="00A1549E" w:rsidP="00F55ADB">
      <w:pPr>
        <w:widowControl w:val="0"/>
        <w:pBdr>
          <w:top w:val="nil"/>
          <w:left w:val="nil"/>
          <w:bottom w:val="nil"/>
          <w:right w:val="nil"/>
          <w:between w:val="nil"/>
        </w:pBdr>
        <w:spacing w:before="5" w:line="230" w:lineRule="auto"/>
        <w:ind w:right="286" w:firstLine="722"/>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Artimiausiu metu žaliavos (produkto), gauto perdirbus dugno pelenus ir šlaką neplanuojama tiesiogiai tiekti rinkai. Gauta žaliava bus  naudojama UAB „Granitinė skalda“ dolomito ar granito mišinio gamybai. L</w:t>
      </w:r>
      <w:r w:rsidR="00AC6D38">
        <w:rPr>
          <w:rFonts w:asciiTheme="majorBidi" w:hAnsiTheme="majorBidi" w:cstheme="majorBidi"/>
          <w:color w:val="000000"/>
          <w:lang w:val="lt-LT" w:eastAsia="lt-LT"/>
        </w:rPr>
        <w:t>ietuvos Respublikos</w:t>
      </w:r>
      <w:r w:rsidRPr="0055326F">
        <w:rPr>
          <w:rFonts w:asciiTheme="majorBidi" w:hAnsiTheme="majorBidi" w:cstheme="majorBidi"/>
          <w:color w:val="000000"/>
          <w:lang w:val="lt-LT" w:eastAsia="lt-LT"/>
        </w:rPr>
        <w:t xml:space="preserve"> rinkai (ar eksportui) bus tiekiamas tik galutinis </w:t>
      </w:r>
      <w:r w:rsidRPr="0055326F">
        <w:rPr>
          <w:rFonts w:asciiTheme="majorBidi" w:hAnsiTheme="majorBidi" w:cstheme="majorBidi"/>
          <w:color w:val="000000"/>
          <w:lang w:val="lt-LT" w:eastAsia="lt-LT"/>
        </w:rPr>
        <w:lastRenderedPageBreak/>
        <w:t xml:space="preserve">gautas statybos  produktas, </w:t>
      </w:r>
      <w:proofErr w:type="spellStart"/>
      <w:r w:rsidRPr="0055326F">
        <w:rPr>
          <w:rFonts w:asciiTheme="majorBidi" w:hAnsiTheme="majorBidi" w:cstheme="majorBidi"/>
          <w:color w:val="000000"/>
          <w:lang w:val="lt-LT" w:eastAsia="lt-LT"/>
        </w:rPr>
        <w:t>t.y</w:t>
      </w:r>
      <w:proofErr w:type="spellEnd"/>
      <w:r w:rsidRPr="0055326F">
        <w:rPr>
          <w:rFonts w:asciiTheme="majorBidi" w:hAnsiTheme="majorBidi" w:cstheme="majorBidi"/>
          <w:color w:val="000000"/>
          <w:lang w:val="lt-LT" w:eastAsia="lt-LT"/>
        </w:rPr>
        <w:t xml:space="preserve">. dolomito, granito ar kitų inertinių medžiagų mišinys (įterpus perdirbus dugno pelenų ir šlako atliekas gautą žaliavą). Pradėjus gamybą  bus svarstoma galimybė ir tiesiogiai tiekti pagamintą produkciją kitiems tretiesiems asmenims. </w:t>
      </w:r>
    </w:p>
    <w:p w14:paraId="20DCDB5A" w14:textId="77777777" w:rsidR="00A1549E" w:rsidRPr="0055326F" w:rsidRDefault="00A1549E" w:rsidP="00F55ADB">
      <w:pPr>
        <w:widowControl w:val="0"/>
        <w:pBdr>
          <w:top w:val="nil"/>
          <w:left w:val="nil"/>
          <w:bottom w:val="nil"/>
          <w:right w:val="nil"/>
          <w:between w:val="nil"/>
        </w:pBdr>
        <w:spacing w:before="6" w:line="230" w:lineRule="auto"/>
        <w:ind w:right="286" w:firstLine="1280"/>
        <w:jc w:val="both"/>
        <w:rPr>
          <w:rFonts w:asciiTheme="majorBidi" w:hAnsiTheme="majorBidi" w:cstheme="majorBidi"/>
          <w:color w:val="000000"/>
          <w:lang w:val="lt-LT" w:eastAsia="lt-LT"/>
        </w:rPr>
      </w:pPr>
      <w:r w:rsidRPr="0055326F">
        <w:rPr>
          <w:rFonts w:asciiTheme="majorBidi" w:hAnsiTheme="majorBidi" w:cstheme="majorBidi"/>
          <w:color w:val="000000"/>
          <w:highlight w:val="white"/>
          <w:lang w:val="lt-LT" w:eastAsia="lt-LT"/>
        </w:rPr>
        <w:t xml:space="preserve">Gaminant bei tiekiant rinkai chemines medžiagas bus vadovaujamasi Lietuvos Respublikos cheminių medžiagų ir cheminių mišinių įstatymo </w:t>
      </w:r>
      <w:r w:rsidRPr="0055326F">
        <w:rPr>
          <w:rFonts w:asciiTheme="majorBidi" w:hAnsiTheme="majorBidi" w:cstheme="majorBidi"/>
          <w:color w:val="000000"/>
          <w:lang w:val="lt-LT" w:eastAsia="lt-LT"/>
        </w:rPr>
        <w:t xml:space="preserve"> </w:t>
      </w:r>
      <w:r w:rsidRPr="0055326F">
        <w:rPr>
          <w:rFonts w:asciiTheme="majorBidi" w:hAnsiTheme="majorBidi" w:cstheme="majorBidi"/>
          <w:color w:val="000000"/>
          <w:highlight w:val="white"/>
          <w:lang w:val="lt-LT" w:eastAsia="lt-LT"/>
        </w:rPr>
        <w:t xml:space="preserve">bei Europos Parlamento ir Tarybos reglamento (EB) Nr. 1907/2006 „Dėl cheminių medžiagų registracijos, įvertinimo, autorizacijos ir apribojimų“ </w:t>
      </w:r>
      <w:r w:rsidRPr="0055326F">
        <w:rPr>
          <w:rFonts w:asciiTheme="majorBidi" w:hAnsiTheme="majorBidi" w:cstheme="majorBidi"/>
          <w:color w:val="000000"/>
          <w:lang w:val="lt-LT" w:eastAsia="lt-LT"/>
        </w:rPr>
        <w:t xml:space="preserve"> </w:t>
      </w:r>
      <w:r w:rsidRPr="0055326F">
        <w:rPr>
          <w:rFonts w:asciiTheme="majorBidi" w:hAnsiTheme="majorBidi" w:cstheme="majorBidi"/>
          <w:color w:val="000000"/>
          <w:highlight w:val="white"/>
          <w:lang w:val="lt-LT" w:eastAsia="lt-LT"/>
        </w:rPr>
        <w:t>(REACH) nustatytais reikalavimais.</w:t>
      </w:r>
      <w:r w:rsidRPr="0055326F">
        <w:rPr>
          <w:rFonts w:asciiTheme="majorBidi" w:hAnsiTheme="majorBidi" w:cstheme="majorBidi"/>
          <w:color w:val="000000"/>
          <w:lang w:val="lt-LT" w:eastAsia="lt-LT"/>
        </w:rPr>
        <w:t xml:space="preserve"> </w:t>
      </w:r>
    </w:p>
    <w:p w14:paraId="70BC4807" w14:textId="77777777" w:rsidR="0091759C" w:rsidRDefault="00A1549E" w:rsidP="00F55ADB">
      <w:pPr>
        <w:widowControl w:val="0"/>
        <w:pBdr>
          <w:top w:val="nil"/>
          <w:left w:val="nil"/>
          <w:bottom w:val="nil"/>
          <w:right w:val="nil"/>
          <w:between w:val="nil"/>
        </w:pBdr>
        <w:spacing w:before="5" w:line="229" w:lineRule="auto"/>
        <w:ind w:right="286" w:firstLine="1268"/>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Neapdorotų atliekų ir produkto laikymo ir atliekų apdorojimo zonos bus padengtos nelaidžia vandeniui danga su nuolydžiu į nuotekų  surinkimo šulinėlius, iš kurių jos bus nukreipiamos į teritorijoje įrengtus paviršinių nuotekų valymo įrenginius. Tai užtikrins, jog paviršinės nuotekos  nuo šių zonų nenutekėtų ant šalia esančių teritorijų arba ant jų nepatektų vanduo nuo šalia esančių teritorijų. Paviršinės nuotekos bus surenkamos,  valomos ir išleidžiamos, vadovaujantis Paviršinių nuotekų tvarkymo reglamentu, patvirtintu Lietuvos Respublikos aplinkos ministro 2007 m.  balandžio 2 d. įsakymu Nr. D1-193 „Dėl Paviršinių nuotekų tvarkymo reglamento patvirtinimo“.  </w:t>
      </w:r>
    </w:p>
    <w:p w14:paraId="1C1A8F9E" w14:textId="7836FE07" w:rsidR="00A1549E" w:rsidRPr="0055326F" w:rsidRDefault="00A1549E" w:rsidP="00F55ADB">
      <w:pPr>
        <w:widowControl w:val="0"/>
        <w:pBdr>
          <w:top w:val="nil"/>
          <w:left w:val="nil"/>
          <w:bottom w:val="nil"/>
          <w:right w:val="nil"/>
          <w:between w:val="nil"/>
        </w:pBdr>
        <w:spacing w:before="5" w:line="229" w:lineRule="auto"/>
        <w:ind w:right="286" w:firstLine="1268"/>
        <w:jc w:val="both"/>
        <w:rPr>
          <w:rFonts w:asciiTheme="majorBidi" w:hAnsiTheme="majorBidi" w:cstheme="majorBidi"/>
          <w:color w:val="000000"/>
          <w:lang w:val="lt-LT" w:eastAsia="lt-LT"/>
        </w:rPr>
      </w:pPr>
      <w:r w:rsidRPr="0055326F">
        <w:rPr>
          <w:rFonts w:asciiTheme="majorBidi" w:hAnsiTheme="majorBidi" w:cstheme="majorBidi"/>
          <w:color w:val="000000"/>
          <w:u w:val="single"/>
          <w:lang w:val="lt-LT" w:eastAsia="lt-LT"/>
        </w:rPr>
        <w:t>Po atliekų perdirbimo susidariusių atliekų laikymas/tvarkymas</w:t>
      </w:r>
      <w:r w:rsidRPr="0055326F">
        <w:rPr>
          <w:rFonts w:asciiTheme="majorBidi" w:hAnsiTheme="majorBidi" w:cstheme="majorBidi"/>
          <w:i/>
          <w:color w:val="000000"/>
          <w:lang w:val="lt-LT" w:eastAsia="lt-LT"/>
        </w:rPr>
        <w:t xml:space="preserve">. </w:t>
      </w:r>
      <w:r w:rsidRPr="0055326F">
        <w:rPr>
          <w:rFonts w:asciiTheme="majorBidi" w:hAnsiTheme="majorBidi" w:cstheme="majorBidi"/>
          <w:color w:val="000000"/>
          <w:lang w:val="lt-LT" w:eastAsia="lt-LT"/>
        </w:rPr>
        <w:t xml:space="preserve">Technologinio proceso metu gautas produktas (Žaliava), susidariusios  juodųjų metalų ir spalvotųjų metalų atliekos ir kitos apdorojimui netinkamos atliekos bus laikomos atskirose krūvose ar konteineriuose iki jų  panaudojimo arba perdavimo tolimesniems atliekų tvarkytojams: </w:t>
      </w:r>
    </w:p>
    <w:p w14:paraId="42045ED0" w14:textId="77777777" w:rsidR="00A1549E" w:rsidRPr="0055326F" w:rsidRDefault="00A1549E" w:rsidP="00F55ADB">
      <w:pPr>
        <w:widowControl w:val="0"/>
        <w:pBdr>
          <w:top w:val="nil"/>
          <w:left w:val="nil"/>
          <w:bottom w:val="nil"/>
          <w:right w:val="nil"/>
          <w:between w:val="nil"/>
        </w:pBdr>
        <w:spacing w:before="5" w:line="229" w:lineRule="auto"/>
        <w:ind w:right="286" w:firstLine="1292"/>
        <w:rPr>
          <w:rFonts w:asciiTheme="majorBidi" w:hAnsiTheme="majorBidi" w:cstheme="majorBidi"/>
          <w:color w:val="000000"/>
          <w:lang w:val="lt-LT" w:eastAsia="lt-LT"/>
        </w:rPr>
      </w:pPr>
      <w:r w:rsidRPr="0055326F">
        <w:rPr>
          <w:rFonts w:asciiTheme="majorBidi" w:eastAsia="Noto Sans Symbols" w:hAnsiTheme="majorBidi" w:cstheme="majorBidi"/>
          <w:color w:val="000000"/>
          <w:lang w:val="lt-LT" w:eastAsia="lt-LT"/>
        </w:rPr>
        <w:t xml:space="preserve">▪ </w:t>
      </w:r>
      <w:r w:rsidRPr="0055326F">
        <w:rPr>
          <w:rFonts w:asciiTheme="majorBidi" w:hAnsiTheme="majorBidi" w:cstheme="majorBidi"/>
          <w:color w:val="000000"/>
          <w:lang w:val="lt-LT" w:eastAsia="lt-LT"/>
        </w:rPr>
        <w:t xml:space="preserve">Priimtos atliekos nebus laikomos ilgiau nei 3 metus iki jų panaudojimo, kaip numatyta atliekų tvarkymo įstatyme. Planuojama, kad  pagamintos produkcijos sandėliavimas iki panaudojimo vyks ne ilgiau kaip 1 metus; </w:t>
      </w:r>
    </w:p>
    <w:p w14:paraId="3CB6372A" w14:textId="77777777" w:rsidR="00A1549E" w:rsidRPr="0055326F" w:rsidRDefault="00A1549E" w:rsidP="00F55ADB">
      <w:pPr>
        <w:widowControl w:val="0"/>
        <w:pBdr>
          <w:top w:val="nil"/>
          <w:left w:val="nil"/>
          <w:bottom w:val="nil"/>
          <w:right w:val="nil"/>
          <w:between w:val="nil"/>
        </w:pBdr>
        <w:spacing w:before="6" w:line="224" w:lineRule="auto"/>
        <w:ind w:right="285" w:firstLine="1292"/>
        <w:jc w:val="both"/>
        <w:rPr>
          <w:rFonts w:asciiTheme="majorBidi" w:hAnsiTheme="majorBidi" w:cstheme="majorBidi"/>
          <w:color w:val="000000"/>
          <w:lang w:val="lt-LT" w:eastAsia="lt-LT"/>
        </w:rPr>
      </w:pPr>
      <w:r w:rsidRPr="0055326F">
        <w:rPr>
          <w:rFonts w:asciiTheme="majorBidi" w:eastAsia="Noto Sans Symbols" w:hAnsiTheme="majorBidi" w:cstheme="majorBidi"/>
          <w:color w:val="000000"/>
          <w:lang w:val="lt-LT" w:eastAsia="lt-LT"/>
        </w:rPr>
        <w:t xml:space="preserve">▪ </w:t>
      </w:r>
      <w:r w:rsidRPr="0055326F">
        <w:rPr>
          <w:rFonts w:asciiTheme="majorBidi" w:hAnsiTheme="majorBidi" w:cstheme="majorBidi"/>
          <w:color w:val="000000"/>
          <w:lang w:val="lt-LT" w:eastAsia="lt-LT"/>
        </w:rPr>
        <w:t>Susidariusios juodųjų (19 12 02) ir spalvotųjų (19 12 03) metalų atliekos bus laikomos susidariusių atliekų sandėliavimo zonoje (500  m</w:t>
      </w:r>
      <w:r w:rsidRPr="0055326F">
        <w:rPr>
          <w:rFonts w:asciiTheme="majorBidi" w:hAnsiTheme="majorBidi" w:cstheme="majorBidi"/>
          <w:color w:val="000000"/>
          <w:vertAlign w:val="superscript"/>
          <w:lang w:val="lt-LT" w:eastAsia="lt-LT"/>
        </w:rPr>
        <w:t>2</w:t>
      </w:r>
      <w:r w:rsidRPr="0055326F">
        <w:rPr>
          <w:rFonts w:asciiTheme="majorBidi" w:hAnsiTheme="majorBidi" w:cstheme="majorBidi"/>
          <w:color w:val="000000"/>
          <w:lang w:val="lt-LT" w:eastAsia="lt-LT"/>
        </w:rPr>
        <w:t xml:space="preserve">) ir perduodamos atliekų tvarkytojams. Planuojama, kad didžiausias vienu metu numatomas laikyti juodųjų metalų (19 12 02) atliekų kiekis – 100  t, spalvotojų metalų (19 12 03) atliekų – 50 t; </w:t>
      </w:r>
    </w:p>
    <w:p w14:paraId="356F2BC9" w14:textId="77777777" w:rsidR="00A1549E" w:rsidRPr="0055326F" w:rsidRDefault="00A1549E" w:rsidP="00F55ADB">
      <w:pPr>
        <w:widowControl w:val="0"/>
        <w:pBdr>
          <w:top w:val="nil"/>
          <w:left w:val="nil"/>
          <w:bottom w:val="nil"/>
          <w:right w:val="nil"/>
          <w:between w:val="nil"/>
        </w:pBdr>
        <w:spacing w:before="11" w:line="229" w:lineRule="auto"/>
        <w:ind w:right="286" w:firstLine="1291"/>
        <w:jc w:val="both"/>
        <w:rPr>
          <w:rFonts w:asciiTheme="majorBidi" w:hAnsiTheme="majorBidi" w:cstheme="majorBidi"/>
          <w:color w:val="000000"/>
          <w:lang w:val="lt-LT" w:eastAsia="lt-LT"/>
        </w:rPr>
      </w:pPr>
      <w:r w:rsidRPr="0055326F">
        <w:rPr>
          <w:rFonts w:asciiTheme="majorBidi" w:eastAsia="Noto Sans Symbols" w:hAnsiTheme="majorBidi" w:cstheme="majorBidi"/>
          <w:color w:val="000000"/>
          <w:lang w:val="lt-LT" w:eastAsia="lt-LT"/>
        </w:rPr>
        <w:t xml:space="preserve">▪ </w:t>
      </w:r>
      <w:r w:rsidRPr="0055326F">
        <w:rPr>
          <w:rFonts w:asciiTheme="majorBidi" w:hAnsiTheme="majorBidi" w:cstheme="majorBidi"/>
          <w:color w:val="000000"/>
          <w:lang w:val="lt-LT" w:eastAsia="lt-LT"/>
        </w:rPr>
        <w:t xml:space="preserve">Technologinio proceso metu gautos tolimesniam naudojimui (perdirbimui) netinkamos atliekos (19 12 12) (iki 2 proc. nuo neapdoroto  šlako (pelenų) kiekio) sandėliuojamos ir perduodamos atliekų tvarkytojams. Šias atliekas planuojama sandėliuoti netinkamų atliekų sandėliavimo  zonoje tentu uždengiamuose metaliniuose konteineriuose. Planuojama, kad didžiausias vienu metu numatomas laikyti šių atliekų kiekis – 50 t. </w:t>
      </w:r>
    </w:p>
    <w:p w14:paraId="5AEA3CB5" w14:textId="77777777" w:rsidR="0091759C" w:rsidRDefault="00A1549E" w:rsidP="00F55ADB">
      <w:pPr>
        <w:widowControl w:val="0"/>
        <w:pBdr>
          <w:top w:val="nil"/>
          <w:left w:val="nil"/>
          <w:bottom w:val="nil"/>
          <w:right w:val="nil"/>
          <w:between w:val="nil"/>
        </w:pBdr>
        <w:spacing w:before="6" w:line="227" w:lineRule="auto"/>
        <w:ind w:right="286" w:firstLine="1273"/>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Visos ūkinės veiklos metu susidarančios atliekos prieš perkeliant jas į laikymo vietą bus sveriamos metrologiškai patikrintomis svarstyklėmis,  vykdoma atliekų apskaita.  </w:t>
      </w:r>
    </w:p>
    <w:p w14:paraId="7756BC71" w14:textId="492CE8C2" w:rsidR="00A1549E" w:rsidRPr="0055326F" w:rsidRDefault="00A1549E" w:rsidP="00F55ADB">
      <w:pPr>
        <w:widowControl w:val="0"/>
        <w:pBdr>
          <w:top w:val="nil"/>
          <w:left w:val="nil"/>
          <w:bottom w:val="nil"/>
          <w:right w:val="nil"/>
          <w:between w:val="nil"/>
        </w:pBdr>
        <w:spacing w:before="6" w:line="227" w:lineRule="auto"/>
        <w:ind w:right="286" w:firstLine="1273"/>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Tiek produktas bus pakraunamos į sunkiasvores transporto priemones ir išvežamos naudotojams. Apdorojimo metu susidarančios atliekos  teritorijoje bus pakraunamos į sunkiasvores transporto priemones ir išvežamos registruotiems atliekų tvarkytojams. </w:t>
      </w:r>
    </w:p>
    <w:p w14:paraId="6412C9AC" w14:textId="77777777" w:rsidR="00CE75F3" w:rsidRDefault="00A1549E" w:rsidP="00F55ADB">
      <w:pPr>
        <w:widowControl w:val="0"/>
        <w:pBdr>
          <w:top w:val="nil"/>
          <w:left w:val="nil"/>
          <w:bottom w:val="nil"/>
          <w:right w:val="nil"/>
          <w:between w:val="nil"/>
        </w:pBdr>
        <w:spacing w:before="6" w:line="229" w:lineRule="auto"/>
        <w:ind w:right="286" w:firstLine="1274"/>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Visa atliekų perdirbimo, laikymo veikla bus vykdoma laikantis Lietuvos Respublikos aplinkos ministro 2020 m. lapkričio 11 d. įsakymo Nr.  D1-682 </w:t>
      </w:r>
      <w:r w:rsidR="0091759C">
        <w:rPr>
          <w:rFonts w:asciiTheme="majorBidi" w:hAnsiTheme="majorBidi" w:cstheme="majorBidi"/>
          <w:color w:val="000000"/>
          <w:lang w:val="lt-LT" w:eastAsia="lt-LT"/>
        </w:rPr>
        <w:t xml:space="preserve"> „</w:t>
      </w:r>
      <w:r w:rsidRPr="0055326F">
        <w:rPr>
          <w:rFonts w:asciiTheme="majorBidi" w:hAnsiTheme="majorBidi" w:cstheme="majorBidi"/>
          <w:color w:val="000000"/>
          <w:lang w:val="lt-LT" w:eastAsia="lt-LT"/>
        </w:rPr>
        <w:t>Dėl minimalių reikalavimų dulkėtumui mažinti laikant, kraunant, vežant palaidas kietąsias medžiagas</w:t>
      </w:r>
      <w:r w:rsidR="0091759C">
        <w:rPr>
          <w:rFonts w:asciiTheme="majorBidi" w:hAnsiTheme="majorBidi" w:cstheme="majorBidi"/>
          <w:color w:val="000000"/>
          <w:lang w:val="lt-LT" w:eastAsia="lt-LT"/>
        </w:rPr>
        <w:t>“</w:t>
      </w:r>
      <w:r w:rsidRPr="0055326F">
        <w:rPr>
          <w:rFonts w:asciiTheme="majorBidi" w:hAnsiTheme="majorBidi" w:cstheme="majorBidi"/>
          <w:color w:val="000000"/>
          <w:lang w:val="lt-LT" w:eastAsia="lt-LT"/>
        </w:rPr>
        <w:t xml:space="preserve"> patvirtinimo III skyriaus reikalavimų.  Įmonėje bus taikomi metodai ir technologijos produkto </w:t>
      </w:r>
      <w:proofErr w:type="spellStart"/>
      <w:r w:rsidRPr="0055326F">
        <w:rPr>
          <w:rFonts w:asciiTheme="majorBidi" w:hAnsiTheme="majorBidi" w:cstheme="majorBidi"/>
          <w:color w:val="000000"/>
          <w:lang w:val="lt-LT" w:eastAsia="lt-LT"/>
        </w:rPr>
        <w:t>dulkumui</w:t>
      </w:r>
      <w:proofErr w:type="spellEnd"/>
      <w:r w:rsidRPr="0055326F">
        <w:rPr>
          <w:rFonts w:asciiTheme="majorBidi" w:hAnsiTheme="majorBidi" w:cstheme="majorBidi"/>
          <w:color w:val="000000"/>
          <w:lang w:val="lt-LT" w:eastAsia="lt-LT"/>
        </w:rPr>
        <w:t xml:space="preserve"> mažinti ir dulkių sklaidai riboti: krovimo metu bus naudojamas drėkinimas,  pakrovus transporto priemones, produktas bus transportuojamos atviru transporteriu, kurio greitis parenkamas, kad medžiaga kuo mažiau dulkėtų,  transporterio juosta neprikraunama iki kraštų, transporto priemonės bus uždengiamos tentu ir produktas vežamas uždengtas, produkto krovimas ir  išvežimas organizuojamas pagal grafiką, teritorijoje bus numatytos transporto judėjimo kryptys, ribojamas greitis. </w:t>
      </w:r>
    </w:p>
    <w:p w14:paraId="476392C8" w14:textId="6C49BE34" w:rsidR="00A1549E" w:rsidRPr="0055326F" w:rsidRDefault="00A1549E" w:rsidP="00F55ADB">
      <w:pPr>
        <w:widowControl w:val="0"/>
        <w:pBdr>
          <w:top w:val="nil"/>
          <w:left w:val="nil"/>
          <w:bottom w:val="nil"/>
          <w:right w:val="nil"/>
          <w:between w:val="nil"/>
        </w:pBdr>
        <w:spacing w:before="6" w:line="229" w:lineRule="auto"/>
        <w:ind w:right="286" w:firstLine="1274"/>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Atliekų tvarkymo aikštelė pilnai atitiks aplinkosauginius reikalavimus. Kadangi atliekos laikomos ir tvarkomos atviroje teritorijoje, teritorijos  danga bus pilnai padengta skysčiams nelaidžia danga su paviršinių nuotekų surinkimu ir valymu. Vykdoma veikla atitik paviršinių nuotekų tvarkymo  reglamente nustatytus reikalavimus. Atliekos nėra degios, nekelia didelio pavojaus priešgaisrinės apsaugos atžvilgiu. Taip pat siekiant atitikti visus  dulkėtumo reikalavimus, visoje teritorijoje yra įrengta drėkinimo sistema.  </w:t>
      </w:r>
    </w:p>
    <w:p w14:paraId="0C697D82" w14:textId="77777777" w:rsidR="00CE75F3" w:rsidRDefault="00A1549E" w:rsidP="00F55ADB">
      <w:pPr>
        <w:widowControl w:val="0"/>
        <w:pBdr>
          <w:top w:val="nil"/>
          <w:left w:val="nil"/>
          <w:bottom w:val="nil"/>
          <w:right w:val="nil"/>
          <w:between w:val="nil"/>
        </w:pBdr>
        <w:spacing w:before="6" w:line="230" w:lineRule="auto"/>
        <w:ind w:right="286" w:firstLine="720"/>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lastRenderedPageBreak/>
        <w:t xml:space="preserve">Ūkinės veiklos metu bus laikomasi Lietuvos Respublikos aplinkos ministro 2021 m. rugsėjo 14 d. įsakymu Nr. D1-534 „Atliekų deginimo  įrenginiuose ir bendro atliekų deginimo įrenginiuose susidariusių nepavojingųjų pelenų ir šlako atliekų tvarkymo reikalavimai“ nustatytų  reikalavimų nepavojingųjų dugno pelenų ir šlako atliekų apdorojimui:  </w:t>
      </w:r>
    </w:p>
    <w:p w14:paraId="4D0EF075" w14:textId="77777777" w:rsidR="00CE75F3" w:rsidRDefault="00A1549E" w:rsidP="00F55ADB">
      <w:pPr>
        <w:widowControl w:val="0"/>
        <w:pBdr>
          <w:top w:val="nil"/>
          <w:left w:val="nil"/>
          <w:bottom w:val="nil"/>
          <w:right w:val="nil"/>
          <w:between w:val="nil"/>
        </w:pBdr>
        <w:spacing w:before="6" w:line="230" w:lineRule="auto"/>
        <w:ind w:right="286" w:firstLine="720"/>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Dugno pelenai ir šlako atliekos bus perdirbamos, įskaitant ir laikymą, tam skirtame mobiliame įrenginyje. Teritorijoje bus įrengtos  neapdorotų pelenų ir šlako atliekų zona ir atliekų tvarkymo zona pagal frakcijas ir sendinimo trukmę ir apdorotų atliekų</w:t>
      </w:r>
      <w:r w:rsidR="00CE75F3">
        <w:rPr>
          <w:rFonts w:asciiTheme="majorBidi" w:hAnsiTheme="majorBidi" w:cstheme="majorBidi"/>
          <w:color w:val="000000"/>
          <w:lang w:val="lt-LT" w:eastAsia="lt-LT"/>
        </w:rPr>
        <w:t xml:space="preserve"> </w:t>
      </w:r>
      <w:r w:rsidRPr="0055326F">
        <w:rPr>
          <w:rFonts w:asciiTheme="majorBidi" w:hAnsiTheme="majorBidi" w:cstheme="majorBidi"/>
          <w:color w:val="000000"/>
          <w:lang w:val="lt-LT" w:eastAsia="lt-LT"/>
        </w:rPr>
        <w:t>laikymo zona;</w:t>
      </w:r>
    </w:p>
    <w:p w14:paraId="424264EB" w14:textId="77777777" w:rsidR="00CE75F3" w:rsidRDefault="00A1549E" w:rsidP="00F55ADB">
      <w:pPr>
        <w:widowControl w:val="0"/>
        <w:pBdr>
          <w:top w:val="nil"/>
          <w:left w:val="nil"/>
          <w:bottom w:val="nil"/>
          <w:right w:val="nil"/>
          <w:between w:val="nil"/>
        </w:pBdr>
        <w:spacing w:before="6" w:line="230" w:lineRule="auto"/>
        <w:ind w:right="286" w:firstLine="720"/>
        <w:jc w:val="both"/>
        <w:rPr>
          <w:rFonts w:asciiTheme="majorBidi" w:hAnsiTheme="majorBidi" w:cstheme="majorBidi"/>
          <w:color w:val="000000"/>
          <w:lang w:val="lt-LT" w:eastAsia="lt-LT"/>
        </w:rPr>
      </w:pPr>
      <w:r w:rsidRPr="0055326F">
        <w:rPr>
          <w:rFonts w:asciiTheme="majorBidi" w:eastAsia="Noto Sans Symbols" w:hAnsiTheme="majorBidi" w:cstheme="majorBidi"/>
          <w:color w:val="000000"/>
          <w:lang w:val="lt-LT" w:eastAsia="lt-LT"/>
        </w:rPr>
        <w:t xml:space="preserve"> </w:t>
      </w:r>
      <w:r w:rsidRPr="0055326F">
        <w:rPr>
          <w:rFonts w:asciiTheme="majorBidi" w:hAnsiTheme="majorBidi" w:cstheme="majorBidi"/>
          <w:color w:val="000000"/>
          <w:lang w:val="lt-LT" w:eastAsia="lt-LT"/>
        </w:rPr>
        <w:t xml:space="preserve">Pelenų ir šlako atliekų perdirbimas, įskaitant jų laikymą, bus vykdomas atviruose įrenginiuose (aikštelėse), taikant Lietuvos Respublikos  aplinkos ministro 2020 m. lapkričio 11 d. įsakymo Nr. D1-682 „Dėl minimalių reikalavimų dulkėtumui mažinti laikant, kraunant, vežant  palaidas kietąsias medžiagas patvirtinimo“ 15.5. papunktį, t. y. bus vykdomas drėkinimas vandeniu, naudojant purkštukus. Drėkinimo  poreikis – esant ypatingai sausoms oro sąlygoms, atsižvelgiant į meteorologines sąlygas, nes šios atliekos į teritoriją pristatomos šiltos ir  drėgnos, joms vėstant susidaro pluta, kuri apsaugo nuo dulkėjimo. Taip pat bus taikomos šios priemonės: atliekos bus laikomos nupjautinės  piramidės formos kaupe, supilant kaupą bus atsižvelgiama į vyraujančią vėjo kryptį, atstumai tarp kaupų bus minimalūs, užtikrinantys  transporto priemonių minimalų judėjimą; </w:t>
      </w:r>
    </w:p>
    <w:p w14:paraId="0C4322AA" w14:textId="77777777" w:rsidR="00C73C98" w:rsidRDefault="00A1549E" w:rsidP="00F55ADB">
      <w:pPr>
        <w:widowControl w:val="0"/>
        <w:pBdr>
          <w:top w:val="nil"/>
          <w:left w:val="nil"/>
          <w:bottom w:val="nil"/>
          <w:right w:val="nil"/>
          <w:between w:val="nil"/>
        </w:pBdr>
        <w:spacing w:before="6" w:line="230" w:lineRule="auto"/>
        <w:ind w:right="286" w:firstLine="720"/>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Dugno pelenų ir šlako atliekų krovos darbai bus vykdomi laikantis Lietuvos Respublikos aplinkos ministro 2020 m. lapkričio 11 d. įsakymo  Nr. D1-682 „Dėl minimalių reikalavimų dulkėtumui mažinti laikant, kraunant, vežant palaidas kietąsias medžiagas patvirtinimo“ III  skyriaus reikalavimų: esant poreikiui naudojamas drėkinimas purkštukų pagalba, parenkamas optimalus ir kuo mažesnis atliekų pylimo  greitis ir aukštis, veikla organizuojama taip, kad atliekos būtų kuo mažiau kartų perkraunamos, ribojamas transporto priemonių judėjimo  greitis ir kt. priemonės; </w:t>
      </w:r>
    </w:p>
    <w:p w14:paraId="6E7151CA" w14:textId="1A9BCF83" w:rsidR="00EC238D" w:rsidRDefault="00A1549E" w:rsidP="00C43BD8">
      <w:pPr>
        <w:widowControl w:val="0"/>
        <w:pBdr>
          <w:top w:val="nil"/>
          <w:left w:val="nil"/>
          <w:bottom w:val="nil"/>
          <w:right w:val="nil"/>
          <w:between w:val="nil"/>
        </w:pBdr>
        <w:spacing w:before="6" w:line="230" w:lineRule="auto"/>
        <w:ind w:right="286" w:firstLine="720"/>
        <w:jc w:val="both"/>
        <w:rPr>
          <w:rFonts w:asciiTheme="majorBidi" w:hAnsiTheme="majorBidi" w:cstheme="majorBidi"/>
          <w:color w:val="000000"/>
          <w:lang w:val="lt-LT" w:eastAsia="lt-LT"/>
        </w:rPr>
      </w:pPr>
      <w:r w:rsidRPr="0055326F">
        <w:rPr>
          <w:rFonts w:asciiTheme="majorBidi" w:eastAsia="Noto Sans Symbols" w:hAnsiTheme="majorBidi" w:cstheme="majorBidi"/>
          <w:color w:val="000000"/>
          <w:lang w:val="lt-LT" w:eastAsia="lt-LT"/>
        </w:rPr>
        <w:t xml:space="preserve"> </w:t>
      </w:r>
      <w:r w:rsidRPr="0055326F">
        <w:rPr>
          <w:rFonts w:asciiTheme="majorBidi" w:hAnsiTheme="majorBidi" w:cstheme="majorBidi"/>
          <w:color w:val="000000"/>
          <w:lang w:val="lt-LT" w:eastAsia="lt-LT"/>
        </w:rPr>
        <w:t xml:space="preserve">Pelenų ir šlako atliekų sendinimas bus vykdomas kaupe ne trumpiau kaip 4 (teisės aktai numato 3 mėnesių sendinimo laikotarpį) mėnesius  nuo kaupo suformavimo. Pelenai bus iškraunami tolygiai, siekiant stebėti iškrovimo laiką. Kas mėnesį bus kaupai pažymėti, siekiant  vertinti sendinimo laikotarpį. Siekiant Pelenų ir šlako atliekų sendinimo kaupai bus pažymėti, nurodant atliekos pavadinimą, kodą,  sendinimo pradžios datą. Pelenų ir šlako atliekų sendinimo pradžia bus įregistruota pelenų ir šlako atliekų apdorojimo žurnale. Praėjus ne  trumpesniam kaip 3 (trijų) mėnesių pelenų ir šlako atliekų sendinimo periodui, pelenų ir šlako atliekų tyrimais bus nustatyti kiekviename  kaupe laikomų atliekų rodikliai.  </w:t>
      </w:r>
    </w:p>
    <w:p w14:paraId="04C22550" w14:textId="77777777" w:rsidR="00342527" w:rsidRPr="00C43BD8" w:rsidRDefault="00342527" w:rsidP="00C43BD8">
      <w:pPr>
        <w:widowControl w:val="0"/>
        <w:pBdr>
          <w:top w:val="nil"/>
          <w:left w:val="nil"/>
          <w:bottom w:val="nil"/>
          <w:right w:val="nil"/>
          <w:between w:val="nil"/>
        </w:pBdr>
        <w:spacing w:before="6" w:line="230" w:lineRule="auto"/>
        <w:ind w:right="286" w:firstLine="720"/>
        <w:jc w:val="both"/>
        <w:rPr>
          <w:rFonts w:asciiTheme="majorBidi" w:hAnsiTheme="majorBidi" w:cstheme="majorBidi"/>
          <w:color w:val="000000"/>
          <w:lang w:val="lt-LT" w:eastAsia="lt-LT"/>
        </w:rPr>
      </w:pPr>
    </w:p>
    <w:p w14:paraId="69AC2E91" w14:textId="45529DE3" w:rsidR="008115E9" w:rsidRPr="0055326F" w:rsidRDefault="00F57FBD" w:rsidP="00076763">
      <w:pPr>
        <w:pStyle w:val="Sraopastraipa"/>
        <w:numPr>
          <w:ilvl w:val="0"/>
          <w:numId w:val="1"/>
        </w:numPr>
        <w:spacing w:before="100" w:beforeAutospacing="1" w:after="100" w:afterAutospacing="1"/>
        <w:jc w:val="both"/>
        <w:rPr>
          <w:rFonts w:asciiTheme="majorBidi" w:hAnsiTheme="majorBidi" w:cstheme="majorBidi"/>
          <w:b/>
          <w:bCs/>
          <w:lang w:val="lt-LT"/>
        </w:rPr>
      </w:pPr>
      <w:r w:rsidRPr="0055326F">
        <w:rPr>
          <w:rFonts w:asciiTheme="majorBidi" w:hAnsiTheme="majorBidi" w:cstheme="majorBidi"/>
          <w:b/>
          <w:bCs/>
          <w:lang w:val="lt-LT"/>
        </w:rPr>
        <w:t>Veiklos rūšys, kurioms išduodamas leidimas</w:t>
      </w:r>
    </w:p>
    <w:p w14:paraId="4AE0A43D" w14:textId="640C0377" w:rsidR="00F57FBD" w:rsidRPr="0055326F" w:rsidRDefault="00F57FBD" w:rsidP="00076763">
      <w:pPr>
        <w:spacing w:before="100" w:beforeAutospacing="1" w:after="100" w:afterAutospacing="1"/>
        <w:ind w:firstLine="567"/>
        <w:jc w:val="both"/>
        <w:textAlignment w:val="baseline"/>
        <w:rPr>
          <w:rFonts w:asciiTheme="majorBidi" w:hAnsiTheme="majorBidi" w:cstheme="majorBidi"/>
          <w:b/>
          <w:bCs/>
          <w:lang w:val="lt-LT"/>
        </w:rPr>
      </w:pPr>
      <w:r w:rsidRPr="0055326F">
        <w:rPr>
          <w:rFonts w:asciiTheme="majorBidi" w:hAnsiTheme="majorBidi" w:cstheme="majorBidi"/>
          <w:b/>
          <w:bCs/>
          <w:lang w:val="lt-LT"/>
        </w:rPr>
        <w:t>1 lentelė. Įrenginyje leidžiama vykdyti ūkinė veikla  </w:t>
      </w:r>
    </w:p>
    <w:tbl>
      <w:tblPr>
        <w:tblW w:w="12631" w:type="dxa"/>
        <w:tblInd w:w="557" w:type="dxa"/>
        <w:tblCellMar>
          <w:left w:w="0" w:type="dxa"/>
          <w:right w:w="0" w:type="dxa"/>
        </w:tblCellMar>
        <w:tblLook w:val="04A0" w:firstRow="1" w:lastRow="0" w:firstColumn="1" w:lastColumn="0" w:noHBand="0" w:noVBand="1"/>
      </w:tblPr>
      <w:tblGrid>
        <w:gridCol w:w="5529"/>
        <w:gridCol w:w="7102"/>
      </w:tblGrid>
      <w:tr w:rsidR="00F57FBD" w:rsidRPr="005E0F72" w14:paraId="3F2D3ADF" w14:textId="77777777" w:rsidTr="00F55ADB">
        <w:tc>
          <w:tcPr>
            <w:tcW w:w="55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0993F3" w14:textId="77777777" w:rsidR="00F57FBD" w:rsidRPr="0055326F" w:rsidRDefault="00F57FBD" w:rsidP="00F55ADB">
            <w:pPr>
              <w:spacing w:before="100" w:beforeAutospacing="1" w:after="100" w:afterAutospacing="1"/>
              <w:ind w:left="-679" w:firstLine="679"/>
              <w:jc w:val="center"/>
              <w:textAlignment w:val="baseline"/>
              <w:rPr>
                <w:rFonts w:asciiTheme="majorBidi" w:hAnsiTheme="majorBidi" w:cstheme="majorBidi"/>
              </w:rPr>
            </w:pPr>
            <w:r w:rsidRPr="0055326F">
              <w:rPr>
                <w:rFonts w:asciiTheme="majorBidi" w:hAnsiTheme="majorBidi" w:cstheme="majorBidi"/>
                <w:lang w:val="lt-LT"/>
              </w:rPr>
              <w:t>Įrenginio pavadinimas</w:t>
            </w:r>
          </w:p>
        </w:tc>
        <w:tc>
          <w:tcPr>
            <w:tcW w:w="71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48F008" w14:textId="34FBDAB7" w:rsidR="00F57FBD" w:rsidRPr="005E0F72" w:rsidRDefault="00F57FBD" w:rsidP="005E0F72">
            <w:pPr>
              <w:spacing w:before="100" w:beforeAutospacing="1" w:after="100" w:afterAutospacing="1"/>
              <w:textAlignment w:val="baseline"/>
              <w:rPr>
                <w:rFonts w:asciiTheme="majorBidi" w:hAnsiTheme="majorBidi" w:cstheme="majorBidi"/>
                <w:lang w:val="pt-PT"/>
              </w:rPr>
            </w:pPr>
            <w:r w:rsidRPr="0055326F">
              <w:rPr>
                <w:rFonts w:asciiTheme="majorBidi" w:hAnsiTheme="majorBidi" w:cstheme="majorBidi"/>
                <w:lang w:val="lt-LT"/>
              </w:rPr>
              <w:t>Įrenginyje leidžiamos vykdyti veiklos rūšies pavadinimas pagal Taisyklių 1 priedą ir kita tiesiogiai susijusi veikla</w:t>
            </w:r>
          </w:p>
        </w:tc>
      </w:tr>
      <w:tr w:rsidR="00F57FBD" w:rsidRPr="0055326F" w14:paraId="1C7DCE44" w14:textId="77777777" w:rsidTr="00F55ADB">
        <w:tc>
          <w:tcPr>
            <w:tcW w:w="5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38604B" w14:textId="77777777" w:rsidR="00F57FBD" w:rsidRPr="0055326F" w:rsidRDefault="00F57FBD" w:rsidP="00076763">
            <w:pPr>
              <w:spacing w:before="100" w:beforeAutospacing="1" w:after="100" w:afterAutospacing="1"/>
              <w:jc w:val="center"/>
              <w:textAlignment w:val="baseline"/>
              <w:rPr>
                <w:rFonts w:asciiTheme="majorBidi" w:hAnsiTheme="majorBidi" w:cstheme="majorBidi"/>
              </w:rPr>
            </w:pPr>
            <w:r w:rsidRPr="0055326F">
              <w:rPr>
                <w:rFonts w:asciiTheme="majorBidi" w:hAnsiTheme="majorBidi" w:cstheme="majorBidi"/>
                <w:lang w:val="lt-LT"/>
              </w:rPr>
              <w:t>1</w:t>
            </w:r>
          </w:p>
        </w:tc>
        <w:tc>
          <w:tcPr>
            <w:tcW w:w="7102" w:type="dxa"/>
            <w:tcBorders>
              <w:top w:val="nil"/>
              <w:left w:val="nil"/>
              <w:bottom w:val="single" w:sz="8" w:space="0" w:color="auto"/>
              <w:right w:val="single" w:sz="8" w:space="0" w:color="auto"/>
            </w:tcBorders>
            <w:tcMar>
              <w:top w:w="0" w:type="dxa"/>
              <w:left w:w="108" w:type="dxa"/>
              <w:bottom w:w="0" w:type="dxa"/>
              <w:right w:w="108" w:type="dxa"/>
            </w:tcMar>
            <w:hideMark/>
          </w:tcPr>
          <w:p w14:paraId="1ED2EA93" w14:textId="77777777" w:rsidR="00F57FBD" w:rsidRPr="0055326F" w:rsidRDefault="00F57FBD" w:rsidP="00076763">
            <w:pPr>
              <w:spacing w:before="100" w:beforeAutospacing="1" w:after="100" w:afterAutospacing="1"/>
              <w:jc w:val="center"/>
              <w:textAlignment w:val="baseline"/>
              <w:rPr>
                <w:rFonts w:asciiTheme="majorBidi" w:hAnsiTheme="majorBidi" w:cstheme="majorBidi"/>
              </w:rPr>
            </w:pPr>
            <w:r w:rsidRPr="0055326F">
              <w:rPr>
                <w:rFonts w:asciiTheme="majorBidi" w:hAnsiTheme="majorBidi" w:cstheme="majorBidi"/>
                <w:lang w:val="lt-LT"/>
              </w:rPr>
              <w:t>2</w:t>
            </w:r>
          </w:p>
        </w:tc>
      </w:tr>
      <w:tr w:rsidR="0066070F" w:rsidRPr="00706A34" w14:paraId="48444FD1" w14:textId="77777777" w:rsidTr="00F55ADB">
        <w:tc>
          <w:tcPr>
            <w:tcW w:w="55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9EA308" w14:textId="24065F72" w:rsidR="0066070F" w:rsidRPr="0055326F" w:rsidRDefault="0059284E" w:rsidP="00076763">
            <w:pPr>
              <w:spacing w:before="100" w:beforeAutospacing="1" w:after="100" w:afterAutospacing="1"/>
              <w:textAlignment w:val="baseline"/>
              <w:rPr>
                <w:rFonts w:asciiTheme="majorBidi" w:hAnsiTheme="majorBidi" w:cstheme="majorBidi"/>
                <w:lang w:val="lt-LT"/>
              </w:rPr>
            </w:pPr>
            <w:r w:rsidRPr="0055326F">
              <w:rPr>
                <w:rFonts w:asciiTheme="majorBidi" w:hAnsiTheme="majorBidi" w:cstheme="majorBidi"/>
                <w:lang w:val="lt-LT"/>
              </w:rPr>
              <w:t>Nepavojingųjų dugno pelenų ir šlako atliekų  apdorojimo ir laikymo veikla UAB „Granitinė  skalda“ granito gamykloje, Granito g. 2, Vilnius,  Vilniaus m. sav.</w:t>
            </w:r>
          </w:p>
        </w:tc>
        <w:tc>
          <w:tcPr>
            <w:tcW w:w="7102" w:type="dxa"/>
            <w:tcBorders>
              <w:top w:val="nil"/>
              <w:left w:val="nil"/>
              <w:bottom w:val="single" w:sz="8" w:space="0" w:color="auto"/>
              <w:right w:val="single" w:sz="8" w:space="0" w:color="auto"/>
            </w:tcBorders>
            <w:tcMar>
              <w:top w:w="0" w:type="dxa"/>
              <w:left w:w="108" w:type="dxa"/>
              <w:bottom w:w="0" w:type="dxa"/>
              <w:right w:w="108" w:type="dxa"/>
            </w:tcMar>
          </w:tcPr>
          <w:p w14:paraId="7C0CEFD7" w14:textId="77777777" w:rsidR="00706A34" w:rsidRDefault="00706A34" w:rsidP="00706A34">
            <w:pPr>
              <w:jc w:val="both"/>
              <w:textAlignment w:val="baseline"/>
              <w:rPr>
                <w:lang w:val="lt-LT"/>
              </w:rPr>
            </w:pPr>
            <w:r w:rsidRPr="00706A34">
              <w:rPr>
                <w:lang w:val="lt-LT"/>
              </w:rPr>
              <w:t xml:space="preserve">5.4. nepavojingųjų atliekų naudojimas arba naudojimas ir šalinimas kartu, kai pajėgumas didesnis kaip 75 tonos per dieną, apimantis vieną ar daugiau toliau nurodytų veiklos rūšių, išskyrus nuotekų dumblo iš komunalinių nuotekų valymo įrenginių apdorojimo veiklą: </w:t>
            </w:r>
          </w:p>
          <w:p w14:paraId="5CE13F40" w14:textId="4BCFC031" w:rsidR="0066070F" w:rsidRPr="00706A34" w:rsidRDefault="00706A34" w:rsidP="00706A34">
            <w:pPr>
              <w:jc w:val="both"/>
              <w:textAlignment w:val="baseline"/>
              <w:rPr>
                <w:rFonts w:asciiTheme="majorBidi" w:hAnsiTheme="majorBidi" w:cstheme="majorBidi"/>
                <w:lang w:val="lt-LT"/>
              </w:rPr>
            </w:pPr>
            <w:r w:rsidRPr="00706A34">
              <w:rPr>
                <w:lang w:val="lt-LT"/>
              </w:rPr>
              <w:lastRenderedPageBreak/>
              <w:t>5.4.3. šlakų ir pelenų apdorojimą;</w:t>
            </w:r>
          </w:p>
        </w:tc>
      </w:tr>
    </w:tbl>
    <w:p w14:paraId="2864BE3D" w14:textId="04CE9557" w:rsidR="00F57FBD" w:rsidRPr="0055326F" w:rsidRDefault="00F57FBD" w:rsidP="00076763">
      <w:pPr>
        <w:pStyle w:val="Sraopastraipa"/>
        <w:numPr>
          <w:ilvl w:val="0"/>
          <w:numId w:val="1"/>
        </w:numPr>
        <w:spacing w:before="100" w:beforeAutospacing="1" w:after="100" w:afterAutospacing="1"/>
        <w:jc w:val="both"/>
        <w:rPr>
          <w:rFonts w:asciiTheme="majorBidi" w:hAnsiTheme="majorBidi" w:cstheme="majorBidi"/>
          <w:b/>
          <w:bCs/>
          <w:lang w:val="lt-LT"/>
        </w:rPr>
      </w:pPr>
      <w:r w:rsidRPr="0055326F">
        <w:rPr>
          <w:rFonts w:asciiTheme="majorBidi" w:hAnsiTheme="majorBidi" w:cstheme="majorBidi"/>
          <w:b/>
          <w:bCs/>
          <w:lang w:val="lt-LT"/>
        </w:rPr>
        <w:lastRenderedPageBreak/>
        <w:t xml:space="preserve">Veiklos rūšys, kurioms priskirta šiltnamio dujas išmetanti ūkinė veikla, įrenginio gamybos (projektinis) pajėgumas. </w:t>
      </w:r>
    </w:p>
    <w:p w14:paraId="72E71147" w14:textId="09ED6E21" w:rsidR="00583AC8" w:rsidRPr="0055326F" w:rsidRDefault="00583AC8" w:rsidP="00F55ADB">
      <w:pPr>
        <w:autoSpaceDE w:val="0"/>
        <w:autoSpaceDN w:val="0"/>
        <w:adjustRightInd w:val="0"/>
        <w:ind w:firstLine="720"/>
        <w:rPr>
          <w:rFonts w:asciiTheme="majorBidi" w:hAnsiTheme="majorBidi" w:cstheme="majorBidi"/>
          <w:lang w:val="lt-LT"/>
        </w:rPr>
      </w:pPr>
      <w:bookmarkStart w:id="3" w:name="_Hlk164679029"/>
      <w:r w:rsidRPr="0055326F">
        <w:rPr>
          <w:rFonts w:asciiTheme="majorBidi" w:hAnsiTheme="majorBidi" w:cstheme="majorBidi"/>
          <w:lang w:val="lt-LT"/>
        </w:rPr>
        <w:t xml:space="preserve">Ūkinė veikla nepatenka </w:t>
      </w:r>
      <w:r w:rsidRPr="0055326F">
        <w:rPr>
          <w:rFonts w:asciiTheme="majorBidi" w:eastAsia="TimesNewRoman" w:hAnsiTheme="majorBidi" w:cstheme="majorBidi"/>
          <w:lang w:val="lt-LT"/>
        </w:rPr>
        <w:t xml:space="preserve">į </w:t>
      </w:r>
      <w:r w:rsidRPr="0055326F">
        <w:rPr>
          <w:rFonts w:asciiTheme="majorBidi" w:hAnsiTheme="majorBidi" w:cstheme="majorBidi"/>
          <w:lang w:val="lt-LT"/>
        </w:rPr>
        <w:t>Lietuvos Respublikos klimato kaitos valdymo finansini</w:t>
      </w:r>
      <w:r w:rsidRPr="0055326F">
        <w:rPr>
          <w:rFonts w:asciiTheme="majorBidi" w:eastAsia="TimesNewRoman" w:hAnsiTheme="majorBidi" w:cstheme="majorBidi"/>
          <w:lang w:val="lt-LT"/>
        </w:rPr>
        <w:t xml:space="preserve">ų </w:t>
      </w:r>
      <w:r w:rsidRPr="0055326F">
        <w:rPr>
          <w:rFonts w:asciiTheme="majorBidi" w:hAnsiTheme="majorBidi" w:cstheme="majorBidi"/>
          <w:lang w:val="lt-LT"/>
        </w:rPr>
        <w:t>instrument</w:t>
      </w:r>
      <w:r w:rsidRPr="0055326F">
        <w:rPr>
          <w:rFonts w:asciiTheme="majorBidi" w:eastAsia="TimesNewRoman" w:hAnsiTheme="majorBidi" w:cstheme="majorBidi"/>
          <w:lang w:val="lt-LT"/>
        </w:rPr>
        <w:t>ų į</w:t>
      </w:r>
      <w:r w:rsidRPr="0055326F">
        <w:rPr>
          <w:rFonts w:asciiTheme="majorBidi" w:hAnsiTheme="majorBidi" w:cstheme="majorBidi"/>
          <w:lang w:val="lt-LT"/>
        </w:rPr>
        <w:t>statymo 1 priede nurodyt</w:t>
      </w:r>
      <w:r w:rsidRPr="0055326F">
        <w:rPr>
          <w:rFonts w:asciiTheme="majorBidi" w:eastAsia="TimesNewRoman" w:hAnsiTheme="majorBidi" w:cstheme="majorBidi"/>
          <w:lang w:val="lt-LT"/>
        </w:rPr>
        <w:t xml:space="preserve">ų </w:t>
      </w:r>
      <w:r w:rsidRPr="0055326F">
        <w:rPr>
          <w:rFonts w:asciiTheme="majorBidi" w:hAnsiTheme="majorBidi" w:cstheme="majorBidi"/>
          <w:lang w:val="lt-LT"/>
        </w:rPr>
        <w:t>veikl</w:t>
      </w:r>
      <w:r w:rsidRPr="0055326F">
        <w:rPr>
          <w:rFonts w:asciiTheme="majorBidi" w:eastAsia="TimesNewRoman" w:hAnsiTheme="majorBidi" w:cstheme="majorBidi"/>
          <w:lang w:val="lt-LT"/>
        </w:rPr>
        <w:t xml:space="preserve">ų </w:t>
      </w:r>
      <w:r w:rsidRPr="0055326F">
        <w:rPr>
          <w:rFonts w:asciiTheme="majorBidi" w:hAnsiTheme="majorBidi" w:cstheme="majorBidi"/>
          <w:lang w:val="lt-LT"/>
        </w:rPr>
        <w:t>s</w:t>
      </w:r>
      <w:r w:rsidRPr="0055326F">
        <w:rPr>
          <w:rFonts w:asciiTheme="majorBidi" w:eastAsia="TimesNewRoman" w:hAnsiTheme="majorBidi" w:cstheme="majorBidi"/>
          <w:lang w:val="lt-LT"/>
        </w:rPr>
        <w:t>ą</w:t>
      </w:r>
      <w:r w:rsidRPr="0055326F">
        <w:rPr>
          <w:rFonts w:asciiTheme="majorBidi" w:hAnsiTheme="majorBidi" w:cstheme="majorBidi"/>
          <w:lang w:val="lt-LT"/>
        </w:rPr>
        <w:t>raš</w:t>
      </w:r>
      <w:r w:rsidRPr="0055326F">
        <w:rPr>
          <w:rFonts w:asciiTheme="majorBidi" w:eastAsia="TimesNewRoman" w:hAnsiTheme="majorBidi" w:cstheme="majorBidi"/>
          <w:lang w:val="lt-LT"/>
        </w:rPr>
        <w:t>ą</w:t>
      </w:r>
      <w:r w:rsidR="008A6B8F" w:rsidRPr="0055326F">
        <w:rPr>
          <w:rFonts w:asciiTheme="majorBidi" w:eastAsia="TimesNewRoman" w:hAnsiTheme="majorBidi" w:cstheme="majorBidi"/>
          <w:lang w:val="lt-LT"/>
        </w:rPr>
        <w:t xml:space="preserve">, </w:t>
      </w:r>
      <w:r w:rsidR="00706A34">
        <w:rPr>
          <w:rFonts w:asciiTheme="majorBidi" w:eastAsia="TimesNewRoman" w:hAnsiTheme="majorBidi" w:cstheme="majorBidi"/>
          <w:lang w:val="lt-LT"/>
        </w:rPr>
        <w:t xml:space="preserve">   </w:t>
      </w:r>
      <w:r w:rsidR="008A6B8F" w:rsidRPr="0055326F">
        <w:rPr>
          <w:rFonts w:asciiTheme="majorBidi" w:eastAsia="TimesNewRoman" w:hAnsiTheme="majorBidi" w:cstheme="majorBidi"/>
          <w:lang w:val="lt-LT"/>
        </w:rPr>
        <w:t>todėl šis skyrius nepildomas</w:t>
      </w:r>
      <w:r w:rsidRPr="0055326F">
        <w:rPr>
          <w:rFonts w:asciiTheme="majorBidi" w:hAnsiTheme="majorBidi" w:cstheme="majorBidi"/>
          <w:lang w:val="lt-LT"/>
        </w:rPr>
        <w:t>.</w:t>
      </w:r>
    </w:p>
    <w:p w14:paraId="63C20D6A" w14:textId="688BC02D" w:rsidR="00271D18" w:rsidRPr="0055326F" w:rsidRDefault="00F57FBD" w:rsidP="00076763">
      <w:pPr>
        <w:pStyle w:val="Sraopastraipa"/>
        <w:numPr>
          <w:ilvl w:val="0"/>
          <w:numId w:val="1"/>
        </w:numPr>
        <w:spacing w:before="100" w:beforeAutospacing="1" w:after="100" w:afterAutospacing="1"/>
        <w:jc w:val="both"/>
        <w:rPr>
          <w:rFonts w:asciiTheme="majorBidi" w:hAnsiTheme="majorBidi" w:cstheme="majorBidi"/>
          <w:b/>
          <w:bCs/>
          <w:lang w:val="lt-LT"/>
        </w:rPr>
      </w:pPr>
      <w:bookmarkStart w:id="4" w:name="part_ed9b35ad2827475983f2dcc09d0294e1"/>
      <w:bookmarkEnd w:id="3"/>
      <w:bookmarkEnd w:id="4"/>
      <w:r w:rsidRPr="0055326F">
        <w:rPr>
          <w:rFonts w:asciiTheme="majorBidi" w:hAnsiTheme="majorBidi" w:cstheme="majorBidi"/>
          <w:b/>
          <w:bCs/>
          <w:lang w:val="lt-LT"/>
        </w:rPr>
        <w:t>Informacija apie įdiegtą vadybos sistemą.</w:t>
      </w:r>
    </w:p>
    <w:p w14:paraId="6143B390" w14:textId="22D1FB3A" w:rsidR="00EC238D" w:rsidRPr="0055326F" w:rsidRDefault="00CD5CBD" w:rsidP="00F55ADB">
      <w:pPr>
        <w:suppressAutoHyphens/>
        <w:autoSpaceDE w:val="0"/>
        <w:autoSpaceDN w:val="0"/>
        <w:adjustRightInd w:val="0"/>
        <w:ind w:firstLine="567"/>
        <w:jc w:val="both"/>
        <w:textAlignment w:val="baseline"/>
        <w:rPr>
          <w:rFonts w:asciiTheme="majorBidi" w:hAnsiTheme="majorBidi" w:cstheme="majorBidi"/>
          <w:lang w:val="lt-LT"/>
        </w:rPr>
      </w:pPr>
      <w:r w:rsidRPr="0055326F">
        <w:rPr>
          <w:rFonts w:asciiTheme="majorBidi" w:hAnsiTheme="majorBidi" w:cstheme="majorBidi"/>
          <w:lang w:val="lt-LT"/>
        </w:rPr>
        <w:t xml:space="preserve">Įmonė vadovaujasi ūkinės veiklos aplinkosauginio valdymo nuostata - vykdyti ūkinę veiklą vengiant pavojaus žmonių sveikatai ir aplinkai,  sumažinti į aplinką išmetamų teršalų kiekį, nuolat stebėti tendencijas ir galimybes naujų technologijų įdiegimui.  Siekiant įgyvendinti žiedinės ekonomikos, tvarumo principus, numatoma taupyti natūralius gamtos išteklius (granitą, dolomitą, kitus  išteklius, dalinai pakeičiant (įterpiant) perdirbtas pelenų ir šlako atliekas. Įmonėje parengta ir patvirtinta įmonės Aplinkos apsaugos politika, kuria vadovaujamasi vykdant ūkinę veiklą. Darbuotojai darbus atlieka pagal standartizuotas procedūras ir patvirtintus procesus.  Parengti darbo procedūrų aprašymai. Kiekvienais metais atliekami darbuotojų instruktavimai, aplinkosauginiai mokymai. Įrenginyje vykdoma sunaudojamo vandens ir energijos apskaita, vedama susidarančių atliekų apskaita.  Įdiegtos modernios dulkėtumą mažinančios priemonės, leidžiančios efektyviai sumažinti į aplinkos orą išmetamų kietųjų dalelių kiekį. </w:t>
      </w:r>
      <w:r w:rsidR="00F63CD2" w:rsidRPr="0055326F">
        <w:rPr>
          <w:rFonts w:asciiTheme="majorBidi" w:hAnsiTheme="majorBidi" w:cstheme="majorBidi"/>
          <w:lang w:val="lt-LT"/>
        </w:rPr>
        <w:t xml:space="preserve"> </w:t>
      </w:r>
    </w:p>
    <w:p w14:paraId="3E4A6BFF" w14:textId="5A6A22AB" w:rsidR="00F63CD2" w:rsidRPr="0055326F" w:rsidRDefault="00F57FBD" w:rsidP="00076763">
      <w:pPr>
        <w:pStyle w:val="Sraopastraipa"/>
        <w:numPr>
          <w:ilvl w:val="0"/>
          <w:numId w:val="1"/>
        </w:numPr>
        <w:spacing w:before="100" w:beforeAutospacing="1" w:after="100" w:afterAutospacing="1"/>
        <w:jc w:val="both"/>
        <w:rPr>
          <w:rFonts w:asciiTheme="majorBidi" w:hAnsiTheme="majorBidi" w:cstheme="majorBidi"/>
          <w:b/>
          <w:bCs/>
          <w:lang w:val="lt-LT"/>
        </w:rPr>
      </w:pPr>
      <w:r w:rsidRPr="0055326F">
        <w:rPr>
          <w:rFonts w:asciiTheme="majorBidi" w:hAnsiTheme="majorBidi" w:cstheme="majorBidi"/>
          <w:b/>
          <w:bCs/>
          <w:lang w:val="lt-LT"/>
        </w:rPr>
        <w:t>Asmenų atsakomybė pagal pateiktą deklaraciją.</w:t>
      </w:r>
    </w:p>
    <w:p w14:paraId="1B3113F6" w14:textId="77777777" w:rsidR="00F55ADB" w:rsidRDefault="00FE466F" w:rsidP="00F55ADB">
      <w:pPr>
        <w:autoSpaceDE w:val="0"/>
        <w:autoSpaceDN w:val="0"/>
        <w:adjustRightInd w:val="0"/>
        <w:spacing w:after="60"/>
        <w:ind w:firstLine="567"/>
        <w:rPr>
          <w:rFonts w:asciiTheme="majorBidi" w:hAnsiTheme="majorBidi" w:cstheme="majorBidi"/>
          <w:color w:val="000000"/>
          <w:lang w:val="lt-LT"/>
        </w:rPr>
      </w:pPr>
      <w:r w:rsidRPr="0055326F">
        <w:rPr>
          <w:rFonts w:asciiTheme="majorBidi" w:hAnsiTheme="majorBidi" w:cstheme="majorBidi"/>
          <w:color w:val="000000"/>
          <w:lang w:val="lt-LT"/>
        </w:rPr>
        <w:t xml:space="preserve">UAB „Granitinė skalda“ ūkinę veiklą vykdo vadovaudamasi Lietuvos Respublikos teisės aktais, reglamentuojančias aplinkos apsaugą ir  tarptautiniais aplinkosauginiais reikalavimais. Aplinkos apsaugos reikalavimų vykdymo klausimai, įskaitant ir prevencines priemones, yra  paskirstyti tarp įmonės darbuotojų pagal jų veiklos specifiką, kompetenciją bei galimybę priimti sprendimus. </w:t>
      </w:r>
    </w:p>
    <w:p w14:paraId="1BE1D17C" w14:textId="6B183834" w:rsidR="004424E5" w:rsidRPr="0055326F" w:rsidRDefault="00FE466F" w:rsidP="00F55ADB">
      <w:pPr>
        <w:autoSpaceDE w:val="0"/>
        <w:autoSpaceDN w:val="0"/>
        <w:adjustRightInd w:val="0"/>
        <w:spacing w:after="60"/>
        <w:ind w:firstLine="567"/>
        <w:rPr>
          <w:rFonts w:asciiTheme="majorBidi" w:hAnsiTheme="majorBidi" w:cstheme="majorBidi"/>
          <w:color w:val="000000"/>
          <w:lang w:val="lt-LT"/>
        </w:rPr>
      </w:pPr>
      <w:r w:rsidRPr="0055326F">
        <w:rPr>
          <w:rFonts w:asciiTheme="majorBidi" w:hAnsiTheme="majorBidi" w:cstheme="majorBidi"/>
          <w:color w:val="000000"/>
          <w:u w:val="single"/>
          <w:lang w:val="lt-LT"/>
        </w:rPr>
        <w:t>Pradėjus vykdyti atliekų perdirbimo  veiklą</w:t>
      </w:r>
      <w:r w:rsidRPr="0055326F">
        <w:rPr>
          <w:rFonts w:asciiTheme="majorBidi" w:hAnsiTheme="majorBidi" w:cstheme="majorBidi"/>
          <w:color w:val="000000"/>
          <w:lang w:val="lt-LT"/>
        </w:rPr>
        <w:t>, direktoriaus įsakymu bus paskirtas atsakingas už aplinkosauginių reikalavimų įgyvendinimą įmonėje asmuo. Esant  poreikiui įsakymas bus pateiktas aplinkos apsaugos kontrolę vykdantiems pareigūnams.</w:t>
      </w:r>
    </w:p>
    <w:p w14:paraId="405269D2" w14:textId="35979159" w:rsidR="00F57FBD" w:rsidRPr="0055326F" w:rsidRDefault="00F57FBD" w:rsidP="00076763">
      <w:pPr>
        <w:spacing w:before="100" w:beforeAutospacing="1" w:after="100" w:afterAutospacing="1"/>
        <w:ind w:firstLine="567"/>
        <w:jc w:val="both"/>
        <w:rPr>
          <w:rFonts w:asciiTheme="majorBidi" w:hAnsiTheme="majorBidi" w:cstheme="majorBidi"/>
          <w:b/>
          <w:bCs/>
          <w:lang w:val="lt-LT"/>
        </w:rPr>
      </w:pPr>
      <w:r w:rsidRPr="0055326F">
        <w:rPr>
          <w:rFonts w:asciiTheme="majorBidi" w:hAnsiTheme="majorBidi" w:cstheme="majorBidi"/>
          <w:b/>
          <w:bCs/>
          <w:lang w:val="lt-LT"/>
        </w:rPr>
        <w:t>2 lentelė. Įrenginio atitikties GPGB palyginamasis įvertinimas</w:t>
      </w:r>
    </w:p>
    <w:p w14:paraId="122ED1D1" w14:textId="77777777" w:rsidR="004238B5" w:rsidRPr="0055326F" w:rsidRDefault="004238B5" w:rsidP="00342527">
      <w:pPr>
        <w:widowControl w:val="0"/>
        <w:pBdr>
          <w:top w:val="nil"/>
          <w:left w:val="nil"/>
          <w:bottom w:val="nil"/>
          <w:right w:val="nil"/>
          <w:between w:val="nil"/>
        </w:pBdr>
        <w:spacing w:before="6" w:line="229" w:lineRule="auto"/>
        <w:ind w:right="286" w:firstLine="557"/>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UAB „Granitinė skalda“ veikla palyginta su </w:t>
      </w:r>
      <w:r w:rsidRPr="0055326F">
        <w:rPr>
          <w:rFonts w:asciiTheme="majorBidi" w:hAnsiTheme="majorBidi" w:cstheme="majorBidi"/>
          <w:b/>
          <w:color w:val="000000"/>
          <w:lang w:val="lt-LT" w:eastAsia="lt-LT"/>
        </w:rPr>
        <w:t>„</w:t>
      </w:r>
      <w:proofErr w:type="spellStart"/>
      <w:r w:rsidRPr="0055326F">
        <w:rPr>
          <w:rFonts w:asciiTheme="majorBidi" w:hAnsiTheme="majorBidi" w:cstheme="majorBidi"/>
          <w:b/>
          <w:color w:val="000000"/>
          <w:lang w:val="lt-LT" w:eastAsia="lt-LT"/>
        </w:rPr>
        <w:t>European</w:t>
      </w:r>
      <w:proofErr w:type="spellEnd"/>
      <w:r w:rsidRPr="0055326F">
        <w:rPr>
          <w:rFonts w:asciiTheme="majorBidi" w:hAnsiTheme="majorBidi" w:cstheme="majorBidi"/>
          <w:b/>
          <w:color w:val="000000"/>
          <w:lang w:val="lt-LT" w:eastAsia="lt-LT"/>
        </w:rPr>
        <w:t xml:space="preserve"> </w:t>
      </w:r>
      <w:proofErr w:type="spellStart"/>
      <w:r w:rsidRPr="0055326F">
        <w:rPr>
          <w:rFonts w:asciiTheme="majorBidi" w:hAnsiTheme="majorBidi" w:cstheme="majorBidi"/>
          <w:b/>
          <w:color w:val="000000"/>
          <w:lang w:val="lt-LT" w:eastAsia="lt-LT"/>
        </w:rPr>
        <w:t>Commission</w:t>
      </w:r>
      <w:proofErr w:type="spellEnd"/>
      <w:r w:rsidRPr="0055326F">
        <w:rPr>
          <w:rFonts w:asciiTheme="majorBidi" w:hAnsiTheme="majorBidi" w:cstheme="majorBidi"/>
          <w:b/>
          <w:color w:val="000000"/>
          <w:lang w:val="lt-LT" w:eastAsia="lt-LT"/>
        </w:rPr>
        <w:t xml:space="preserve"> </w:t>
      </w:r>
      <w:proofErr w:type="spellStart"/>
      <w:r w:rsidRPr="0055326F">
        <w:rPr>
          <w:rFonts w:asciiTheme="majorBidi" w:hAnsiTheme="majorBidi" w:cstheme="majorBidi"/>
          <w:b/>
          <w:color w:val="000000"/>
          <w:lang w:val="lt-LT" w:eastAsia="lt-LT"/>
        </w:rPr>
        <w:t>Integrated</w:t>
      </w:r>
      <w:proofErr w:type="spellEnd"/>
      <w:r w:rsidRPr="0055326F">
        <w:rPr>
          <w:rFonts w:asciiTheme="majorBidi" w:hAnsiTheme="majorBidi" w:cstheme="majorBidi"/>
          <w:b/>
          <w:color w:val="000000"/>
          <w:lang w:val="lt-LT" w:eastAsia="lt-LT"/>
        </w:rPr>
        <w:t xml:space="preserve"> </w:t>
      </w:r>
      <w:proofErr w:type="spellStart"/>
      <w:r w:rsidRPr="0055326F">
        <w:rPr>
          <w:rFonts w:asciiTheme="majorBidi" w:hAnsiTheme="majorBidi" w:cstheme="majorBidi"/>
          <w:b/>
          <w:color w:val="000000"/>
          <w:lang w:val="lt-LT" w:eastAsia="lt-LT"/>
        </w:rPr>
        <w:t>Pollution</w:t>
      </w:r>
      <w:proofErr w:type="spellEnd"/>
      <w:r w:rsidRPr="0055326F">
        <w:rPr>
          <w:rFonts w:asciiTheme="majorBidi" w:hAnsiTheme="majorBidi" w:cstheme="majorBidi"/>
          <w:b/>
          <w:color w:val="000000"/>
          <w:lang w:val="lt-LT" w:eastAsia="lt-LT"/>
        </w:rPr>
        <w:t xml:space="preserve"> </w:t>
      </w:r>
      <w:proofErr w:type="spellStart"/>
      <w:r w:rsidRPr="0055326F">
        <w:rPr>
          <w:rFonts w:asciiTheme="majorBidi" w:hAnsiTheme="majorBidi" w:cstheme="majorBidi"/>
          <w:b/>
          <w:color w:val="000000"/>
          <w:lang w:val="lt-LT" w:eastAsia="lt-LT"/>
        </w:rPr>
        <w:t>Prevention</w:t>
      </w:r>
      <w:proofErr w:type="spellEnd"/>
      <w:r w:rsidRPr="0055326F">
        <w:rPr>
          <w:rFonts w:asciiTheme="majorBidi" w:hAnsiTheme="majorBidi" w:cstheme="majorBidi"/>
          <w:b/>
          <w:color w:val="000000"/>
          <w:lang w:val="lt-LT" w:eastAsia="lt-LT"/>
        </w:rPr>
        <w:t xml:space="preserve"> </w:t>
      </w:r>
      <w:proofErr w:type="spellStart"/>
      <w:r w:rsidRPr="0055326F">
        <w:rPr>
          <w:rFonts w:asciiTheme="majorBidi" w:hAnsiTheme="majorBidi" w:cstheme="majorBidi"/>
          <w:b/>
          <w:color w:val="000000"/>
          <w:lang w:val="lt-LT" w:eastAsia="lt-LT"/>
        </w:rPr>
        <w:t>and</w:t>
      </w:r>
      <w:proofErr w:type="spellEnd"/>
      <w:r w:rsidRPr="0055326F">
        <w:rPr>
          <w:rFonts w:asciiTheme="majorBidi" w:hAnsiTheme="majorBidi" w:cstheme="majorBidi"/>
          <w:b/>
          <w:color w:val="000000"/>
          <w:lang w:val="lt-LT" w:eastAsia="lt-LT"/>
        </w:rPr>
        <w:t xml:space="preserve"> </w:t>
      </w:r>
      <w:proofErr w:type="spellStart"/>
      <w:r w:rsidRPr="0055326F">
        <w:rPr>
          <w:rFonts w:asciiTheme="majorBidi" w:hAnsiTheme="majorBidi" w:cstheme="majorBidi"/>
          <w:b/>
          <w:color w:val="000000"/>
          <w:lang w:val="lt-LT" w:eastAsia="lt-LT"/>
        </w:rPr>
        <w:t>Control</w:t>
      </w:r>
      <w:proofErr w:type="spellEnd"/>
      <w:r w:rsidRPr="0055326F">
        <w:rPr>
          <w:rFonts w:asciiTheme="majorBidi" w:hAnsiTheme="majorBidi" w:cstheme="majorBidi"/>
          <w:b/>
          <w:color w:val="000000"/>
          <w:lang w:val="lt-LT" w:eastAsia="lt-LT"/>
        </w:rPr>
        <w:t xml:space="preserve"> </w:t>
      </w:r>
      <w:proofErr w:type="spellStart"/>
      <w:r w:rsidRPr="0055326F">
        <w:rPr>
          <w:rFonts w:asciiTheme="majorBidi" w:hAnsiTheme="majorBidi" w:cstheme="majorBidi"/>
          <w:b/>
          <w:color w:val="000000"/>
          <w:lang w:val="lt-LT" w:eastAsia="lt-LT"/>
        </w:rPr>
        <w:t>Reference</w:t>
      </w:r>
      <w:proofErr w:type="spellEnd"/>
      <w:r w:rsidRPr="0055326F">
        <w:rPr>
          <w:rFonts w:asciiTheme="majorBidi" w:hAnsiTheme="majorBidi" w:cstheme="majorBidi"/>
          <w:b/>
          <w:color w:val="000000"/>
          <w:lang w:val="lt-LT" w:eastAsia="lt-LT"/>
        </w:rPr>
        <w:t xml:space="preserve"> </w:t>
      </w:r>
      <w:proofErr w:type="spellStart"/>
      <w:r w:rsidRPr="0055326F">
        <w:rPr>
          <w:rFonts w:asciiTheme="majorBidi" w:hAnsiTheme="majorBidi" w:cstheme="majorBidi"/>
          <w:b/>
          <w:color w:val="000000"/>
          <w:lang w:val="lt-LT" w:eastAsia="lt-LT"/>
        </w:rPr>
        <w:t>Document</w:t>
      </w:r>
      <w:proofErr w:type="spellEnd"/>
      <w:r w:rsidRPr="0055326F">
        <w:rPr>
          <w:rFonts w:asciiTheme="majorBidi" w:hAnsiTheme="majorBidi" w:cstheme="majorBidi"/>
          <w:b/>
          <w:color w:val="000000"/>
          <w:lang w:val="lt-LT" w:eastAsia="lt-LT"/>
        </w:rPr>
        <w:t xml:space="preserve">  </w:t>
      </w:r>
      <w:proofErr w:type="spellStart"/>
      <w:r w:rsidRPr="0055326F">
        <w:rPr>
          <w:rFonts w:asciiTheme="majorBidi" w:hAnsiTheme="majorBidi" w:cstheme="majorBidi"/>
          <w:b/>
          <w:color w:val="000000"/>
          <w:lang w:val="lt-LT" w:eastAsia="lt-LT"/>
        </w:rPr>
        <w:t>on</w:t>
      </w:r>
      <w:proofErr w:type="spellEnd"/>
      <w:r w:rsidRPr="0055326F">
        <w:rPr>
          <w:rFonts w:asciiTheme="majorBidi" w:hAnsiTheme="majorBidi" w:cstheme="majorBidi"/>
          <w:b/>
          <w:color w:val="000000"/>
          <w:lang w:val="lt-LT" w:eastAsia="lt-LT"/>
        </w:rPr>
        <w:t xml:space="preserve"> Best </w:t>
      </w:r>
      <w:proofErr w:type="spellStart"/>
      <w:r w:rsidRPr="0055326F">
        <w:rPr>
          <w:rFonts w:asciiTheme="majorBidi" w:hAnsiTheme="majorBidi" w:cstheme="majorBidi"/>
          <w:b/>
          <w:color w:val="000000"/>
          <w:lang w:val="lt-LT" w:eastAsia="lt-LT"/>
        </w:rPr>
        <w:t>Available</w:t>
      </w:r>
      <w:proofErr w:type="spellEnd"/>
      <w:r w:rsidRPr="0055326F">
        <w:rPr>
          <w:rFonts w:asciiTheme="majorBidi" w:hAnsiTheme="majorBidi" w:cstheme="majorBidi"/>
          <w:b/>
          <w:color w:val="000000"/>
          <w:lang w:val="lt-LT" w:eastAsia="lt-LT"/>
        </w:rPr>
        <w:t xml:space="preserve"> </w:t>
      </w:r>
      <w:proofErr w:type="spellStart"/>
      <w:r w:rsidRPr="0055326F">
        <w:rPr>
          <w:rFonts w:asciiTheme="majorBidi" w:hAnsiTheme="majorBidi" w:cstheme="majorBidi"/>
          <w:b/>
          <w:color w:val="000000"/>
          <w:lang w:val="lt-LT" w:eastAsia="lt-LT"/>
        </w:rPr>
        <w:t>Techniques</w:t>
      </w:r>
      <w:proofErr w:type="spellEnd"/>
      <w:r w:rsidRPr="0055326F">
        <w:rPr>
          <w:rFonts w:asciiTheme="majorBidi" w:hAnsiTheme="majorBidi" w:cstheme="majorBidi"/>
          <w:b/>
          <w:color w:val="000000"/>
          <w:lang w:val="lt-LT" w:eastAsia="lt-LT"/>
        </w:rPr>
        <w:t xml:space="preserve"> </w:t>
      </w:r>
      <w:proofErr w:type="spellStart"/>
      <w:r w:rsidRPr="0055326F">
        <w:rPr>
          <w:rFonts w:asciiTheme="majorBidi" w:hAnsiTheme="majorBidi" w:cstheme="majorBidi"/>
          <w:b/>
          <w:color w:val="000000"/>
          <w:lang w:val="lt-LT" w:eastAsia="lt-LT"/>
        </w:rPr>
        <w:t>for</w:t>
      </w:r>
      <w:proofErr w:type="spellEnd"/>
      <w:r w:rsidRPr="0055326F">
        <w:rPr>
          <w:rFonts w:asciiTheme="majorBidi" w:hAnsiTheme="majorBidi" w:cstheme="majorBidi"/>
          <w:b/>
          <w:color w:val="000000"/>
          <w:lang w:val="lt-LT" w:eastAsia="lt-LT"/>
        </w:rPr>
        <w:t xml:space="preserve"> </w:t>
      </w:r>
      <w:proofErr w:type="spellStart"/>
      <w:r w:rsidRPr="0055326F">
        <w:rPr>
          <w:rFonts w:asciiTheme="majorBidi" w:hAnsiTheme="majorBidi" w:cstheme="majorBidi"/>
          <w:b/>
          <w:color w:val="000000"/>
          <w:lang w:val="lt-LT" w:eastAsia="lt-LT"/>
        </w:rPr>
        <w:t>the</w:t>
      </w:r>
      <w:proofErr w:type="spellEnd"/>
      <w:r w:rsidRPr="0055326F">
        <w:rPr>
          <w:rFonts w:asciiTheme="majorBidi" w:hAnsiTheme="majorBidi" w:cstheme="majorBidi"/>
          <w:b/>
          <w:color w:val="000000"/>
          <w:lang w:val="lt-LT" w:eastAsia="lt-LT"/>
        </w:rPr>
        <w:t xml:space="preserve"> </w:t>
      </w:r>
      <w:proofErr w:type="spellStart"/>
      <w:r w:rsidRPr="0055326F">
        <w:rPr>
          <w:rFonts w:asciiTheme="majorBidi" w:hAnsiTheme="majorBidi" w:cstheme="majorBidi"/>
          <w:b/>
          <w:color w:val="000000"/>
          <w:lang w:val="lt-LT" w:eastAsia="lt-LT"/>
        </w:rPr>
        <w:t>Waste</w:t>
      </w:r>
      <w:proofErr w:type="spellEnd"/>
      <w:r w:rsidRPr="0055326F">
        <w:rPr>
          <w:rFonts w:asciiTheme="majorBidi" w:hAnsiTheme="majorBidi" w:cstheme="majorBidi"/>
          <w:b/>
          <w:color w:val="000000"/>
          <w:lang w:val="lt-LT" w:eastAsia="lt-LT"/>
        </w:rPr>
        <w:t xml:space="preserve"> </w:t>
      </w:r>
      <w:proofErr w:type="spellStart"/>
      <w:r w:rsidRPr="0055326F">
        <w:rPr>
          <w:rFonts w:asciiTheme="majorBidi" w:hAnsiTheme="majorBidi" w:cstheme="majorBidi"/>
          <w:b/>
          <w:color w:val="000000"/>
          <w:lang w:val="lt-LT" w:eastAsia="lt-LT"/>
        </w:rPr>
        <w:t>Treatments</w:t>
      </w:r>
      <w:proofErr w:type="spellEnd"/>
      <w:r w:rsidRPr="0055326F">
        <w:rPr>
          <w:rFonts w:asciiTheme="majorBidi" w:hAnsiTheme="majorBidi" w:cstheme="majorBidi"/>
          <w:b/>
          <w:color w:val="000000"/>
          <w:lang w:val="lt-LT" w:eastAsia="lt-LT"/>
        </w:rPr>
        <w:t xml:space="preserve"> </w:t>
      </w:r>
      <w:proofErr w:type="spellStart"/>
      <w:r w:rsidRPr="0055326F">
        <w:rPr>
          <w:rFonts w:asciiTheme="majorBidi" w:hAnsiTheme="majorBidi" w:cstheme="majorBidi"/>
          <w:b/>
          <w:color w:val="000000"/>
          <w:lang w:val="lt-LT" w:eastAsia="lt-LT"/>
        </w:rPr>
        <w:t>Industries</w:t>
      </w:r>
      <w:proofErr w:type="spellEnd"/>
      <w:r w:rsidRPr="0055326F">
        <w:rPr>
          <w:rFonts w:asciiTheme="majorBidi" w:hAnsiTheme="majorBidi" w:cstheme="majorBidi"/>
          <w:b/>
          <w:color w:val="000000"/>
          <w:lang w:val="lt-LT" w:eastAsia="lt-LT"/>
        </w:rPr>
        <w:t xml:space="preserve"> </w:t>
      </w:r>
      <w:proofErr w:type="spellStart"/>
      <w:r w:rsidRPr="0055326F">
        <w:rPr>
          <w:rFonts w:asciiTheme="majorBidi" w:hAnsiTheme="majorBidi" w:cstheme="majorBidi"/>
          <w:b/>
          <w:color w:val="000000"/>
          <w:lang w:val="lt-LT" w:eastAsia="lt-LT"/>
        </w:rPr>
        <w:t>August</w:t>
      </w:r>
      <w:proofErr w:type="spellEnd"/>
      <w:r w:rsidRPr="0055326F">
        <w:rPr>
          <w:rFonts w:asciiTheme="majorBidi" w:hAnsiTheme="majorBidi" w:cstheme="majorBidi"/>
          <w:b/>
          <w:color w:val="000000"/>
          <w:lang w:val="lt-LT" w:eastAsia="lt-LT"/>
        </w:rPr>
        <w:t xml:space="preserve"> 2006“ </w:t>
      </w:r>
      <w:r w:rsidRPr="0055326F">
        <w:rPr>
          <w:rFonts w:asciiTheme="majorBidi" w:hAnsiTheme="majorBidi" w:cstheme="majorBidi"/>
          <w:color w:val="000000"/>
          <w:lang w:val="lt-LT" w:eastAsia="lt-LT"/>
        </w:rPr>
        <w:t xml:space="preserve">dokumente, „Europos komisijos Taršos integruota prevencija ir kontrolė (TIPK) Informaciniame dokumente apie atliekų apdorojimo geriausius prieinamus gamybos būdus (GPGB)“ ir „Komisijos įgyvendinimo sprendimas (ES) 2018/1147 2018 m. rugpjūčio 10 d., kuriame Europos Parlamento ir Tarybos direktyvą 2010/75/ES pateikiamos geriausių prieinamų  gamybos būdų (GPGB) išvados dėl atliekų apdorojimo“ dokumente nurodytais vertinimo kriterijais, emisijų ir veiksmingumo vertėmis. </w:t>
      </w:r>
    </w:p>
    <w:p w14:paraId="1BBB097D" w14:textId="77777777" w:rsidR="00667BBB" w:rsidRPr="0055326F" w:rsidRDefault="00667BBB" w:rsidP="00667BBB">
      <w:pPr>
        <w:widowControl w:val="0"/>
        <w:pBdr>
          <w:top w:val="nil"/>
          <w:left w:val="nil"/>
          <w:bottom w:val="nil"/>
          <w:right w:val="nil"/>
          <w:between w:val="nil"/>
        </w:pBdr>
        <w:spacing w:before="953"/>
        <w:ind w:left="557"/>
        <w:rPr>
          <w:rFonts w:asciiTheme="majorBidi" w:hAnsiTheme="majorBidi" w:cstheme="majorBidi"/>
          <w:color w:val="000000"/>
          <w:lang w:val="lt-LT" w:eastAsia="lt-LT"/>
        </w:rPr>
      </w:pPr>
      <w:r w:rsidRPr="0055326F">
        <w:rPr>
          <w:rFonts w:asciiTheme="majorBidi" w:hAnsiTheme="majorBidi" w:cstheme="majorBidi"/>
          <w:color w:val="000000"/>
          <w:lang w:val="lt-LT" w:eastAsia="lt-LT"/>
        </w:rPr>
        <w:lastRenderedPageBreak/>
        <w:t xml:space="preserve">Įrenginio pavadinimas </w:t>
      </w:r>
      <w:r w:rsidRPr="0055326F">
        <w:rPr>
          <w:rFonts w:asciiTheme="majorBidi" w:hAnsiTheme="majorBidi" w:cstheme="majorBidi"/>
          <w:color w:val="000000"/>
          <w:u w:val="single"/>
          <w:lang w:val="lt-LT" w:eastAsia="lt-LT"/>
        </w:rPr>
        <w:t>UAB „Granitinė skalda“ pelenų ir šlako atliekų laikymas ir apdorojimas</w:t>
      </w:r>
      <w:r w:rsidRPr="0055326F">
        <w:rPr>
          <w:rFonts w:asciiTheme="majorBidi" w:hAnsiTheme="majorBidi" w:cstheme="majorBidi"/>
          <w:color w:val="000000"/>
          <w:lang w:val="lt-LT" w:eastAsia="lt-LT"/>
        </w:rPr>
        <w:t xml:space="preserve"> </w:t>
      </w:r>
    </w:p>
    <w:tbl>
      <w:tblPr>
        <w:tblW w:w="14033"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7"/>
        <w:gridCol w:w="1615"/>
        <w:gridCol w:w="2321"/>
        <w:gridCol w:w="4124"/>
        <w:gridCol w:w="1068"/>
        <w:gridCol w:w="1145"/>
        <w:gridCol w:w="2693"/>
      </w:tblGrid>
      <w:tr w:rsidR="00667BBB" w:rsidRPr="00342527" w14:paraId="58A0EABB" w14:textId="77777777" w:rsidTr="00D0392D">
        <w:trPr>
          <w:trHeight w:val="1044"/>
        </w:trPr>
        <w:tc>
          <w:tcPr>
            <w:tcW w:w="1067" w:type="dxa"/>
            <w:shd w:val="clear" w:color="auto" w:fill="auto"/>
            <w:tcMar>
              <w:top w:w="100" w:type="dxa"/>
              <w:left w:w="100" w:type="dxa"/>
              <w:bottom w:w="100" w:type="dxa"/>
              <w:right w:w="100" w:type="dxa"/>
            </w:tcMar>
          </w:tcPr>
          <w:p w14:paraId="7167C57E" w14:textId="77777777" w:rsidR="00667BBB" w:rsidRPr="00342527" w:rsidRDefault="00667BBB" w:rsidP="00667BBB">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Eil.  </w:t>
            </w:r>
          </w:p>
          <w:p w14:paraId="35105EBF" w14:textId="77777777" w:rsidR="00667BBB" w:rsidRPr="00342527" w:rsidRDefault="00667BBB" w:rsidP="00667BBB">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Nr.</w:t>
            </w:r>
          </w:p>
        </w:tc>
        <w:tc>
          <w:tcPr>
            <w:tcW w:w="1615" w:type="dxa"/>
            <w:shd w:val="clear" w:color="auto" w:fill="auto"/>
            <w:tcMar>
              <w:top w:w="100" w:type="dxa"/>
              <w:left w:w="100" w:type="dxa"/>
              <w:bottom w:w="100" w:type="dxa"/>
              <w:right w:w="100" w:type="dxa"/>
            </w:tcMar>
          </w:tcPr>
          <w:p w14:paraId="500F957C" w14:textId="77777777" w:rsidR="00667BBB" w:rsidRPr="00342527" w:rsidRDefault="00667BBB" w:rsidP="00667BBB">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Aplinkos  </w:t>
            </w:r>
          </w:p>
          <w:p w14:paraId="00E6968F" w14:textId="77777777" w:rsidR="00667BBB" w:rsidRPr="00342527" w:rsidRDefault="00667BBB" w:rsidP="00667BBB">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komponentai,  </w:t>
            </w:r>
          </w:p>
          <w:p w14:paraId="292A9DA1" w14:textId="77777777" w:rsidR="00667BBB" w:rsidRPr="00342527" w:rsidRDefault="00667BBB" w:rsidP="00667BBB">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kuriems daromas </w:t>
            </w:r>
          </w:p>
          <w:p w14:paraId="62EDED5F" w14:textId="77777777" w:rsidR="00667BBB" w:rsidRPr="00342527" w:rsidRDefault="00667BBB" w:rsidP="00667BBB">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poveikis</w:t>
            </w:r>
          </w:p>
        </w:tc>
        <w:tc>
          <w:tcPr>
            <w:tcW w:w="2321" w:type="dxa"/>
            <w:shd w:val="clear" w:color="auto" w:fill="auto"/>
            <w:tcMar>
              <w:top w:w="100" w:type="dxa"/>
              <w:left w:w="100" w:type="dxa"/>
              <w:bottom w:w="100" w:type="dxa"/>
              <w:right w:w="100" w:type="dxa"/>
            </w:tcMar>
          </w:tcPr>
          <w:p w14:paraId="5CB85094" w14:textId="77777777" w:rsidR="00667BBB" w:rsidRPr="00342527" w:rsidRDefault="00667BBB" w:rsidP="00667BBB">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Nuoroda į ES GPGB  </w:t>
            </w:r>
          </w:p>
          <w:p w14:paraId="25F8380D" w14:textId="77777777" w:rsidR="00667BBB" w:rsidRPr="00342527" w:rsidRDefault="00667BBB" w:rsidP="00667BBB">
            <w:pPr>
              <w:widowControl w:val="0"/>
              <w:pBdr>
                <w:top w:val="nil"/>
                <w:left w:val="nil"/>
                <w:bottom w:val="nil"/>
                <w:right w:val="nil"/>
                <w:between w:val="nil"/>
              </w:pBdr>
              <w:spacing w:line="229" w:lineRule="auto"/>
              <w:ind w:left="190" w:right="129"/>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informacinius dokumentus,  anotacijas</w:t>
            </w:r>
          </w:p>
        </w:tc>
        <w:tc>
          <w:tcPr>
            <w:tcW w:w="4124" w:type="dxa"/>
            <w:shd w:val="clear" w:color="auto" w:fill="auto"/>
            <w:tcMar>
              <w:top w:w="100" w:type="dxa"/>
              <w:left w:w="100" w:type="dxa"/>
              <w:bottom w:w="100" w:type="dxa"/>
              <w:right w:w="100" w:type="dxa"/>
            </w:tcMar>
          </w:tcPr>
          <w:p w14:paraId="3E8B0EFC" w14:textId="77777777" w:rsidR="00667BBB" w:rsidRPr="00342527" w:rsidRDefault="00667BBB" w:rsidP="00667BBB">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GPGB technologija</w:t>
            </w:r>
          </w:p>
        </w:tc>
        <w:tc>
          <w:tcPr>
            <w:tcW w:w="1068" w:type="dxa"/>
            <w:shd w:val="clear" w:color="auto" w:fill="auto"/>
            <w:tcMar>
              <w:top w:w="100" w:type="dxa"/>
              <w:left w:w="100" w:type="dxa"/>
              <w:bottom w:w="100" w:type="dxa"/>
              <w:right w:w="100" w:type="dxa"/>
            </w:tcMar>
          </w:tcPr>
          <w:p w14:paraId="77CA9F3A" w14:textId="77777777" w:rsidR="00667BBB" w:rsidRPr="00342527" w:rsidRDefault="00667BBB" w:rsidP="00667BBB">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Su GPGB </w:t>
            </w:r>
          </w:p>
          <w:p w14:paraId="334B716D" w14:textId="77777777" w:rsidR="00667BBB" w:rsidRPr="00342527" w:rsidRDefault="00667BBB" w:rsidP="00667BBB">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taikymu  </w:t>
            </w:r>
          </w:p>
          <w:p w14:paraId="704B3817" w14:textId="77777777" w:rsidR="00667BBB" w:rsidRPr="00342527" w:rsidRDefault="00667BBB" w:rsidP="00667BBB">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susijusios  </w:t>
            </w:r>
          </w:p>
          <w:p w14:paraId="10B3ADDD" w14:textId="77777777" w:rsidR="00667BBB" w:rsidRPr="00342527" w:rsidRDefault="00667BBB" w:rsidP="00667BBB">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vertės, vnt.</w:t>
            </w:r>
          </w:p>
        </w:tc>
        <w:tc>
          <w:tcPr>
            <w:tcW w:w="1145" w:type="dxa"/>
            <w:shd w:val="clear" w:color="auto" w:fill="auto"/>
            <w:tcMar>
              <w:top w:w="100" w:type="dxa"/>
              <w:left w:w="100" w:type="dxa"/>
              <w:bottom w:w="100" w:type="dxa"/>
              <w:right w:w="100" w:type="dxa"/>
            </w:tcMar>
          </w:tcPr>
          <w:p w14:paraId="5821B327" w14:textId="77777777" w:rsidR="00667BBB" w:rsidRPr="00342527" w:rsidRDefault="00667BBB" w:rsidP="00667BBB">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Atitikimas </w:t>
            </w:r>
          </w:p>
        </w:tc>
        <w:tc>
          <w:tcPr>
            <w:tcW w:w="2693" w:type="dxa"/>
            <w:shd w:val="clear" w:color="auto" w:fill="auto"/>
            <w:tcMar>
              <w:top w:w="100" w:type="dxa"/>
              <w:left w:w="100" w:type="dxa"/>
              <w:bottom w:w="100" w:type="dxa"/>
              <w:right w:w="100" w:type="dxa"/>
            </w:tcMar>
          </w:tcPr>
          <w:p w14:paraId="1FE2BE08" w14:textId="77777777" w:rsidR="00667BBB" w:rsidRPr="00342527" w:rsidRDefault="00667BBB" w:rsidP="00667BBB">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Pastabos</w:t>
            </w:r>
          </w:p>
        </w:tc>
      </w:tr>
      <w:tr w:rsidR="00667BBB" w:rsidRPr="00342527" w14:paraId="6A14AEB5" w14:textId="77777777" w:rsidTr="00D0392D">
        <w:trPr>
          <w:trHeight w:val="240"/>
        </w:trPr>
        <w:tc>
          <w:tcPr>
            <w:tcW w:w="1067" w:type="dxa"/>
            <w:shd w:val="clear" w:color="auto" w:fill="auto"/>
            <w:tcMar>
              <w:top w:w="100" w:type="dxa"/>
              <w:left w:w="100" w:type="dxa"/>
              <w:bottom w:w="100" w:type="dxa"/>
              <w:right w:w="100" w:type="dxa"/>
            </w:tcMar>
          </w:tcPr>
          <w:p w14:paraId="305A001F" w14:textId="77777777" w:rsidR="00667BBB" w:rsidRPr="00342527" w:rsidRDefault="00667BBB" w:rsidP="00667BBB">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 </w:t>
            </w:r>
          </w:p>
        </w:tc>
        <w:tc>
          <w:tcPr>
            <w:tcW w:w="1615" w:type="dxa"/>
            <w:shd w:val="clear" w:color="auto" w:fill="auto"/>
            <w:tcMar>
              <w:top w:w="100" w:type="dxa"/>
              <w:left w:w="100" w:type="dxa"/>
              <w:bottom w:w="100" w:type="dxa"/>
              <w:right w:w="100" w:type="dxa"/>
            </w:tcMar>
          </w:tcPr>
          <w:p w14:paraId="07C3663A" w14:textId="77777777" w:rsidR="00667BBB" w:rsidRPr="00342527" w:rsidRDefault="00667BBB" w:rsidP="00667BBB">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2 </w:t>
            </w:r>
          </w:p>
        </w:tc>
        <w:tc>
          <w:tcPr>
            <w:tcW w:w="2321" w:type="dxa"/>
            <w:shd w:val="clear" w:color="auto" w:fill="auto"/>
            <w:tcMar>
              <w:top w:w="100" w:type="dxa"/>
              <w:left w:w="100" w:type="dxa"/>
              <w:bottom w:w="100" w:type="dxa"/>
              <w:right w:w="100" w:type="dxa"/>
            </w:tcMar>
          </w:tcPr>
          <w:p w14:paraId="6E35850D" w14:textId="77777777" w:rsidR="00667BBB" w:rsidRPr="00342527" w:rsidRDefault="00667BBB" w:rsidP="00667BBB">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3 </w:t>
            </w:r>
          </w:p>
        </w:tc>
        <w:tc>
          <w:tcPr>
            <w:tcW w:w="4124" w:type="dxa"/>
            <w:shd w:val="clear" w:color="auto" w:fill="auto"/>
            <w:tcMar>
              <w:top w:w="100" w:type="dxa"/>
              <w:left w:w="100" w:type="dxa"/>
              <w:bottom w:w="100" w:type="dxa"/>
              <w:right w:w="100" w:type="dxa"/>
            </w:tcMar>
          </w:tcPr>
          <w:p w14:paraId="163E3697" w14:textId="77777777" w:rsidR="00667BBB" w:rsidRPr="00342527" w:rsidRDefault="00667BBB" w:rsidP="00667BBB">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4 </w:t>
            </w:r>
          </w:p>
        </w:tc>
        <w:tc>
          <w:tcPr>
            <w:tcW w:w="1068" w:type="dxa"/>
            <w:shd w:val="clear" w:color="auto" w:fill="auto"/>
            <w:tcMar>
              <w:top w:w="100" w:type="dxa"/>
              <w:left w:w="100" w:type="dxa"/>
              <w:bottom w:w="100" w:type="dxa"/>
              <w:right w:w="100" w:type="dxa"/>
            </w:tcMar>
          </w:tcPr>
          <w:p w14:paraId="6BC103DD" w14:textId="77777777" w:rsidR="00667BBB" w:rsidRPr="00342527" w:rsidRDefault="00667BBB" w:rsidP="00667BBB">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5 </w:t>
            </w:r>
          </w:p>
        </w:tc>
        <w:tc>
          <w:tcPr>
            <w:tcW w:w="1145" w:type="dxa"/>
            <w:shd w:val="clear" w:color="auto" w:fill="auto"/>
            <w:tcMar>
              <w:top w:w="100" w:type="dxa"/>
              <w:left w:w="100" w:type="dxa"/>
              <w:bottom w:w="100" w:type="dxa"/>
              <w:right w:w="100" w:type="dxa"/>
            </w:tcMar>
          </w:tcPr>
          <w:p w14:paraId="66BE1A49" w14:textId="77777777" w:rsidR="00667BBB" w:rsidRPr="00342527" w:rsidRDefault="00667BBB" w:rsidP="00667BBB">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6 </w:t>
            </w:r>
          </w:p>
        </w:tc>
        <w:tc>
          <w:tcPr>
            <w:tcW w:w="2693" w:type="dxa"/>
            <w:shd w:val="clear" w:color="auto" w:fill="auto"/>
            <w:tcMar>
              <w:top w:w="100" w:type="dxa"/>
              <w:left w:w="100" w:type="dxa"/>
              <w:bottom w:w="100" w:type="dxa"/>
              <w:right w:w="100" w:type="dxa"/>
            </w:tcMar>
          </w:tcPr>
          <w:p w14:paraId="26035D07" w14:textId="77777777" w:rsidR="00667BBB" w:rsidRPr="00342527" w:rsidRDefault="00667BBB" w:rsidP="00667BBB">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7</w:t>
            </w:r>
          </w:p>
        </w:tc>
      </w:tr>
      <w:tr w:rsidR="00667BBB" w:rsidRPr="00342527" w14:paraId="19B066B1" w14:textId="77777777" w:rsidTr="00342527">
        <w:trPr>
          <w:trHeight w:val="240"/>
        </w:trPr>
        <w:tc>
          <w:tcPr>
            <w:tcW w:w="1067" w:type="dxa"/>
            <w:shd w:val="clear" w:color="auto" w:fill="auto"/>
            <w:tcMar>
              <w:top w:w="100" w:type="dxa"/>
              <w:left w:w="100" w:type="dxa"/>
              <w:bottom w:w="100" w:type="dxa"/>
              <w:right w:w="100" w:type="dxa"/>
            </w:tcMar>
          </w:tcPr>
          <w:p w14:paraId="367F3570" w14:textId="77777777" w:rsidR="00667BBB" w:rsidRPr="00342527" w:rsidRDefault="00667BBB" w:rsidP="00667BBB">
            <w:pPr>
              <w:widowControl w:val="0"/>
              <w:pBdr>
                <w:top w:val="nil"/>
                <w:left w:val="nil"/>
                <w:bottom w:val="nil"/>
                <w:right w:val="nil"/>
                <w:between w:val="nil"/>
              </w:pBdr>
              <w:ind w:left="15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 </w:t>
            </w:r>
          </w:p>
        </w:tc>
        <w:tc>
          <w:tcPr>
            <w:tcW w:w="12966" w:type="dxa"/>
            <w:gridSpan w:val="6"/>
            <w:shd w:val="clear" w:color="auto" w:fill="auto"/>
            <w:tcMar>
              <w:top w:w="100" w:type="dxa"/>
              <w:left w:w="100" w:type="dxa"/>
              <w:bottom w:w="100" w:type="dxa"/>
              <w:right w:w="100" w:type="dxa"/>
            </w:tcMar>
          </w:tcPr>
          <w:p w14:paraId="4931E1CE" w14:textId="77777777" w:rsidR="00667BBB" w:rsidRPr="00342527" w:rsidRDefault="00667BBB" w:rsidP="00667BBB">
            <w:pPr>
              <w:widowControl w:val="0"/>
              <w:pBdr>
                <w:top w:val="nil"/>
                <w:left w:val="nil"/>
                <w:bottom w:val="nil"/>
                <w:right w:val="nil"/>
                <w:between w:val="nil"/>
              </w:pBdr>
              <w:ind w:left="117"/>
              <w:rPr>
                <w:rFonts w:asciiTheme="majorBidi" w:hAnsiTheme="majorBidi" w:cstheme="majorBidi"/>
                <w:b/>
                <w:color w:val="000000"/>
                <w:sz w:val="22"/>
                <w:szCs w:val="22"/>
                <w:lang w:val="lt-LT" w:eastAsia="lt-LT"/>
              </w:rPr>
            </w:pPr>
            <w:proofErr w:type="spellStart"/>
            <w:r w:rsidRPr="00342527">
              <w:rPr>
                <w:rFonts w:asciiTheme="majorBidi" w:hAnsiTheme="majorBidi" w:cstheme="majorBidi"/>
                <w:b/>
                <w:color w:val="000000"/>
                <w:sz w:val="22"/>
                <w:szCs w:val="22"/>
                <w:lang w:val="lt-LT" w:eastAsia="lt-LT"/>
              </w:rPr>
              <w:t>Integrated</w:t>
            </w:r>
            <w:proofErr w:type="spellEnd"/>
            <w:r w:rsidRPr="00342527">
              <w:rPr>
                <w:rFonts w:asciiTheme="majorBidi" w:hAnsiTheme="majorBidi" w:cstheme="majorBidi"/>
                <w:b/>
                <w:color w:val="000000"/>
                <w:sz w:val="22"/>
                <w:szCs w:val="22"/>
                <w:lang w:val="lt-LT" w:eastAsia="lt-LT"/>
              </w:rPr>
              <w:t xml:space="preserve"> </w:t>
            </w:r>
            <w:proofErr w:type="spellStart"/>
            <w:r w:rsidRPr="00342527">
              <w:rPr>
                <w:rFonts w:asciiTheme="majorBidi" w:hAnsiTheme="majorBidi" w:cstheme="majorBidi"/>
                <w:b/>
                <w:color w:val="000000"/>
                <w:sz w:val="22"/>
                <w:szCs w:val="22"/>
                <w:lang w:val="lt-LT" w:eastAsia="lt-LT"/>
              </w:rPr>
              <w:t>Pollution</w:t>
            </w:r>
            <w:proofErr w:type="spellEnd"/>
            <w:r w:rsidRPr="00342527">
              <w:rPr>
                <w:rFonts w:asciiTheme="majorBidi" w:hAnsiTheme="majorBidi" w:cstheme="majorBidi"/>
                <w:b/>
                <w:color w:val="000000"/>
                <w:sz w:val="22"/>
                <w:szCs w:val="22"/>
                <w:lang w:val="lt-LT" w:eastAsia="lt-LT"/>
              </w:rPr>
              <w:t xml:space="preserve"> </w:t>
            </w:r>
            <w:proofErr w:type="spellStart"/>
            <w:r w:rsidRPr="00342527">
              <w:rPr>
                <w:rFonts w:asciiTheme="majorBidi" w:hAnsiTheme="majorBidi" w:cstheme="majorBidi"/>
                <w:b/>
                <w:color w:val="000000"/>
                <w:sz w:val="22"/>
                <w:szCs w:val="22"/>
                <w:lang w:val="lt-LT" w:eastAsia="lt-LT"/>
              </w:rPr>
              <w:t>Prevention</w:t>
            </w:r>
            <w:proofErr w:type="spellEnd"/>
            <w:r w:rsidRPr="00342527">
              <w:rPr>
                <w:rFonts w:asciiTheme="majorBidi" w:hAnsiTheme="majorBidi" w:cstheme="majorBidi"/>
                <w:b/>
                <w:color w:val="000000"/>
                <w:sz w:val="22"/>
                <w:szCs w:val="22"/>
                <w:lang w:val="lt-LT" w:eastAsia="lt-LT"/>
              </w:rPr>
              <w:t xml:space="preserve"> </w:t>
            </w:r>
            <w:proofErr w:type="spellStart"/>
            <w:r w:rsidRPr="00342527">
              <w:rPr>
                <w:rFonts w:asciiTheme="majorBidi" w:hAnsiTheme="majorBidi" w:cstheme="majorBidi"/>
                <w:b/>
                <w:color w:val="000000"/>
                <w:sz w:val="22"/>
                <w:szCs w:val="22"/>
                <w:lang w:val="lt-LT" w:eastAsia="lt-LT"/>
              </w:rPr>
              <w:t>and</w:t>
            </w:r>
            <w:proofErr w:type="spellEnd"/>
            <w:r w:rsidRPr="00342527">
              <w:rPr>
                <w:rFonts w:asciiTheme="majorBidi" w:hAnsiTheme="majorBidi" w:cstheme="majorBidi"/>
                <w:b/>
                <w:color w:val="000000"/>
                <w:sz w:val="22"/>
                <w:szCs w:val="22"/>
                <w:lang w:val="lt-LT" w:eastAsia="lt-LT"/>
              </w:rPr>
              <w:t xml:space="preserve"> </w:t>
            </w:r>
            <w:proofErr w:type="spellStart"/>
            <w:r w:rsidRPr="00342527">
              <w:rPr>
                <w:rFonts w:asciiTheme="majorBidi" w:hAnsiTheme="majorBidi" w:cstheme="majorBidi"/>
                <w:b/>
                <w:color w:val="000000"/>
                <w:sz w:val="22"/>
                <w:szCs w:val="22"/>
                <w:lang w:val="lt-LT" w:eastAsia="lt-LT"/>
              </w:rPr>
              <w:t>Control</w:t>
            </w:r>
            <w:proofErr w:type="spellEnd"/>
            <w:r w:rsidRPr="00342527">
              <w:rPr>
                <w:rFonts w:asciiTheme="majorBidi" w:hAnsiTheme="majorBidi" w:cstheme="majorBidi"/>
                <w:b/>
                <w:color w:val="000000"/>
                <w:sz w:val="22"/>
                <w:szCs w:val="22"/>
                <w:lang w:val="lt-LT" w:eastAsia="lt-LT"/>
              </w:rPr>
              <w:t xml:space="preserve"> </w:t>
            </w:r>
            <w:proofErr w:type="spellStart"/>
            <w:r w:rsidRPr="00342527">
              <w:rPr>
                <w:rFonts w:asciiTheme="majorBidi" w:hAnsiTheme="majorBidi" w:cstheme="majorBidi"/>
                <w:b/>
                <w:color w:val="000000"/>
                <w:sz w:val="22"/>
                <w:szCs w:val="22"/>
                <w:lang w:val="lt-LT" w:eastAsia="lt-LT"/>
              </w:rPr>
              <w:t>Reference</w:t>
            </w:r>
            <w:proofErr w:type="spellEnd"/>
            <w:r w:rsidRPr="00342527">
              <w:rPr>
                <w:rFonts w:asciiTheme="majorBidi" w:hAnsiTheme="majorBidi" w:cstheme="majorBidi"/>
                <w:b/>
                <w:color w:val="000000"/>
                <w:sz w:val="22"/>
                <w:szCs w:val="22"/>
                <w:lang w:val="lt-LT" w:eastAsia="lt-LT"/>
              </w:rPr>
              <w:t xml:space="preserve"> </w:t>
            </w:r>
            <w:proofErr w:type="spellStart"/>
            <w:r w:rsidRPr="00342527">
              <w:rPr>
                <w:rFonts w:asciiTheme="majorBidi" w:hAnsiTheme="majorBidi" w:cstheme="majorBidi"/>
                <w:b/>
                <w:color w:val="000000"/>
                <w:sz w:val="22"/>
                <w:szCs w:val="22"/>
                <w:lang w:val="lt-LT" w:eastAsia="lt-LT"/>
              </w:rPr>
              <w:t>Document</w:t>
            </w:r>
            <w:proofErr w:type="spellEnd"/>
            <w:r w:rsidRPr="00342527">
              <w:rPr>
                <w:rFonts w:asciiTheme="majorBidi" w:hAnsiTheme="majorBidi" w:cstheme="majorBidi"/>
                <w:b/>
                <w:color w:val="000000"/>
                <w:sz w:val="22"/>
                <w:szCs w:val="22"/>
                <w:lang w:val="lt-LT" w:eastAsia="lt-LT"/>
              </w:rPr>
              <w:t xml:space="preserve"> </w:t>
            </w:r>
            <w:proofErr w:type="spellStart"/>
            <w:r w:rsidRPr="00342527">
              <w:rPr>
                <w:rFonts w:asciiTheme="majorBidi" w:hAnsiTheme="majorBidi" w:cstheme="majorBidi"/>
                <w:b/>
                <w:color w:val="000000"/>
                <w:sz w:val="22"/>
                <w:szCs w:val="22"/>
                <w:lang w:val="lt-LT" w:eastAsia="lt-LT"/>
              </w:rPr>
              <w:t>on</w:t>
            </w:r>
            <w:proofErr w:type="spellEnd"/>
            <w:r w:rsidRPr="00342527">
              <w:rPr>
                <w:rFonts w:asciiTheme="majorBidi" w:hAnsiTheme="majorBidi" w:cstheme="majorBidi"/>
                <w:b/>
                <w:color w:val="000000"/>
                <w:sz w:val="22"/>
                <w:szCs w:val="22"/>
                <w:lang w:val="lt-LT" w:eastAsia="lt-LT"/>
              </w:rPr>
              <w:t xml:space="preserve"> Best </w:t>
            </w:r>
            <w:proofErr w:type="spellStart"/>
            <w:r w:rsidRPr="00342527">
              <w:rPr>
                <w:rFonts w:asciiTheme="majorBidi" w:hAnsiTheme="majorBidi" w:cstheme="majorBidi"/>
                <w:b/>
                <w:color w:val="000000"/>
                <w:sz w:val="22"/>
                <w:szCs w:val="22"/>
                <w:lang w:val="lt-LT" w:eastAsia="lt-LT"/>
              </w:rPr>
              <w:t>Available</w:t>
            </w:r>
            <w:proofErr w:type="spellEnd"/>
            <w:r w:rsidRPr="00342527">
              <w:rPr>
                <w:rFonts w:asciiTheme="majorBidi" w:hAnsiTheme="majorBidi" w:cstheme="majorBidi"/>
                <w:b/>
                <w:color w:val="000000"/>
                <w:sz w:val="22"/>
                <w:szCs w:val="22"/>
                <w:lang w:val="lt-LT" w:eastAsia="lt-LT"/>
              </w:rPr>
              <w:t xml:space="preserve"> </w:t>
            </w:r>
            <w:proofErr w:type="spellStart"/>
            <w:r w:rsidRPr="00342527">
              <w:rPr>
                <w:rFonts w:asciiTheme="majorBidi" w:hAnsiTheme="majorBidi" w:cstheme="majorBidi"/>
                <w:b/>
                <w:color w:val="000000"/>
                <w:sz w:val="22"/>
                <w:szCs w:val="22"/>
                <w:lang w:val="lt-LT" w:eastAsia="lt-LT"/>
              </w:rPr>
              <w:t>Techniques</w:t>
            </w:r>
            <w:proofErr w:type="spellEnd"/>
            <w:r w:rsidRPr="00342527">
              <w:rPr>
                <w:rFonts w:asciiTheme="majorBidi" w:hAnsiTheme="majorBidi" w:cstheme="majorBidi"/>
                <w:b/>
                <w:color w:val="000000"/>
                <w:sz w:val="22"/>
                <w:szCs w:val="22"/>
                <w:lang w:val="lt-LT" w:eastAsia="lt-LT"/>
              </w:rPr>
              <w:t xml:space="preserve"> </w:t>
            </w:r>
            <w:proofErr w:type="spellStart"/>
            <w:r w:rsidRPr="00342527">
              <w:rPr>
                <w:rFonts w:asciiTheme="majorBidi" w:hAnsiTheme="majorBidi" w:cstheme="majorBidi"/>
                <w:b/>
                <w:color w:val="000000"/>
                <w:sz w:val="22"/>
                <w:szCs w:val="22"/>
                <w:lang w:val="lt-LT" w:eastAsia="lt-LT"/>
              </w:rPr>
              <w:t>for</w:t>
            </w:r>
            <w:proofErr w:type="spellEnd"/>
            <w:r w:rsidRPr="00342527">
              <w:rPr>
                <w:rFonts w:asciiTheme="majorBidi" w:hAnsiTheme="majorBidi" w:cstheme="majorBidi"/>
                <w:b/>
                <w:color w:val="000000"/>
                <w:sz w:val="22"/>
                <w:szCs w:val="22"/>
                <w:lang w:val="lt-LT" w:eastAsia="lt-LT"/>
              </w:rPr>
              <w:t xml:space="preserve"> </w:t>
            </w:r>
            <w:proofErr w:type="spellStart"/>
            <w:r w:rsidRPr="00342527">
              <w:rPr>
                <w:rFonts w:asciiTheme="majorBidi" w:hAnsiTheme="majorBidi" w:cstheme="majorBidi"/>
                <w:b/>
                <w:color w:val="000000"/>
                <w:sz w:val="22"/>
                <w:szCs w:val="22"/>
                <w:lang w:val="lt-LT" w:eastAsia="lt-LT"/>
              </w:rPr>
              <w:t>the</w:t>
            </w:r>
            <w:proofErr w:type="spellEnd"/>
            <w:r w:rsidRPr="00342527">
              <w:rPr>
                <w:rFonts w:asciiTheme="majorBidi" w:hAnsiTheme="majorBidi" w:cstheme="majorBidi"/>
                <w:b/>
                <w:color w:val="000000"/>
                <w:sz w:val="22"/>
                <w:szCs w:val="22"/>
                <w:lang w:val="lt-LT" w:eastAsia="lt-LT"/>
              </w:rPr>
              <w:t xml:space="preserve"> </w:t>
            </w:r>
            <w:proofErr w:type="spellStart"/>
            <w:r w:rsidRPr="00342527">
              <w:rPr>
                <w:rFonts w:asciiTheme="majorBidi" w:hAnsiTheme="majorBidi" w:cstheme="majorBidi"/>
                <w:b/>
                <w:color w:val="000000"/>
                <w:sz w:val="22"/>
                <w:szCs w:val="22"/>
                <w:lang w:val="lt-LT" w:eastAsia="lt-LT"/>
              </w:rPr>
              <w:t>Waste</w:t>
            </w:r>
            <w:proofErr w:type="spellEnd"/>
            <w:r w:rsidRPr="00342527">
              <w:rPr>
                <w:rFonts w:asciiTheme="majorBidi" w:hAnsiTheme="majorBidi" w:cstheme="majorBidi"/>
                <w:b/>
                <w:color w:val="000000"/>
                <w:sz w:val="22"/>
                <w:szCs w:val="22"/>
                <w:lang w:val="lt-LT" w:eastAsia="lt-LT"/>
              </w:rPr>
              <w:t xml:space="preserve"> </w:t>
            </w:r>
            <w:proofErr w:type="spellStart"/>
            <w:r w:rsidRPr="00342527">
              <w:rPr>
                <w:rFonts w:asciiTheme="majorBidi" w:hAnsiTheme="majorBidi" w:cstheme="majorBidi"/>
                <w:b/>
                <w:color w:val="000000"/>
                <w:sz w:val="22"/>
                <w:szCs w:val="22"/>
                <w:lang w:val="lt-LT" w:eastAsia="lt-LT"/>
              </w:rPr>
              <w:t>Treatments</w:t>
            </w:r>
            <w:proofErr w:type="spellEnd"/>
            <w:r w:rsidRPr="00342527">
              <w:rPr>
                <w:rFonts w:asciiTheme="majorBidi" w:hAnsiTheme="majorBidi" w:cstheme="majorBidi"/>
                <w:b/>
                <w:color w:val="000000"/>
                <w:sz w:val="22"/>
                <w:szCs w:val="22"/>
                <w:lang w:val="lt-LT" w:eastAsia="lt-LT"/>
              </w:rPr>
              <w:t xml:space="preserve"> </w:t>
            </w:r>
            <w:proofErr w:type="spellStart"/>
            <w:r w:rsidRPr="00342527">
              <w:rPr>
                <w:rFonts w:asciiTheme="majorBidi" w:hAnsiTheme="majorBidi" w:cstheme="majorBidi"/>
                <w:b/>
                <w:color w:val="000000"/>
                <w:sz w:val="22"/>
                <w:szCs w:val="22"/>
                <w:lang w:val="lt-LT" w:eastAsia="lt-LT"/>
              </w:rPr>
              <w:t>Industries</w:t>
            </w:r>
            <w:proofErr w:type="spellEnd"/>
            <w:r w:rsidRPr="00342527">
              <w:rPr>
                <w:rFonts w:asciiTheme="majorBidi" w:hAnsiTheme="majorBidi" w:cstheme="majorBidi"/>
                <w:b/>
                <w:color w:val="000000"/>
                <w:sz w:val="22"/>
                <w:szCs w:val="22"/>
                <w:lang w:val="lt-LT" w:eastAsia="lt-LT"/>
              </w:rPr>
              <w:t>:</w:t>
            </w:r>
          </w:p>
        </w:tc>
      </w:tr>
      <w:tr w:rsidR="00667BBB" w:rsidRPr="00D64E81" w14:paraId="3F3FFAE7" w14:textId="77777777" w:rsidTr="00D0392D">
        <w:trPr>
          <w:trHeight w:val="5976"/>
        </w:trPr>
        <w:tc>
          <w:tcPr>
            <w:tcW w:w="1067" w:type="dxa"/>
            <w:shd w:val="clear" w:color="auto" w:fill="auto"/>
            <w:tcMar>
              <w:top w:w="100" w:type="dxa"/>
              <w:left w:w="100" w:type="dxa"/>
              <w:bottom w:w="100" w:type="dxa"/>
              <w:right w:w="100" w:type="dxa"/>
            </w:tcMar>
          </w:tcPr>
          <w:p w14:paraId="1F605963" w14:textId="77777777" w:rsidR="00667BBB" w:rsidRPr="00342527" w:rsidRDefault="00667BBB" w:rsidP="00667BBB">
            <w:pPr>
              <w:widowControl w:val="0"/>
              <w:pBdr>
                <w:top w:val="nil"/>
                <w:left w:val="nil"/>
                <w:bottom w:val="nil"/>
                <w:right w:val="nil"/>
                <w:between w:val="nil"/>
              </w:pBdr>
              <w:ind w:left="13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2. </w:t>
            </w:r>
          </w:p>
        </w:tc>
        <w:tc>
          <w:tcPr>
            <w:tcW w:w="1615" w:type="dxa"/>
            <w:shd w:val="clear" w:color="auto" w:fill="auto"/>
            <w:tcMar>
              <w:top w:w="100" w:type="dxa"/>
              <w:left w:w="100" w:type="dxa"/>
              <w:bottom w:w="100" w:type="dxa"/>
              <w:right w:w="100" w:type="dxa"/>
            </w:tcMar>
          </w:tcPr>
          <w:p w14:paraId="4E51F093" w14:textId="77777777" w:rsidR="00667BBB" w:rsidRPr="00342527" w:rsidRDefault="00667BBB" w:rsidP="00667BBB">
            <w:pPr>
              <w:widowControl w:val="0"/>
              <w:pBdr>
                <w:top w:val="nil"/>
                <w:left w:val="nil"/>
                <w:bottom w:val="nil"/>
                <w:right w:val="nil"/>
                <w:between w:val="nil"/>
              </w:pBdr>
              <w:ind w:left="117"/>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5. GERIAUSI  </w:t>
            </w:r>
          </w:p>
          <w:p w14:paraId="3887076D" w14:textId="77777777" w:rsidR="00667BBB" w:rsidRPr="00342527" w:rsidRDefault="00667BBB" w:rsidP="00667BBB">
            <w:pPr>
              <w:widowControl w:val="0"/>
              <w:pBdr>
                <w:top w:val="nil"/>
                <w:left w:val="nil"/>
                <w:bottom w:val="nil"/>
                <w:right w:val="nil"/>
                <w:between w:val="nil"/>
              </w:pBdr>
              <w:ind w:left="116"/>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PRIEINAMI  </w:t>
            </w:r>
          </w:p>
          <w:p w14:paraId="2F34BA23" w14:textId="77777777" w:rsidR="00667BBB" w:rsidRPr="00342527" w:rsidRDefault="00667BBB" w:rsidP="00667BBB">
            <w:pPr>
              <w:widowControl w:val="0"/>
              <w:pBdr>
                <w:top w:val="nil"/>
                <w:left w:val="nil"/>
                <w:bottom w:val="nil"/>
                <w:right w:val="nil"/>
                <w:between w:val="nil"/>
              </w:pBdr>
              <w:ind w:left="120"/>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GAMYBOS  </w:t>
            </w:r>
          </w:p>
          <w:p w14:paraId="14D5ACE1" w14:textId="77777777" w:rsidR="00667BBB" w:rsidRPr="00342527" w:rsidRDefault="00667BBB" w:rsidP="00667BBB">
            <w:pPr>
              <w:widowControl w:val="0"/>
              <w:pBdr>
                <w:top w:val="nil"/>
                <w:left w:val="nil"/>
                <w:bottom w:val="nil"/>
                <w:right w:val="nil"/>
                <w:between w:val="nil"/>
              </w:pBdr>
              <w:ind w:left="117"/>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BŪDAI </w:t>
            </w:r>
          </w:p>
          <w:p w14:paraId="6455F73F" w14:textId="77777777" w:rsidR="00667BBB" w:rsidRPr="00342527" w:rsidRDefault="00667BBB" w:rsidP="00667BBB">
            <w:pPr>
              <w:widowControl w:val="0"/>
              <w:pBdr>
                <w:top w:val="nil"/>
                <w:left w:val="nil"/>
                <w:bottom w:val="nil"/>
                <w:right w:val="nil"/>
                <w:between w:val="nil"/>
              </w:pBdr>
              <w:ind w:left="117"/>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5.1.  </w:t>
            </w:r>
          </w:p>
          <w:p w14:paraId="50FB1EFA" w14:textId="77777777" w:rsidR="00667BBB" w:rsidRPr="00342527" w:rsidRDefault="00667BBB" w:rsidP="00667BBB">
            <w:pPr>
              <w:widowControl w:val="0"/>
              <w:pBdr>
                <w:top w:val="nil"/>
                <w:left w:val="nil"/>
                <w:bottom w:val="nil"/>
                <w:right w:val="nil"/>
                <w:between w:val="nil"/>
              </w:pBdr>
              <w:ind w:left="116"/>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BENDRIEJI  </w:t>
            </w:r>
          </w:p>
          <w:p w14:paraId="4CE036A9" w14:textId="77777777" w:rsidR="00667BBB" w:rsidRPr="00342527" w:rsidRDefault="00667BBB" w:rsidP="00667BBB">
            <w:pPr>
              <w:widowControl w:val="0"/>
              <w:pBdr>
                <w:top w:val="nil"/>
                <w:left w:val="nil"/>
                <w:bottom w:val="nil"/>
                <w:right w:val="nil"/>
                <w:between w:val="nil"/>
              </w:pBdr>
              <w:ind w:left="120"/>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GPGB </w:t>
            </w:r>
          </w:p>
          <w:p w14:paraId="509DC311" w14:textId="77777777" w:rsidR="00667BBB" w:rsidRPr="00342527" w:rsidRDefault="00667BBB" w:rsidP="00667BBB">
            <w:pPr>
              <w:widowControl w:val="0"/>
              <w:pBdr>
                <w:top w:val="nil"/>
                <w:left w:val="nil"/>
                <w:bottom w:val="nil"/>
                <w:right w:val="nil"/>
                <w:between w:val="nil"/>
              </w:pBdr>
              <w:ind w:left="122"/>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(513psl.)</w:t>
            </w:r>
          </w:p>
        </w:tc>
        <w:tc>
          <w:tcPr>
            <w:tcW w:w="2321" w:type="dxa"/>
            <w:shd w:val="clear" w:color="auto" w:fill="auto"/>
            <w:tcMar>
              <w:top w:w="100" w:type="dxa"/>
              <w:left w:w="100" w:type="dxa"/>
              <w:bottom w:w="100" w:type="dxa"/>
              <w:right w:w="100" w:type="dxa"/>
            </w:tcMar>
          </w:tcPr>
          <w:p w14:paraId="4F513C91" w14:textId="77777777" w:rsidR="00667BBB" w:rsidRPr="00342527" w:rsidRDefault="00667BBB" w:rsidP="00667BBB">
            <w:pPr>
              <w:widowControl w:val="0"/>
              <w:pBdr>
                <w:top w:val="nil"/>
                <w:left w:val="nil"/>
                <w:bottom w:val="nil"/>
                <w:right w:val="nil"/>
                <w:between w:val="nil"/>
              </w:pBdr>
              <w:spacing w:line="231" w:lineRule="auto"/>
              <w:ind w:left="256" w:right="190"/>
              <w:jc w:val="center"/>
              <w:rPr>
                <w:rFonts w:asciiTheme="majorBidi" w:hAnsiTheme="majorBidi" w:cstheme="majorBidi"/>
                <w:color w:val="000000"/>
                <w:sz w:val="22"/>
                <w:szCs w:val="22"/>
                <w:lang w:val="lt-LT" w:eastAsia="lt-LT"/>
              </w:rPr>
            </w:pPr>
            <w:proofErr w:type="spellStart"/>
            <w:r w:rsidRPr="00342527">
              <w:rPr>
                <w:rFonts w:asciiTheme="majorBidi" w:hAnsiTheme="majorBidi" w:cstheme="majorBidi"/>
                <w:color w:val="000000"/>
                <w:sz w:val="22"/>
                <w:szCs w:val="22"/>
                <w:lang w:val="lt-LT" w:eastAsia="lt-LT"/>
              </w:rPr>
              <w:t>European</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Commission</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Integrated</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Pollution</w:t>
            </w:r>
            <w:proofErr w:type="spellEnd"/>
            <w:r w:rsidRPr="00342527">
              <w:rPr>
                <w:rFonts w:asciiTheme="majorBidi" w:hAnsiTheme="majorBidi" w:cstheme="majorBidi"/>
                <w:color w:val="000000"/>
                <w:sz w:val="22"/>
                <w:szCs w:val="22"/>
                <w:lang w:val="lt-LT" w:eastAsia="lt-LT"/>
              </w:rPr>
              <w:t xml:space="preserve">  </w:t>
            </w:r>
          </w:p>
          <w:p w14:paraId="7A8D54E6" w14:textId="77777777" w:rsidR="00667BBB" w:rsidRPr="00342527" w:rsidRDefault="00667BBB" w:rsidP="00667BBB">
            <w:pPr>
              <w:widowControl w:val="0"/>
              <w:pBdr>
                <w:top w:val="nil"/>
                <w:left w:val="nil"/>
                <w:bottom w:val="nil"/>
                <w:right w:val="nil"/>
                <w:between w:val="nil"/>
              </w:pBdr>
              <w:spacing w:before="5" w:line="230" w:lineRule="auto"/>
              <w:ind w:left="197" w:right="171"/>
              <w:jc w:val="center"/>
              <w:rPr>
                <w:rFonts w:asciiTheme="majorBidi" w:hAnsiTheme="majorBidi" w:cstheme="majorBidi"/>
                <w:color w:val="000000"/>
                <w:sz w:val="22"/>
                <w:szCs w:val="22"/>
                <w:lang w:val="lt-LT" w:eastAsia="lt-LT"/>
              </w:rPr>
            </w:pPr>
            <w:proofErr w:type="spellStart"/>
            <w:r w:rsidRPr="00342527">
              <w:rPr>
                <w:rFonts w:asciiTheme="majorBidi" w:hAnsiTheme="majorBidi" w:cstheme="majorBidi"/>
                <w:color w:val="000000"/>
                <w:sz w:val="22"/>
                <w:szCs w:val="22"/>
                <w:lang w:val="lt-LT" w:eastAsia="lt-LT"/>
              </w:rPr>
              <w:t>Prevention</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and</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Control</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Reference</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Document</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on</w:t>
            </w:r>
            <w:proofErr w:type="spellEnd"/>
            <w:r w:rsidRPr="00342527">
              <w:rPr>
                <w:rFonts w:asciiTheme="majorBidi" w:hAnsiTheme="majorBidi" w:cstheme="majorBidi"/>
                <w:color w:val="000000"/>
                <w:sz w:val="22"/>
                <w:szCs w:val="22"/>
                <w:lang w:val="lt-LT" w:eastAsia="lt-LT"/>
              </w:rPr>
              <w:t xml:space="preserve"> Best </w:t>
            </w:r>
            <w:proofErr w:type="spellStart"/>
            <w:r w:rsidRPr="00342527">
              <w:rPr>
                <w:rFonts w:asciiTheme="majorBidi" w:hAnsiTheme="majorBidi" w:cstheme="majorBidi"/>
                <w:color w:val="000000"/>
                <w:sz w:val="22"/>
                <w:szCs w:val="22"/>
                <w:lang w:val="lt-LT" w:eastAsia="lt-LT"/>
              </w:rPr>
              <w:t>Available</w:t>
            </w:r>
            <w:proofErr w:type="spellEnd"/>
            <w:r w:rsidRPr="00342527">
              <w:rPr>
                <w:rFonts w:asciiTheme="majorBidi" w:hAnsiTheme="majorBidi" w:cstheme="majorBidi"/>
                <w:color w:val="000000"/>
                <w:sz w:val="22"/>
                <w:szCs w:val="22"/>
                <w:lang w:val="lt-LT" w:eastAsia="lt-LT"/>
              </w:rPr>
              <w:t xml:space="preserve">  </w:t>
            </w:r>
          </w:p>
          <w:p w14:paraId="1AFEEDAC" w14:textId="77777777" w:rsidR="00667BBB" w:rsidRPr="00342527" w:rsidRDefault="00667BBB" w:rsidP="00667BBB">
            <w:pPr>
              <w:widowControl w:val="0"/>
              <w:pBdr>
                <w:top w:val="nil"/>
                <w:left w:val="nil"/>
                <w:bottom w:val="nil"/>
                <w:right w:val="nil"/>
                <w:between w:val="nil"/>
              </w:pBdr>
              <w:spacing w:before="6" w:line="231" w:lineRule="auto"/>
              <w:ind w:left="144" w:right="79"/>
              <w:jc w:val="center"/>
              <w:rPr>
                <w:rFonts w:asciiTheme="majorBidi" w:hAnsiTheme="majorBidi" w:cstheme="majorBidi"/>
                <w:color w:val="000000"/>
                <w:sz w:val="22"/>
                <w:szCs w:val="22"/>
                <w:lang w:val="lt-LT" w:eastAsia="lt-LT"/>
              </w:rPr>
            </w:pPr>
            <w:proofErr w:type="spellStart"/>
            <w:r w:rsidRPr="00342527">
              <w:rPr>
                <w:rFonts w:asciiTheme="majorBidi" w:hAnsiTheme="majorBidi" w:cstheme="majorBidi"/>
                <w:color w:val="000000"/>
                <w:sz w:val="22"/>
                <w:szCs w:val="22"/>
                <w:lang w:val="lt-LT" w:eastAsia="lt-LT"/>
              </w:rPr>
              <w:t>Techniques</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for</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the</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Waste</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Treatments</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Industries</w:t>
            </w:r>
            <w:proofErr w:type="spellEnd"/>
            <w:r w:rsidRPr="00342527">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u w:val="single"/>
                <w:lang w:val="lt-LT" w:eastAsia="lt-LT"/>
              </w:rPr>
              <w:t>http://193.219.53.9/aaa/Ti</w:t>
            </w:r>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u w:val="single"/>
                <w:lang w:val="lt-LT" w:eastAsia="lt-LT"/>
              </w:rPr>
              <w:t>pk</w:t>
            </w:r>
            <w:proofErr w:type="spellEnd"/>
            <w:r w:rsidRPr="00342527">
              <w:rPr>
                <w:rFonts w:asciiTheme="majorBidi" w:hAnsiTheme="majorBidi" w:cstheme="majorBidi"/>
                <w:color w:val="000000"/>
                <w:sz w:val="22"/>
                <w:szCs w:val="22"/>
                <w:u w:val="single"/>
                <w:lang w:val="lt-LT" w:eastAsia="lt-LT"/>
              </w:rPr>
              <w:t>/</w:t>
            </w:r>
            <w:r w:rsidRPr="00342527">
              <w:rPr>
                <w:rFonts w:asciiTheme="majorBidi" w:hAnsiTheme="majorBidi" w:cstheme="majorBidi"/>
                <w:color w:val="000000"/>
                <w:sz w:val="22"/>
                <w:szCs w:val="22"/>
                <w:lang w:val="lt-LT" w:eastAsia="lt-LT"/>
              </w:rPr>
              <w:t xml:space="preserve"> </w:t>
            </w:r>
          </w:p>
          <w:p w14:paraId="40F0AB89" w14:textId="77777777" w:rsidR="00667BBB" w:rsidRPr="00342527" w:rsidRDefault="00667BBB" w:rsidP="00667BBB">
            <w:pPr>
              <w:widowControl w:val="0"/>
              <w:pBdr>
                <w:top w:val="nil"/>
                <w:left w:val="nil"/>
                <w:bottom w:val="nil"/>
                <w:right w:val="nil"/>
                <w:between w:val="nil"/>
              </w:pBdr>
              <w:spacing w:before="2" w:line="231" w:lineRule="auto"/>
              <w:ind w:left="158" w:right="145"/>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u w:val="single"/>
                <w:lang w:val="lt-LT" w:eastAsia="lt-LT"/>
              </w:rPr>
              <w:t>tipk200702/atlieku%20ap</w:t>
            </w:r>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u w:val="single"/>
                <w:lang w:val="lt-LT" w:eastAsia="lt-LT"/>
              </w:rPr>
              <w:t>dor</w:t>
            </w:r>
            <w:proofErr w:type="spellEnd"/>
            <w:r w:rsidRPr="00342527">
              <w:rPr>
                <w:rFonts w:asciiTheme="majorBidi" w:hAnsiTheme="majorBidi" w:cstheme="majorBidi"/>
                <w:color w:val="000000"/>
                <w:sz w:val="22"/>
                <w:szCs w:val="22"/>
                <w:lang w:val="lt-LT" w:eastAsia="lt-LT"/>
              </w:rPr>
              <w:t xml:space="preserve"> </w:t>
            </w:r>
          </w:p>
          <w:p w14:paraId="6BF18E9E" w14:textId="77777777" w:rsidR="00667BBB" w:rsidRPr="00342527" w:rsidRDefault="00667BBB" w:rsidP="00667BBB">
            <w:pPr>
              <w:widowControl w:val="0"/>
              <w:pBdr>
                <w:top w:val="nil"/>
                <w:left w:val="nil"/>
                <w:bottom w:val="nil"/>
                <w:right w:val="nil"/>
                <w:between w:val="nil"/>
              </w:pBdr>
              <w:spacing w:before="5" w:line="226" w:lineRule="auto"/>
              <w:ind w:left="123" w:right="97"/>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u w:val="single"/>
                <w:lang w:val="lt-LT" w:eastAsia="lt-LT"/>
              </w:rPr>
              <w:t>ojimas%20%28en%29.pdf</w:t>
            </w:r>
            <w:r w:rsidRPr="00342527">
              <w:rPr>
                <w:rFonts w:asciiTheme="majorBidi" w:hAnsiTheme="majorBidi" w:cstheme="majorBidi"/>
                <w:color w:val="000000"/>
                <w:sz w:val="22"/>
                <w:szCs w:val="22"/>
                <w:lang w:val="lt-LT" w:eastAsia="lt-LT"/>
              </w:rPr>
              <w:t xml:space="preserve"> ir </w:t>
            </w:r>
          </w:p>
          <w:p w14:paraId="2CF93A29" w14:textId="77777777" w:rsidR="00667BBB" w:rsidRPr="00342527" w:rsidRDefault="00667BBB" w:rsidP="00667BBB">
            <w:pPr>
              <w:widowControl w:val="0"/>
              <w:pBdr>
                <w:top w:val="nil"/>
                <w:left w:val="nil"/>
                <w:bottom w:val="nil"/>
                <w:right w:val="nil"/>
                <w:between w:val="nil"/>
              </w:pBdr>
              <w:spacing w:before="11"/>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Europos komisijos  </w:t>
            </w:r>
          </w:p>
          <w:p w14:paraId="70390CFC" w14:textId="77777777" w:rsidR="00667BBB" w:rsidRPr="00342527" w:rsidRDefault="00667BBB" w:rsidP="00667BBB">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Taršos integruota  </w:t>
            </w:r>
          </w:p>
          <w:p w14:paraId="57B4146F" w14:textId="77777777" w:rsidR="00667BBB" w:rsidRPr="00342527" w:rsidRDefault="00667BBB" w:rsidP="00667BBB">
            <w:pPr>
              <w:widowControl w:val="0"/>
              <w:pBdr>
                <w:top w:val="nil"/>
                <w:left w:val="nil"/>
                <w:bottom w:val="nil"/>
                <w:right w:val="nil"/>
                <w:between w:val="nil"/>
              </w:pBdr>
              <w:spacing w:line="231" w:lineRule="auto"/>
              <w:ind w:left="304" w:right="245"/>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prevencija ir kontrolė  (TIPK) Informacinis  </w:t>
            </w:r>
          </w:p>
          <w:p w14:paraId="3280CDF4" w14:textId="77777777" w:rsidR="00667BBB" w:rsidRPr="00342527" w:rsidRDefault="00667BBB" w:rsidP="00667BBB">
            <w:pPr>
              <w:widowControl w:val="0"/>
              <w:pBdr>
                <w:top w:val="nil"/>
                <w:left w:val="nil"/>
                <w:bottom w:val="nil"/>
                <w:right w:val="nil"/>
                <w:between w:val="nil"/>
              </w:pBdr>
              <w:spacing w:before="5" w:line="230" w:lineRule="auto"/>
              <w:ind w:left="198" w:right="135"/>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dokumentas apie atliekų  apdorojimo geriausius  prieinamus gamybos  </w:t>
            </w:r>
          </w:p>
          <w:p w14:paraId="1269C523" w14:textId="77777777" w:rsidR="00667BBB" w:rsidRPr="00342527" w:rsidRDefault="00667BBB" w:rsidP="00667BBB">
            <w:pPr>
              <w:widowControl w:val="0"/>
              <w:pBdr>
                <w:top w:val="nil"/>
                <w:left w:val="nil"/>
                <w:bottom w:val="nil"/>
                <w:right w:val="nil"/>
                <w:between w:val="nil"/>
              </w:pBdr>
              <w:spacing w:before="5"/>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būdus (GPGB)  </w:t>
            </w:r>
          </w:p>
          <w:p w14:paraId="7EBC8BBB" w14:textId="77777777" w:rsidR="00667BBB" w:rsidRPr="00342527" w:rsidRDefault="00667BBB" w:rsidP="00667BBB">
            <w:pPr>
              <w:widowControl w:val="0"/>
              <w:pBdr>
                <w:top w:val="nil"/>
                <w:left w:val="nil"/>
                <w:bottom w:val="nil"/>
                <w:right w:val="nil"/>
                <w:between w:val="nil"/>
              </w:pBdr>
              <w:spacing w:line="231" w:lineRule="auto"/>
              <w:ind w:left="167" w:right="156"/>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u w:val="single"/>
                <w:lang w:val="lt-LT" w:eastAsia="lt-LT"/>
              </w:rPr>
              <w:t>http://193.219.53.9/aaa/A</w:t>
            </w:r>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u w:val="single"/>
                <w:lang w:val="lt-LT" w:eastAsia="lt-LT"/>
              </w:rPr>
              <w:t>not</w:t>
            </w:r>
            <w:proofErr w:type="spellEnd"/>
            <w:r w:rsidRPr="00342527">
              <w:rPr>
                <w:rFonts w:asciiTheme="majorBidi" w:hAnsiTheme="majorBidi" w:cstheme="majorBidi"/>
                <w:color w:val="000000"/>
                <w:sz w:val="22"/>
                <w:szCs w:val="22"/>
                <w:lang w:val="lt-LT" w:eastAsia="lt-LT"/>
              </w:rPr>
              <w:t xml:space="preserve"> </w:t>
            </w:r>
          </w:p>
          <w:p w14:paraId="224971BB" w14:textId="77777777" w:rsidR="00667BBB" w:rsidRPr="00342527" w:rsidRDefault="00667BBB" w:rsidP="00667BBB">
            <w:pPr>
              <w:widowControl w:val="0"/>
              <w:pBdr>
                <w:top w:val="nil"/>
                <w:left w:val="nil"/>
                <w:bottom w:val="nil"/>
                <w:right w:val="nil"/>
                <w:between w:val="nil"/>
              </w:pBdr>
              <w:spacing w:before="5" w:line="228" w:lineRule="auto"/>
              <w:ind w:left="160" w:right="144"/>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u w:val="single"/>
                <w:lang w:val="lt-LT" w:eastAsia="lt-LT"/>
              </w:rPr>
              <w:t>acijos%20%28LT%29/</w:t>
            </w:r>
            <w:proofErr w:type="spellStart"/>
            <w:r w:rsidRPr="00342527">
              <w:rPr>
                <w:rFonts w:asciiTheme="majorBidi" w:hAnsiTheme="majorBidi" w:cstheme="majorBidi"/>
                <w:color w:val="000000"/>
                <w:sz w:val="22"/>
                <w:szCs w:val="22"/>
                <w:u w:val="single"/>
                <w:lang w:val="lt-LT" w:eastAsia="lt-LT"/>
              </w:rPr>
              <w:t>atl</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u w:val="single"/>
                <w:lang w:val="lt-LT" w:eastAsia="lt-LT"/>
              </w:rPr>
              <w:t>iek</w:t>
            </w:r>
            <w:proofErr w:type="spellEnd"/>
            <w:r w:rsidRPr="00342527">
              <w:rPr>
                <w:rFonts w:asciiTheme="majorBidi" w:hAnsiTheme="majorBidi" w:cstheme="majorBidi"/>
                <w:color w:val="000000"/>
                <w:sz w:val="22"/>
                <w:szCs w:val="22"/>
                <w:lang w:val="lt-LT" w:eastAsia="lt-LT"/>
              </w:rPr>
              <w:t xml:space="preserve"> </w:t>
            </w:r>
          </w:p>
          <w:p w14:paraId="769CE2E1" w14:textId="77777777" w:rsidR="00667BBB" w:rsidRPr="00342527" w:rsidRDefault="00667BBB" w:rsidP="00667BBB">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u%20apdorojimui.pdf</w:t>
            </w:r>
          </w:p>
        </w:tc>
        <w:tc>
          <w:tcPr>
            <w:tcW w:w="4124" w:type="dxa"/>
            <w:shd w:val="clear" w:color="auto" w:fill="auto"/>
            <w:tcMar>
              <w:top w:w="100" w:type="dxa"/>
              <w:left w:w="100" w:type="dxa"/>
              <w:bottom w:w="100" w:type="dxa"/>
              <w:right w:w="100" w:type="dxa"/>
            </w:tcMar>
          </w:tcPr>
          <w:p w14:paraId="7BB8CAAB" w14:textId="77777777" w:rsidR="00667BBB" w:rsidRPr="00342527" w:rsidRDefault="00667BBB" w:rsidP="00667BBB">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68" w:type="dxa"/>
            <w:shd w:val="clear" w:color="auto" w:fill="auto"/>
            <w:tcMar>
              <w:top w:w="100" w:type="dxa"/>
              <w:left w:w="100" w:type="dxa"/>
              <w:bottom w:w="100" w:type="dxa"/>
              <w:right w:w="100" w:type="dxa"/>
            </w:tcMar>
          </w:tcPr>
          <w:p w14:paraId="7B4408EA" w14:textId="77777777" w:rsidR="00667BBB" w:rsidRPr="00342527" w:rsidRDefault="00667BBB" w:rsidP="00667BBB">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7C16F084" w14:textId="77777777" w:rsidR="00667BBB" w:rsidRPr="00342527" w:rsidRDefault="00667BBB" w:rsidP="00667BBB">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693" w:type="dxa"/>
            <w:shd w:val="clear" w:color="auto" w:fill="auto"/>
            <w:tcMar>
              <w:top w:w="100" w:type="dxa"/>
              <w:left w:w="100" w:type="dxa"/>
              <w:bottom w:w="100" w:type="dxa"/>
              <w:right w:w="100" w:type="dxa"/>
            </w:tcMar>
          </w:tcPr>
          <w:p w14:paraId="1715ED5E" w14:textId="77777777" w:rsidR="00667BBB" w:rsidRPr="00342527" w:rsidRDefault="00667BBB" w:rsidP="00667BBB">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r>
      <w:tr w:rsidR="00667BBB" w:rsidRPr="00342527" w14:paraId="4CF8DEBA" w14:textId="77777777" w:rsidTr="00D0392D">
        <w:trPr>
          <w:trHeight w:val="929"/>
        </w:trPr>
        <w:tc>
          <w:tcPr>
            <w:tcW w:w="1067" w:type="dxa"/>
            <w:shd w:val="clear" w:color="auto" w:fill="auto"/>
            <w:tcMar>
              <w:top w:w="100" w:type="dxa"/>
              <w:left w:w="100" w:type="dxa"/>
              <w:bottom w:w="100" w:type="dxa"/>
              <w:right w:w="100" w:type="dxa"/>
            </w:tcMar>
          </w:tcPr>
          <w:p w14:paraId="14893BE6" w14:textId="77777777" w:rsidR="00667BBB" w:rsidRPr="00342527" w:rsidRDefault="00667BBB" w:rsidP="00667BBB">
            <w:pPr>
              <w:widowControl w:val="0"/>
              <w:pBdr>
                <w:top w:val="nil"/>
                <w:left w:val="nil"/>
                <w:bottom w:val="nil"/>
                <w:right w:val="nil"/>
                <w:between w:val="nil"/>
              </w:pBdr>
              <w:ind w:left="140"/>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3. </w:t>
            </w:r>
          </w:p>
        </w:tc>
        <w:tc>
          <w:tcPr>
            <w:tcW w:w="1615" w:type="dxa"/>
            <w:shd w:val="clear" w:color="auto" w:fill="auto"/>
            <w:tcMar>
              <w:top w:w="100" w:type="dxa"/>
              <w:left w:w="100" w:type="dxa"/>
              <w:bottom w:w="100" w:type="dxa"/>
              <w:right w:w="100" w:type="dxa"/>
            </w:tcMar>
          </w:tcPr>
          <w:p w14:paraId="6FCBA112" w14:textId="77777777" w:rsidR="00667BBB" w:rsidRPr="00342527" w:rsidRDefault="00667BBB" w:rsidP="00667BBB">
            <w:pPr>
              <w:widowControl w:val="0"/>
              <w:pBdr>
                <w:top w:val="nil"/>
                <w:left w:val="nil"/>
                <w:bottom w:val="nil"/>
                <w:right w:val="nil"/>
                <w:between w:val="nil"/>
              </w:pBdr>
              <w:ind w:left="126"/>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1. Aplinkos  </w:t>
            </w:r>
          </w:p>
          <w:p w14:paraId="71EF2A6B" w14:textId="77777777" w:rsidR="00667BBB" w:rsidRPr="00342527" w:rsidRDefault="00667BBB" w:rsidP="00667BBB">
            <w:pPr>
              <w:widowControl w:val="0"/>
              <w:pBdr>
                <w:top w:val="nil"/>
                <w:left w:val="nil"/>
                <w:bottom w:val="nil"/>
                <w:right w:val="nil"/>
                <w:between w:val="nil"/>
              </w:pBdr>
              <w:ind w:left="117"/>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valdymas</w:t>
            </w:r>
          </w:p>
        </w:tc>
        <w:tc>
          <w:tcPr>
            <w:tcW w:w="2321" w:type="dxa"/>
            <w:shd w:val="clear" w:color="auto" w:fill="auto"/>
            <w:tcMar>
              <w:top w:w="100" w:type="dxa"/>
              <w:left w:w="100" w:type="dxa"/>
              <w:bottom w:w="100" w:type="dxa"/>
              <w:right w:w="100" w:type="dxa"/>
            </w:tcMar>
          </w:tcPr>
          <w:p w14:paraId="7F3B46E0" w14:textId="77777777" w:rsidR="00667BBB" w:rsidRPr="00342527" w:rsidRDefault="00667BBB" w:rsidP="00667BBB">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124" w:type="dxa"/>
            <w:shd w:val="clear" w:color="auto" w:fill="auto"/>
            <w:tcMar>
              <w:top w:w="100" w:type="dxa"/>
              <w:left w:w="100" w:type="dxa"/>
              <w:bottom w:w="100" w:type="dxa"/>
              <w:right w:w="100" w:type="dxa"/>
            </w:tcMar>
          </w:tcPr>
          <w:p w14:paraId="201AF0E5" w14:textId="77777777" w:rsidR="00667BBB" w:rsidRPr="00342527" w:rsidRDefault="00667BBB" w:rsidP="00667BBB">
            <w:pPr>
              <w:widowControl w:val="0"/>
              <w:pBdr>
                <w:top w:val="nil"/>
                <w:left w:val="nil"/>
                <w:bottom w:val="nil"/>
                <w:right w:val="nil"/>
                <w:between w:val="nil"/>
              </w:pBdr>
              <w:spacing w:line="225" w:lineRule="auto"/>
              <w:ind w:left="115" w:right="200" w:firstLine="1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1. įgyvendinti ir laikytis aplinkosaugos valdymo  sistemos (AVS), apimančios, atsižvelgiant į individualias aplinkybes, tokias savybes:</w:t>
            </w:r>
          </w:p>
        </w:tc>
        <w:tc>
          <w:tcPr>
            <w:tcW w:w="1068" w:type="dxa"/>
            <w:shd w:val="clear" w:color="auto" w:fill="auto"/>
            <w:tcMar>
              <w:top w:w="100" w:type="dxa"/>
              <w:left w:w="100" w:type="dxa"/>
              <w:bottom w:w="100" w:type="dxa"/>
              <w:right w:w="100" w:type="dxa"/>
            </w:tcMar>
          </w:tcPr>
          <w:p w14:paraId="44983BDC" w14:textId="77777777" w:rsidR="00667BBB" w:rsidRPr="00342527" w:rsidRDefault="00667BBB" w:rsidP="00667BBB">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1F3D4961" w14:textId="77777777" w:rsidR="00667BBB" w:rsidRPr="00342527" w:rsidRDefault="00667BBB" w:rsidP="00667BBB">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0D34DBA5" w14:textId="77777777" w:rsidR="00667BBB" w:rsidRPr="00342527" w:rsidRDefault="00667BBB" w:rsidP="00667BBB">
            <w:pPr>
              <w:widowControl w:val="0"/>
              <w:pBdr>
                <w:top w:val="nil"/>
                <w:left w:val="nil"/>
                <w:bottom w:val="nil"/>
                <w:right w:val="nil"/>
                <w:between w:val="nil"/>
              </w:pBdr>
              <w:ind w:left="120"/>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Įdiegtas ISO 14001:2015 </w:t>
            </w:r>
          </w:p>
          <w:p w14:paraId="3FDAEE68" w14:textId="77777777" w:rsidR="00667BBB" w:rsidRPr="00342527" w:rsidRDefault="00667BBB" w:rsidP="00667BBB">
            <w:pPr>
              <w:widowControl w:val="0"/>
              <w:pBdr>
                <w:top w:val="nil"/>
                <w:left w:val="nil"/>
                <w:bottom w:val="nil"/>
                <w:right w:val="nil"/>
                <w:between w:val="nil"/>
              </w:pBdr>
              <w:ind w:left="12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standartas</w:t>
            </w:r>
          </w:p>
        </w:tc>
      </w:tr>
    </w:tbl>
    <w:p w14:paraId="02856256" w14:textId="77777777" w:rsidR="00667BBB" w:rsidRPr="00342527" w:rsidRDefault="00667BBB" w:rsidP="00667BBB">
      <w:pPr>
        <w:widowControl w:val="0"/>
        <w:pBdr>
          <w:top w:val="nil"/>
          <w:left w:val="nil"/>
          <w:bottom w:val="nil"/>
          <w:right w:val="nil"/>
          <w:between w:val="nil"/>
        </w:pBdr>
        <w:spacing w:line="276" w:lineRule="auto"/>
        <w:rPr>
          <w:rFonts w:asciiTheme="majorBidi" w:eastAsia="Arial" w:hAnsiTheme="majorBidi" w:cstheme="majorBidi"/>
          <w:color w:val="000000"/>
          <w:sz w:val="22"/>
          <w:szCs w:val="22"/>
          <w:lang w:val="lt-LT" w:eastAsia="lt-LT"/>
        </w:rPr>
      </w:pPr>
    </w:p>
    <w:p w14:paraId="521A2BC6" w14:textId="77777777" w:rsidR="00667BBB" w:rsidRPr="00342527" w:rsidRDefault="00667BBB" w:rsidP="00667BBB">
      <w:pPr>
        <w:widowControl w:val="0"/>
        <w:pBdr>
          <w:top w:val="nil"/>
          <w:left w:val="nil"/>
          <w:bottom w:val="nil"/>
          <w:right w:val="nil"/>
          <w:between w:val="nil"/>
        </w:pBdr>
        <w:spacing w:line="276" w:lineRule="auto"/>
        <w:rPr>
          <w:rFonts w:asciiTheme="majorBidi" w:eastAsia="Arial" w:hAnsiTheme="majorBidi" w:cstheme="majorBidi"/>
          <w:color w:val="000000"/>
          <w:sz w:val="22"/>
          <w:szCs w:val="22"/>
          <w:lang w:val="lt-LT" w:eastAsia="lt-LT"/>
        </w:rPr>
      </w:pPr>
    </w:p>
    <w:p w14:paraId="050A977F" w14:textId="1CFB6B4A" w:rsidR="00C95209" w:rsidRPr="00342527" w:rsidRDefault="00C95209" w:rsidP="00076763">
      <w:pPr>
        <w:spacing w:before="100" w:beforeAutospacing="1" w:after="100" w:afterAutospacing="1"/>
        <w:ind w:firstLine="567"/>
        <w:jc w:val="both"/>
        <w:rPr>
          <w:rFonts w:asciiTheme="majorBidi" w:hAnsiTheme="majorBidi" w:cstheme="majorBidi"/>
          <w:sz w:val="22"/>
          <w:szCs w:val="22"/>
          <w:lang w:val="lt-LT"/>
        </w:rPr>
      </w:pPr>
    </w:p>
    <w:p w14:paraId="7B8B7F9D" w14:textId="77777777" w:rsidR="00D17916" w:rsidRPr="00342527" w:rsidRDefault="00D17916" w:rsidP="00076763">
      <w:pPr>
        <w:spacing w:before="100" w:beforeAutospacing="1" w:after="100" w:afterAutospacing="1"/>
        <w:ind w:firstLine="567"/>
        <w:jc w:val="both"/>
        <w:rPr>
          <w:rFonts w:asciiTheme="majorBidi" w:hAnsiTheme="majorBidi" w:cstheme="majorBidi"/>
          <w:sz w:val="22"/>
          <w:szCs w:val="22"/>
          <w:lang w:val="lt-LT"/>
        </w:rPr>
      </w:pPr>
    </w:p>
    <w:tbl>
      <w:tblPr>
        <w:tblW w:w="13484" w:type="dxa"/>
        <w:tblInd w:w="6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
        <w:gridCol w:w="709"/>
        <w:gridCol w:w="1559"/>
        <w:gridCol w:w="2168"/>
        <w:gridCol w:w="4124"/>
        <w:gridCol w:w="1068"/>
        <w:gridCol w:w="1145"/>
        <w:gridCol w:w="2693"/>
      </w:tblGrid>
      <w:tr w:rsidR="00D17916" w:rsidRPr="00342527" w14:paraId="1204772E" w14:textId="77777777" w:rsidTr="000163AA">
        <w:trPr>
          <w:gridBefore w:val="1"/>
          <w:wBefore w:w="18" w:type="dxa"/>
          <w:trHeight w:val="1130"/>
        </w:trPr>
        <w:tc>
          <w:tcPr>
            <w:tcW w:w="709" w:type="dxa"/>
            <w:shd w:val="clear" w:color="auto" w:fill="auto"/>
            <w:tcMar>
              <w:top w:w="100" w:type="dxa"/>
              <w:left w:w="100" w:type="dxa"/>
              <w:bottom w:w="100" w:type="dxa"/>
              <w:right w:w="100" w:type="dxa"/>
            </w:tcMar>
          </w:tcPr>
          <w:p w14:paraId="03B908FC" w14:textId="77777777" w:rsidR="00D17916" w:rsidRPr="00342527" w:rsidRDefault="00D17916" w:rsidP="00D17916">
            <w:pPr>
              <w:widowControl w:val="0"/>
              <w:pBdr>
                <w:top w:val="nil"/>
                <w:left w:val="nil"/>
                <w:bottom w:val="nil"/>
                <w:right w:val="nil"/>
                <w:between w:val="nil"/>
              </w:pBdr>
              <w:ind w:left="13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4. </w:t>
            </w:r>
          </w:p>
        </w:tc>
        <w:tc>
          <w:tcPr>
            <w:tcW w:w="1559" w:type="dxa"/>
            <w:shd w:val="clear" w:color="auto" w:fill="auto"/>
            <w:tcMar>
              <w:top w:w="100" w:type="dxa"/>
              <w:left w:w="100" w:type="dxa"/>
              <w:bottom w:w="100" w:type="dxa"/>
              <w:right w:w="100" w:type="dxa"/>
            </w:tcMar>
          </w:tcPr>
          <w:p w14:paraId="6C9A6218"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79B2158C"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3FF18C2D" w14:textId="77777777" w:rsidR="00D17916" w:rsidRPr="00342527" w:rsidRDefault="00D17916" w:rsidP="00D17916">
            <w:pPr>
              <w:widowControl w:val="0"/>
              <w:pBdr>
                <w:top w:val="nil"/>
                <w:left w:val="nil"/>
                <w:bottom w:val="nil"/>
                <w:right w:val="nil"/>
                <w:between w:val="nil"/>
              </w:pBdr>
              <w:ind w:left="120"/>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 vyriausios administracijos priimta </w:t>
            </w:r>
          </w:p>
          <w:p w14:paraId="309B7EFA" w14:textId="77777777" w:rsidR="00D17916" w:rsidRPr="00342527" w:rsidRDefault="00D17916" w:rsidP="00D17916">
            <w:pPr>
              <w:widowControl w:val="0"/>
              <w:pBdr>
                <w:top w:val="nil"/>
                <w:left w:val="nil"/>
                <w:bottom w:val="nil"/>
                <w:right w:val="nil"/>
                <w:between w:val="nil"/>
              </w:pBdr>
              <w:spacing w:line="224" w:lineRule="auto"/>
              <w:ind w:left="112" w:right="72" w:firstLine="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aplinkosaugos politika konkrečiam įrenginiui  (vyriausios administracijos pasiryžimas laikomas būtina sėkmingo kitų AVS funkcijų </w:t>
            </w:r>
          </w:p>
          <w:p w14:paraId="5863147C" w14:textId="77777777" w:rsidR="00D17916" w:rsidRPr="00342527" w:rsidRDefault="00D17916" w:rsidP="00D17916">
            <w:pPr>
              <w:widowControl w:val="0"/>
              <w:pBdr>
                <w:top w:val="nil"/>
                <w:left w:val="nil"/>
                <w:bottom w:val="nil"/>
                <w:right w:val="nil"/>
                <w:between w:val="nil"/>
              </w:pBdr>
              <w:spacing w:before="11"/>
              <w:ind w:left="11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taikymo sąlyga);</w:t>
            </w:r>
          </w:p>
        </w:tc>
        <w:tc>
          <w:tcPr>
            <w:tcW w:w="1068" w:type="dxa"/>
            <w:shd w:val="clear" w:color="auto" w:fill="auto"/>
            <w:tcMar>
              <w:top w:w="100" w:type="dxa"/>
              <w:left w:w="100" w:type="dxa"/>
              <w:bottom w:w="100" w:type="dxa"/>
              <w:right w:w="100" w:type="dxa"/>
            </w:tcMar>
          </w:tcPr>
          <w:p w14:paraId="6C15C6D1"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1A791DBD" w14:textId="77777777" w:rsidR="00D17916" w:rsidRPr="00342527" w:rsidRDefault="00D17916" w:rsidP="00D17916">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33769F06" w14:textId="77777777" w:rsidR="00D17916" w:rsidRPr="00342527" w:rsidRDefault="00D17916" w:rsidP="00D17916">
            <w:pPr>
              <w:widowControl w:val="0"/>
              <w:pBdr>
                <w:top w:val="nil"/>
                <w:left w:val="nil"/>
                <w:bottom w:val="nil"/>
                <w:right w:val="nil"/>
                <w:between w:val="nil"/>
              </w:pBdr>
              <w:spacing w:line="231" w:lineRule="auto"/>
              <w:ind w:left="120" w:right="459" w:hanging="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Patvirtinta aplinkos apsaugos politika. Įdiegtas ISO 14001:2015 </w:t>
            </w:r>
          </w:p>
          <w:p w14:paraId="68BF67F8" w14:textId="77777777" w:rsidR="00D17916" w:rsidRPr="00342527" w:rsidRDefault="00D17916" w:rsidP="00D17916">
            <w:pPr>
              <w:widowControl w:val="0"/>
              <w:pBdr>
                <w:top w:val="nil"/>
                <w:left w:val="nil"/>
                <w:bottom w:val="nil"/>
                <w:right w:val="nil"/>
                <w:between w:val="nil"/>
              </w:pBdr>
              <w:spacing w:before="2"/>
              <w:ind w:left="12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standartas</w:t>
            </w:r>
          </w:p>
        </w:tc>
      </w:tr>
      <w:tr w:rsidR="00D17916" w:rsidRPr="00D64E81" w14:paraId="7A72CE5D" w14:textId="77777777" w:rsidTr="000163AA">
        <w:trPr>
          <w:gridBefore w:val="1"/>
          <w:wBefore w:w="18" w:type="dxa"/>
          <w:trHeight w:val="700"/>
        </w:trPr>
        <w:tc>
          <w:tcPr>
            <w:tcW w:w="709" w:type="dxa"/>
            <w:shd w:val="clear" w:color="auto" w:fill="auto"/>
            <w:tcMar>
              <w:top w:w="100" w:type="dxa"/>
              <w:left w:w="100" w:type="dxa"/>
              <w:bottom w:w="100" w:type="dxa"/>
              <w:right w:w="100" w:type="dxa"/>
            </w:tcMar>
          </w:tcPr>
          <w:p w14:paraId="505CCA45" w14:textId="77777777" w:rsidR="00D17916" w:rsidRPr="00342527" w:rsidRDefault="00D17916" w:rsidP="00D17916">
            <w:pPr>
              <w:widowControl w:val="0"/>
              <w:pBdr>
                <w:top w:val="nil"/>
                <w:left w:val="nil"/>
                <w:bottom w:val="nil"/>
                <w:right w:val="nil"/>
                <w:between w:val="nil"/>
              </w:pBdr>
              <w:ind w:left="13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5. </w:t>
            </w:r>
          </w:p>
        </w:tc>
        <w:tc>
          <w:tcPr>
            <w:tcW w:w="1559" w:type="dxa"/>
            <w:shd w:val="clear" w:color="auto" w:fill="auto"/>
            <w:tcMar>
              <w:top w:w="100" w:type="dxa"/>
              <w:left w:w="100" w:type="dxa"/>
              <w:bottom w:w="100" w:type="dxa"/>
              <w:right w:w="100" w:type="dxa"/>
            </w:tcMar>
          </w:tcPr>
          <w:p w14:paraId="12C89981"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34B59493"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35119369" w14:textId="77777777" w:rsidR="00D17916" w:rsidRPr="00342527" w:rsidRDefault="00D17916" w:rsidP="00D17916">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b. reikiamų procedūrų planavimas ir sukūrimas; </w:t>
            </w:r>
          </w:p>
        </w:tc>
        <w:tc>
          <w:tcPr>
            <w:tcW w:w="1068" w:type="dxa"/>
            <w:shd w:val="clear" w:color="auto" w:fill="auto"/>
            <w:tcMar>
              <w:top w:w="100" w:type="dxa"/>
              <w:left w:w="100" w:type="dxa"/>
              <w:bottom w:w="100" w:type="dxa"/>
              <w:right w:w="100" w:type="dxa"/>
            </w:tcMar>
          </w:tcPr>
          <w:p w14:paraId="7E50EBF9"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01799E94" w14:textId="77777777" w:rsidR="00D17916" w:rsidRPr="00342527" w:rsidRDefault="00D17916" w:rsidP="00D17916">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31C555A1" w14:textId="77777777" w:rsidR="00D17916" w:rsidRPr="00342527" w:rsidRDefault="00D17916" w:rsidP="00D17916">
            <w:pPr>
              <w:widowControl w:val="0"/>
              <w:pBdr>
                <w:top w:val="nil"/>
                <w:left w:val="nil"/>
                <w:bottom w:val="nil"/>
                <w:right w:val="nil"/>
                <w:between w:val="nil"/>
              </w:pBdr>
              <w:spacing w:line="224" w:lineRule="auto"/>
              <w:ind w:left="114" w:right="580" w:firstLine="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Suplanuotos, sukurtos ir patvirtintos  aplinkos apsaugos vadybos sistemos procedūros.</w:t>
            </w:r>
          </w:p>
        </w:tc>
      </w:tr>
      <w:tr w:rsidR="00D17916" w:rsidRPr="00D64E81" w14:paraId="49479928" w14:textId="77777777" w:rsidTr="000163AA">
        <w:trPr>
          <w:gridBefore w:val="1"/>
          <w:wBefore w:w="18" w:type="dxa"/>
          <w:trHeight w:val="698"/>
        </w:trPr>
        <w:tc>
          <w:tcPr>
            <w:tcW w:w="709" w:type="dxa"/>
            <w:shd w:val="clear" w:color="auto" w:fill="auto"/>
            <w:tcMar>
              <w:top w:w="100" w:type="dxa"/>
              <w:left w:w="100" w:type="dxa"/>
              <w:bottom w:w="100" w:type="dxa"/>
              <w:right w:w="100" w:type="dxa"/>
            </w:tcMar>
          </w:tcPr>
          <w:p w14:paraId="2163B911" w14:textId="77777777" w:rsidR="00D17916" w:rsidRPr="00342527" w:rsidRDefault="00D17916" w:rsidP="00D17916">
            <w:pPr>
              <w:widowControl w:val="0"/>
              <w:pBdr>
                <w:top w:val="nil"/>
                <w:left w:val="nil"/>
                <w:bottom w:val="nil"/>
                <w:right w:val="nil"/>
                <w:between w:val="nil"/>
              </w:pBdr>
              <w:ind w:left="13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6. </w:t>
            </w:r>
          </w:p>
        </w:tc>
        <w:tc>
          <w:tcPr>
            <w:tcW w:w="1559" w:type="dxa"/>
            <w:shd w:val="clear" w:color="auto" w:fill="auto"/>
            <w:tcMar>
              <w:top w:w="100" w:type="dxa"/>
              <w:left w:w="100" w:type="dxa"/>
              <w:bottom w:w="100" w:type="dxa"/>
              <w:right w:w="100" w:type="dxa"/>
            </w:tcMar>
          </w:tcPr>
          <w:p w14:paraId="09BF7302"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10ABBF30"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27D25567" w14:textId="77777777" w:rsidR="00D17916" w:rsidRPr="00342527" w:rsidRDefault="00D17916" w:rsidP="00D17916">
            <w:pPr>
              <w:widowControl w:val="0"/>
              <w:pBdr>
                <w:top w:val="nil"/>
                <w:left w:val="nil"/>
                <w:bottom w:val="nil"/>
                <w:right w:val="nil"/>
                <w:between w:val="nil"/>
              </w:pBdr>
              <w:ind w:left="11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c. procedūrų įgyvendinimas </w:t>
            </w:r>
          </w:p>
        </w:tc>
        <w:tc>
          <w:tcPr>
            <w:tcW w:w="1068" w:type="dxa"/>
            <w:shd w:val="clear" w:color="auto" w:fill="auto"/>
            <w:tcMar>
              <w:top w:w="100" w:type="dxa"/>
              <w:left w:w="100" w:type="dxa"/>
              <w:bottom w:w="100" w:type="dxa"/>
              <w:right w:w="100" w:type="dxa"/>
            </w:tcMar>
          </w:tcPr>
          <w:p w14:paraId="4B231667"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1C1F39EC" w14:textId="77777777" w:rsidR="00D17916" w:rsidRPr="00342527" w:rsidRDefault="00D17916" w:rsidP="00D17916">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74FDD7AA" w14:textId="77777777" w:rsidR="00D17916" w:rsidRPr="00342527" w:rsidRDefault="00D17916" w:rsidP="00D17916">
            <w:pPr>
              <w:widowControl w:val="0"/>
              <w:pBdr>
                <w:top w:val="nil"/>
                <w:left w:val="nil"/>
                <w:bottom w:val="nil"/>
                <w:right w:val="nil"/>
                <w:between w:val="nil"/>
              </w:pBdr>
              <w:spacing w:line="228" w:lineRule="auto"/>
              <w:ind w:left="114" w:right="411" w:firstLine="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Aplinkos apsaugos vadybos sistemos procedūros patvirtintos ir įgyvendintos.</w:t>
            </w:r>
          </w:p>
        </w:tc>
      </w:tr>
      <w:tr w:rsidR="00D17916" w:rsidRPr="00D64E81" w14:paraId="1CA6F4BD" w14:textId="77777777" w:rsidTr="000163AA">
        <w:trPr>
          <w:gridBefore w:val="1"/>
          <w:wBefore w:w="18" w:type="dxa"/>
          <w:trHeight w:val="931"/>
        </w:trPr>
        <w:tc>
          <w:tcPr>
            <w:tcW w:w="709" w:type="dxa"/>
            <w:shd w:val="clear" w:color="auto" w:fill="auto"/>
            <w:tcMar>
              <w:top w:w="100" w:type="dxa"/>
              <w:left w:w="100" w:type="dxa"/>
              <w:bottom w:w="100" w:type="dxa"/>
              <w:right w:w="100" w:type="dxa"/>
            </w:tcMar>
          </w:tcPr>
          <w:p w14:paraId="5ACB6BDF" w14:textId="77777777" w:rsidR="00D17916" w:rsidRPr="00342527" w:rsidRDefault="00D17916" w:rsidP="00D17916">
            <w:pPr>
              <w:widowControl w:val="0"/>
              <w:pBdr>
                <w:top w:val="nil"/>
                <w:left w:val="nil"/>
                <w:bottom w:val="nil"/>
                <w:right w:val="nil"/>
                <w:between w:val="nil"/>
              </w:pBdr>
              <w:ind w:left="12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7. </w:t>
            </w:r>
          </w:p>
        </w:tc>
        <w:tc>
          <w:tcPr>
            <w:tcW w:w="1559" w:type="dxa"/>
            <w:shd w:val="clear" w:color="auto" w:fill="auto"/>
            <w:tcMar>
              <w:top w:w="100" w:type="dxa"/>
              <w:left w:w="100" w:type="dxa"/>
              <w:bottom w:w="100" w:type="dxa"/>
              <w:right w:w="100" w:type="dxa"/>
            </w:tcMar>
          </w:tcPr>
          <w:p w14:paraId="48F629C5"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26AD49A7"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60EF5266" w14:textId="77777777" w:rsidR="00D17916" w:rsidRPr="00342527" w:rsidRDefault="00D17916" w:rsidP="00D17916">
            <w:pPr>
              <w:widowControl w:val="0"/>
              <w:pBdr>
                <w:top w:val="nil"/>
                <w:left w:val="nil"/>
                <w:bottom w:val="nil"/>
                <w:right w:val="nil"/>
                <w:between w:val="nil"/>
              </w:pBdr>
              <w:spacing w:line="231" w:lineRule="auto"/>
              <w:ind w:left="116" w:right="745"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d. veiksmingumo tikrinimas ir taisomieji  veiksmai</w:t>
            </w:r>
          </w:p>
        </w:tc>
        <w:tc>
          <w:tcPr>
            <w:tcW w:w="1068" w:type="dxa"/>
            <w:shd w:val="clear" w:color="auto" w:fill="auto"/>
            <w:tcMar>
              <w:top w:w="100" w:type="dxa"/>
              <w:left w:w="100" w:type="dxa"/>
              <w:bottom w:w="100" w:type="dxa"/>
              <w:right w:w="100" w:type="dxa"/>
            </w:tcMar>
          </w:tcPr>
          <w:p w14:paraId="5838FEE0"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1D96BFD4" w14:textId="77777777" w:rsidR="00D17916" w:rsidRPr="00342527" w:rsidRDefault="00D17916" w:rsidP="00D17916">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3B49E36F" w14:textId="77777777" w:rsidR="00D17916" w:rsidRPr="00342527" w:rsidRDefault="00D17916" w:rsidP="00D17916">
            <w:pPr>
              <w:widowControl w:val="0"/>
              <w:pBdr>
                <w:top w:val="nil"/>
                <w:left w:val="nil"/>
                <w:bottom w:val="nil"/>
                <w:right w:val="nil"/>
                <w:between w:val="nil"/>
              </w:pBdr>
              <w:spacing w:line="226" w:lineRule="auto"/>
              <w:ind w:left="118" w:right="490" w:hanging="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Atliekami vidaus ir išorės aplinkos  apsaugos vadybos sistemos auditai ir  vykdomi rastų neatitikčių koregavimo veiksmai.</w:t>
            </w:r>
          </w:p>
        </w:tc>
      </w:tr>
      <w:tr w:rsidR="00D17916" w:rsidRPr="00D64E81" w14:paraId="6959DD2B" w14:textId="77777777" w:rsidTr="000163AA">
        <w:trPr>
          <w:gridBefore w:val="1"/>
          <w:wBefore w:w="18" w:type="dxa"/>
          <w:trHeight w:val="470"/>
        </w:trPr>
        <w:tc>
          <w:tcPr>
            <w:tcW w:w="709" w:type="dxa"/>
            <w:shd w:val="clear" w:color="auto" w:fill="auto"/>
            <w:tcMar>
              <w:top w:w="100" w:type="dxa"/>
              <w:left w:w="100" w:type="dxa"/>
              <w:bottom w:w="100" w:type="dxa"/>
              <w:right w:w="100" w:type="dxa"/>
            </w:tcMar>
          </w:tcPr>
          <w:p w14:paraId="4C07C137" w14:textId="77777777" w:rsidR="00D17916" w:rsidRPr="00342527" w:rsidRDefault="00D17916" w:rsidP="00D17916">
            <w:pPr>
              <w:widowControl w:val="0"/>
              <w:pBdr>
                <w:top w:val="nil"/>
                <w:left w:val="nil"/>
                <w:bottom w:val="nil"/>
                <w:right w:val="nil"/>
                <w:between w:val="nil"/>
              </w:pBdr>
              <w:ind w:left="13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8. </w:t>
            </w:r>
          </w:p>
        </w:tc>
        <w:tc>
          <w:tcPr>
            <w:tcW w:w="1559" w:type="dxa"/>
            <w:shd w:val="clear" w:color="auto" w:fill="auto"/>
            <w:tcMar>
              <w:top w:w="100" w:type="dxa"/>
              <w:left w:w="100" w:type="dxa"/>
              <w:bottom w:w="100" w:type="dxa"/>
              <w:right w:w="100" w:type="dxa"/>
            </w:tcMar>
          </w:tcPr>
          <w:p w14:paraId="608C2A8D"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7C495FAD"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25E864BD" w14:textId="77777777" w:rsidR="00D17916" w:rsidRPr="00342527" w:rsidRDefault="00D17916" w:rsidP="00D17916">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e. vyriausios administracijos atliekama peržiūra. </w:t>
            </w:r>
          </w:p>
        </w:tc>
        <w:tc>
          <w:tcPr>
            <w:tcW w:w="1068" w:type="dxa"/>
            <w:shd w:val="clear" w:color="auto" w:fill="auto"/>
            <w:tcMar>
              <w:top w:w="100" w:type="dxa"/>
              <w:left w:w="100" w:type="dxa"/>
              <w:bottom w:w="100" w:type="dxa"/>
              <w:right w:w="100" w:type="dxa"/>
            </w:tcMar>
          </w:tcPr>
          <w:p w14:paraId="5F6D67EC"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0338AA98" w14:textId="77777777" w:rsidR="00D17916" w:rsidRPr="00342527" w:rsidRDefault="00D17916" w:rsidP="00D17916">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2FF5453D" w14:textId="77777777" w:rsidR="00D17916" w:rsidRPr="00342527" w:rsidRDefault="00D17916" w:rsidP="00D17916">
            <w:pPr>
              <w:widowControl w:val="0"/>
              <w:pBdr>
                <w:top w:val="nil"/>
                <w:left w:val="nil"/>
                <w:bottom w:val="nil"/>
                <w:right w:val="nil"/>
                <w:between w:val="nil"/>
              </w:pBdr>
              <w:ind w:left="11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Nustatytais laiko tarpais vykdoma </w:t>
            </w:r>
          </w:p>
          <w:p w14:paraId="6F6DFB98" w14:textId="77777777" w:rsidR="00D17916" w:rsidRPr="00342527" w:rsidRDefault="00D17916" w:rsidP="00D17916">
            <w:pPr>
              <w:widowControl w:val="0"/>
              <w:pBdr>
                <w:top w:val="nil"/>
                <w:left w:val="nil"/>
                <w:bottom w:val="nil"/>
                <w:right w:val="nil"/>
                <w:between w:val="nil"/>
              </w:pBdr>
              <w:ind w:left="11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vadovybės analizė.</w:t>
            </w:r>
          </w:p>
        </w:tc>
      </w:tr>
      <w:tr w:rsidR="00D17916" w:rsidRPr="00D64E81" w14:paraId="5AEAB653" w14:textId="77777777" w:rsidTr="000163AA">
        <w:trPr>
          <w:gridBefore w:val="1"/>
          <w:wBefore w:w="18" w:type="dxa"/>
          <w:trHeight w:val="929"/>
        </w:trPr>
        <w:tc>
          <w:tcPr>
            <w:tcW w:w="709" w:type="dxa"/>
            <w:shd w:val="clear" w:color="auto" w:fill="auto"/>
            <w:tcMar>
              <w:top w:w="100" w:type="dxa"/>
              <w:left w:w="100" w:type="dxa"/>
              <w:bottom w:w="100" w:type="dxa"/>
              <w:right w:w="100" w:type="dxa"/>
            </w:tcMar>
          </w:tcPr>
          <w:p w14:paraId="3786AAA4" w14:textId="77777777" w:rsidR="00D17916" w:rsidRPr="00342527" w:rsidRDefault="00D17916" w:rsidP="00D17916">
            <w:pPr>
              <w:widowControl w:val="0"/>
              <w:pBdr>
                <w:top w:val="nil"/>
                <w:left w:val="nil"/>
                <w:bottom w:val="nil"/>
                <w:right w:val="nil"/>
                <w:between w:val="nil"/>
              </w:pBdr>
              <w:ind w:left="130"/>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9. </w:t>
            </w:r>
          </w:p>
        </w:tc>
        <w:tc>
          <w:tcPr>
            <w:tcW w:w="1559" w:type="dxa"/>
            <w:shd w:val="clear" w:color="auto" w:fill="auto"/>
            <w:tcMar>
              <w:top w:w="100" w:type="dxa"/>
              <w:left w:w="100" w:type="dxa"/>
              <w:bottom w:w="100" w:type="dxa"/>
              <w:right w:w="100" w:type="dxa"/>
            </w:tcMar>
          </w:tcPr>
          <w:p w14:paraId="444D1E42"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5D8EAB28"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45490DEC" w14:textId="77777777" w:rsidR="00D17916" w:rsidRPr="00342527" w:rsidRDefault="00D17916" w:rsidP="00D17916">
            <w:pPr>
              <w:widowControl w:val="0"/>
              <w:pBdr>
                <w:top w:val="nil"/>
                <w:left w:val="nil"/>
                <w:bottom w:val="nil"/>
                <w:right w:val="nil"/>
                <w:between w:val="nil"/>
              </w:pBdr>
              <w:spacing w:line="231" w:lineRule="auto"/>
              <w:ind w:left="113" w:right="195" w:firstLine="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f. valdymo sistemą ir audito procedūrą turi  patikrinti ir patvirtinti akredituota sertifikavimo  įstaiga arba išorinis tikrintojas;</w:t>
            </w:r>
          </w:p>
        </w:tc>
        <w:tc>
          <w:tcPr>
            <w:tcW w:w="1068" w:type="dxa"/>
            <w:shd w:val="clear" w:color="auto" w:fill="auto"/>
            <w:tcMar>
              <w:top w:w="100" w:type="dxa"/>
              <w:left w:w="100" w:type="dxa"/>
              <w:bottom w:w="100" w:type="dxa"/>
              <w:right w:w="100" w:type="dxa"/>
            </w:tcMar>
          </w:tcPr>
          <w:p w14:paraId="1EA80242"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2E6B6A8E" w14:textId="77777777" w:rsidR="00D17916" w:rsidRPr="00342527" w:rsidRDefault="00D17916" w:rsidP="00D17916">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69E3957C" w14:textId="77777777" w:rsidR="00D17916" w:rsidRPr="00342527" w:rsidRDefault="00D17916" w:rsidP="00D17916">
            <w:pPr>
              <w:widowControl w:val="0"/>
              <w:pBdr>
                <w:top w:val="nil"/>
                <w:left w:val="nil"/>
                <w:bottom w:val="nil"/>
                <w:right w:val="nil"/>
                <w:between w:val="nil"/>
              </w:pBdr>
              <w:spacing w:line="231" w:lineRule="auto"/>
              <w:ind w:left="122" w:right="663" w:hanging="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Atliekami vidaus ir išorės aplinkos  apsaugos vadybos sistemos auditai.</w:t>
            </w:r>
          </w:p>
        </w:tc>
      </w:tr>
      <w:tr w:rsidR="00D17916" w:rsidRPr="00D64E81" w14:paraId="6AD6CE5C" w14:textId="77777777" w:rsidTr="000163AA">
        <w:trPr>
          <w:gridBefore w:val="1"/>
          <w:wBefore w:w="18" w:type="dxa"/>
          <w:trHeight w:val="1619"/>
        </w:trPr>
        <w:tc>
          <w:tcPr>
            <w:tcW w:w="709" w:type="dxa"/>
            <w:shd w:val="clear" w:color="auto" w:fill="auto"/>
            <w:tcMar>
              <w:top w:w="100" w:type="dxa"/>
              <w:left w:w="100" w:type="dxa"/>
              <w:bottom w:w="100" w:type="dxa"/>
              <w:right w:w="100" w:type="dxa"/>
            </w:tcMar>
          </w:tcPr>
          <w:p w14:paraId="796166CA" w14:textId="77777777" w:rsidR="00D17916" w:rsidRPr="00342527" w:rsidRDefault="00D17916" w:rsidP="00D17916">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10. </w:t>
            </w:r>
          </w:p>
        </w:tc>
        <w:tc>
          <w:tcPr>
            <w:tcW w:w="1559" w:type="dxa"/>
            <w:shd w:val="clear" w:color="auto" w:fill="auto"/>
            <w:tcMar>
              <w:top w:w="100" w:type="dxa"/>
              <w:left w:w="100" w:type="dxa"/>
              <w:bottom w:w="100" w:type="dxa"/>
              <w:right w:w="100" w:type="dxa"/>
            </w:tcMar>
          </w:tcPr>
          <w:p w14:paraId="28B14F04"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35311B34"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37ED700F" w14:textId="77777777" w:rsidR="00D17916" w:rsidRPr="00342527" w:rsidRDefault="00D17916" w:rsidP="00D17916">
            <w:pPr>
              <w:widowControl w:val="0"/>
              <w:pBdr>
                <w:top w:val="nil"/>
                <w:left w:val="nil"/>
                <w:bottom w:val="nil"/>
                <w:right w:val="nil"/>
                <w:between w:val="nil"/>
              </w:pBdr>
              <w:spacing w:line="230" w:lineRule="auto"/>
              <w:ind w:left="114" w:right="150" w:firstLine="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g. turi būti rengiama ir skelbiama (ir galbūt  tvirtinama išorinio tikrintojo) reguliari  aplinkosauginė ataskaita, aprašanti visus su  aplinkosauga susijusius įrenginio aspektus bei  taip leidžianti kasmet atlikti palyginimą su aplinkosaugos tikslais ir siekiais bei su sektoriui  taikomomis gairėmis, jei taikoma;</w:t>
            </w:r>
          </w:p>
        </w:tc>
        <w:tc>
          <w:tcPr>
            <w:tcW w:w="1068" w:type="dxa"/>
            <w:shd w:val="clear" w:color="auto" w:fill="auto"/>
            <w:tcMar>
              <w:top w:w="100" w:type="dxa"/>
              <w:left w:w="100" w:type="dxa"/>
              <w:bottom w:w="100" w:type="dxa"/>
              <w:right w:w="100" w:type="dxa"/>
            </w:tcMar>
          </w:tcPr>
          <w:p w14:paraId="2AF0C4F2"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71C0350E" w14:textId="77777777" w:rsidR="00D17916" w:rsidRPr="00342527" w:rsidRDefault="00D17916" w:rsidP="00D17916">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75C03C50" w14:textId="77777777" w:rsidR="00D17916" w:rsidRPr="00342527" w:rsidRDefault="00D17916" w:rsidP="00D17916">
            <w:pPr>
              <w:widowControl w:val="0"/>
              <w:pBdr>
                <w:top w:val="nil"/>
                <w:left w:val="nil"/>
                <w:bottom w:val="nil"/>
                <w:right w:val="nil"/>
                <w:between w:val="nil"/>
              </w:pBdr>
              <w:spacing w:line="230" w:lineRule="auto"/>
              <w:ind w:left="114" w:right="280" w:firstLine="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Rengiamos vadovybės analizės, kurių  metu peržiūrimi aplinkos apsaugos  aspektai. Vadovybės analizės protokolai vertinami aplinkos vadybos sistemos  priežiūros ir auditų metu.</w:t>
            </w:r>
          </w:p>
        </w:tc>
      </w:tr>
      <w:tr w:rsidR="00D17916" w:rsidRPr="00342527" w14:paraId="4C662F85" w14:textId="77777777" w:rsidTr="000163AA">
        <w:trPr>
          <w:gridBefore w:val="1"/>
          <w:wBefore w:w="18" w:type="dxa"/>
          <w:trHeight w:val="929"/>
        </w:trPr>
        <w:tc>
          <w:tcPr>
            <w:tcW w:w="709" w:type="dxa"/>
            <w:shd w:val="clear" w:color="auto" w:fill="auto"/>
            <w:tcMar>
              <w:top w:w="100" w:type="dxa"/>
              <w:left w:w="100" w:type="dxa"/>
              <w:bottom w:w="100" w:type="dxa"/>
              <w:right w:w="100" w:type="dxa"/>
            </w:tcMar>
          </w:tcPr>
          <w:p w14:paraId="4DB77EA8" w14:textId="77777777" w:rsidR="00D17916" w:rsidRPr="00342527" w:rsidRDefault="00D17916" w:rsidP="00D17916">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11. </w:t>
            </w:r>
          </w:p>
        </w:tc>
        <w:tc>
          <w:tcPr>
            <w:tcW w:w="1559" w:type="dxa"/>
            <w:shd w:val="clear" w:color="auto" w:fill="auto"/>
            <w:tcMar>
              <w:top w:w="100" w:type="dxa"/>
              <w:left w:w="100" w:type="dxa"/>
              <w:bottom w:w="100" w:type="dxa"/>
              <w:right w:w="100" w:type="dxa"/>
            </w:tcMar>
          </w:tcPr>
          <w:p w14:paraId="1382C7C7"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1B36E17B"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2374EA67" w14:textId="77777777" w:rsidR="00D17916" w:rsidRPr="00342527" w:rsidRDefault="00D17916" w:rsidP="00D17916">
            <w:pPr>
              <w:widowControl w:val="0"/>
              <w:pBdr>
                <w:top w:val="nil"/>
                <w:left w:val="nil"/>
                <w:bottom w:val="nil"/>
                <w:right w:val="nil"/>
                <w:between w:val="nil"/>
              </w:pBdr>
              <w:spacing w:line="231" w:lineRule="auto"/>
              <w:ind w:left="114" w:right="19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h. turi būti įgyvendinta ir išlaikoma tarptautiniu  mastu pripažįstama savanoriška sistema, pvz.,  EMAS arba EN ISO 14001:1996.</w:t>
            </w:r>
          </w:p>
        </w:tc>
        <w:tc>
          <w:tcPr>
            <w:tcW w:w="1068" w:type="dxa"/>
            <w:shd w:val="clear" w:color="auto" w:fill="auto"/>
            <w:tcMar>
              <w:top w:w="100" w:type="dxa"/>
              <w:left w:w="100" w:type="dxa"/>
              <w:bottom w:w="100" w:type="dxa"/>
              <w:right w:w="100" w:type="dxa"/>
            </w:tcMar>
          </w:tcPr>
          <w:p w14:paraId="5751262B"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5F3214AA" w14:textId="77777777" w:rsidR="00D17916" w:rsidRPr="00342527" w:rsidRDefault="00D17916" w:rsidP="00D17916">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1F4F9DD1" w14:textId="77777777" w:rsidR="00D17916" w:rsidRPr="00342527" w:rsidRDefault="00D17916" w:rsidP="00D17916">
            <w:pPr>
              <w:widowControl w:val="0"/>
              <w:pBdr>
                <w:top w:val="nil"/>
                <w:left w:val="nil"/>
                <w:bottom w:val="nil"/>
                <w:right w:val="nil"/>
                <w:between w:val="nil"/>
              </w:pBdr>
              <w:ind w:left="120"/>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Įdiegtas ISO 14001:2015 standartas.</w:t>
            </w:r>
          </w:p>
        </w:tc>
      </w:tr>
      <w:tr w:rsidR="00D17916" w:rsidRPr="00342527" w14:paraId="24E0CE0C" w14:textId="77777777" w:rsidTr="000163AA">
        <w:trPr>
          <w:gridBefore w:val="1"/>
          <w:wBefore w:w="18" w:type="dxa"/>
          <w:trHeight w:val="931"/>
        </w:trPr>
        <w:tc>
          <w:tcPr>
            <w:tcW w:w="709" w:type="dxa"/>
            <w:shd w:val="clear" w:color="auto" w:fill="auto"/>
            <w:tcMar>
              <w:top w:w="100" w:type="dxa"/>
              <w:left w:w="100" w:type="dxa"/>
              <w:bottom w:w="100" w:type="dxa"/>
              <w:right w:w="100" w:type="dxa"/>
            </w:tcMar>
          </w:tcPr>
          <w:p w14:paraId="0739DDEE" w14:textId="77777777" w:rsidR="00D17916" w:rsidRPr="00342527" w:rsidRDefault="00D17916" w:rsidP="00D17916">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12. </w:t>
            </w:r>
          </w:p>
        </w:tc>
        <w:tc>
          <w:tcPr>
            <w:tcW w:w="1559" w:type="dxa"/>
            <w:shd w:val="clear" w:color="auto" w:fill="auto"/>
            <w:tcMar>
              <w:top w:w="100" w:type="dxa"/>
              <w:left w:w="100" w:type="dxa"/>
              <w:bottom w:w="100" w:type="dxa"/>
              <w:right w:w="100" w:type="dxa"/>
            </w:tcMar>
          </w:tcPr>
          <w:p w14:paraId="5203BA6B"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7413753B"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29855AE3" w14:textId="77777777" w:rsidR="00D17916" w:rsidRPr="00342527" w:rsidRDefault="00D17916" w:rsidP="00D17916">
            <w:pPr>
              <w:widowControl w:val="0"/>
              <w:pBdr>
                <w:top w:val="nil"/>
                <w:left w:val="nil"/>
                <w:bottom w:val="nil"/>
                <w:right w:val="nil"/>
                <w:between w:val="nil"/>
              </w:pBdr>
              <w:spacing w:line="230" w:lineRule="auto"/>
              <w:ind w:left="118" w:right="9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i. atsižvelgti į poveikį aplinkai, daromą galiausiai įvyksiančio įrenginio uždarymo, naujo  įrenginio projektavimo etapu;</w:t>
            </w:r>
          </w:p>
        </w:tc>
        <w:tc>
          <w:tcPr>
            <w:tcW w:w="1068" w:type="dxa"/>
            <w:shd w:val="clear" w:color="auto" w:fill="auto"/>
            <w:tcMar>
              <w:top w:w="100" w:type="dxa"/>
              <w:left w:w="100" w:type="dxa"/>
              <w:bottom w:w="100" w:type="dxa"/>
              <w:right w:w="100" w:type="dxa"/>
            </w:tcMar>
          </w:tcPr>
          <w:p w14:paraId="7BFC7314"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1ED7C472" w14:textId="77777777" w:rsidR="00D17916" w:rsidRPr="00342527" w:rsidRDefault="00D17916" w:rsidP="00D17916">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56981EC2" w14:textId="77777777" w:rsidR="00D17916" w:rsidRPr="00342527" w:rsidRDefault="00D17916" w:rsidP="00D17916">
            <w:pPr>
              <w:widowControl w:val="0"/>
              <w:pBdr>
                <w:top w:val="nil"/>
                <w:left w:val="nil"/>
                <w:bottom w:val="nil"/>
                <w:right w:val="nil"/>
                <w:between w:val="nil"/>
              </w:pBdr>
              <w:spacing w:line="227" w:lineRule="auto"/>
              <w:ind w:left="116" w:right="159"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Poveikis aplinkai ir atstatymo priemonės  įvertintos PAV atrankoje. Vykdant veiklą  reguliariai bus atliekami oro taršos,  nuotekų tyrimai.</w:t>
            </w:r>
          </w:p>
        </w:tc>
      </w:tr>
      <w:tr w:rsidR="00D17916" w:rsidRPr="00342527" w14:paraId="01C76358" w14:textId="77777777" w:rsidTr="000163AA">
        <w:trPr>
          <w:gridBefore w:val="1"/>
          <w:wBefore w:w="18" w:type="dxa"/>
          <w:trHeight w:val="909"/>
        </w:trPr>
        <w:tc>
          <w:tcPr>
            <w:tcW w:w="709" w:type="dxa"/>
            <w:shd w:val="clear" w:color="auto" w:fill="auto"/>
            <w:tcMar>
              <w:top w:w="100" w:type="dxa"/>
              <w:left w:w="100" w:type="dxa"/>
              <w:bottom w:w="100" w:type="dxa"/>
              <w:right w:w="100" w:type="dxa"/>
            </w:tcMar>
          </w:tcPr>
          <w:p w14:paraId="5F4D6678" w14:textId="77777777" w:rsidR="00D17916" w:rsidRPr="00342527" w:rsidRDefault="00D17916" w:rsidP="00D17916">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13. </w:t>
            </w:r>
          </w:p>
        </w:tc>
        <w:tc>
          <w:tcPr>
            <w:tcW w:w="1559" w:type="dxa"/>
            <w:shd w:val="clear" w:color="auto" w:fill="auto"/>
            <w:tcMar>
              <w:top w:w="100" w:type="dxa"/>
              <w:left w:w="100" w:type="dxa"/>
              <w:bottom w:w="100" w:type="dxa"/>
              <w:right w:w="100" w:type="dxa"/>
            </w:tcMar>
          </w:tcPr>
          <w:p w14:paraId="3760E7B4"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1BA5C3A1"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414EA5CB" w14:textId="2EC4DD78" w:rsidR="00D17916" w:rsidRPr="00342527" w:rsidRDefault="00D17916" w:rsidP="00D17916">
            <w:pPr>
              <w:widowControl w:val="0"/>
              <w:pBdr>
                <w:top w:val="nil"/>
                <w:left w:val="nil"/>
                <w:bottom w:val="nil"/>
                <w:right w:val="nil"/>
                <w:between w:val="nil"/>
              </w:pBdr>
              <w:ind w:left="99"/>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j. atsižvelgti</w:t>
            </w:r>
            <w:r w:rsidR="00CE6AC6" w:rsidRPr="00342527">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 xml:space="preserve">į švaresnių technologijų kūrimą </w:t>
            </w:r>
          </w:p>
        </w:tc>
        <w:tc>
          <w:tcPr>
            <w:tcW w:w="1068" w:type="dxa"/>
            <w:shd w:val="clear" w:color="auto" w:fill="auto"/>
            <w:tcMar>
              <w:top w:w="100" w:type="dxa"/>
              <w:left w:w="100" w:type="dxa"/>
              <w:bottom w:w="100" w:type="dxa"/>
              <w:right w:w="100" w:type="dxa"/>
            </w:tcMar>
          </w:tcPr>
          <w:p w14:paraId="013B4054" w14:textId="77777777" w:rsidR="00D17916" w:rsidRPr="00342527" w:rsidRDefault="00D17916" w:rsidP="00D17916">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591F995A" w14:textId="77777777" w:rsidR="00D17916" w:rsidRPr="00342527" w:rsidRDefault="00D17916" w:rsidP="00D17916">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2C4AEC70" w14:textId="46EAE094" w:rsidR="00D17916" w:rsidRPr="00342527" w:rsidRDefault="00D17916" w:rsidP="00D17916">
            <w:pPr>
              <w:widowControl w:val="0"/>
              <w:pBdr>
                <w:top w:val="nil"/>
                <w:left w:val="nil"/>
                <w:bottom w:val="nil"/>
                <w:right w:val="nil"/>
                <w:between w:val="nil"/>
              </w:pBdr>
              <w:spacing w:line="230" w:lineRule="auto"/>
              <w:ind w:left="117" w:right="46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Nuolat peržiūrimos veiklos sektoriuje taikomos</w:t>
            </w:r>
            <w:r w:rsidR="00D57CB8">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technologijos</w:t>
            </w:r>
            <w:r w:rsidR="00D57CB8">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 xml:space="preserve">ir įvertinamos  švaresnių technologijų diegimo </w:t>
            </w:r>
          </w:p>
          <w:p w14:paraId="515D425A" w14:textId="77777777" w:rsidR="00D17916" w:rsidRPr="00342527" w:rsidRDefault="00D17916" w:rsidP="00D17916">
            <w:pPr>
              <w:widowControl w:val="0"/>
              <w:pBdr>
                <w:top w:val="nil"/>
                <w:left w:val="nil"/>
                <w:bottom w:val="nil"/>
                <w:right w:val="nil"/>
                <w:between w:val="nil"/>
              </w:pBdr>
              <w:ind w:left="12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galimybės.</w:t>
            </w:r>
          </w:p>
        </w:tc>
      </w:tr>
      <w:tr w:rsidR="00CE6AC6" w:rsidRPr="00D64E81" w14:paraId="1286AF57" w14:textId="77777777" w:rsidTr="000163AA">
        <w:trPr>
          <w:gridBefore w:val="1"/>
          <w:wBefore w:w="18" w:type="dxa"/>
          <w:trHeight w:val="739"/>
        </w:trPr>
        <w:tc>
          <w:tcPr>
            <w:tcW w:w="709" w:type="dxa"/>
            <w:shd w:val="clear" w:color="auto" w:fill="auto"/>
            <w:tcMar>
              <w:top w:w="100" w:type="dxa"/>
              <w:left w:w="100" w:type="dxa"/>
              <w:bottom w:w="100" w:type="dxa"/>
              <w:right w:w="100" w:type="dxa"/>
            </w:tcMar>
          </w:tcPr>
          <w:p w14:paraId="3963117E" w14:textId="77777777" w:rsidR="00CE6AC6" w:rsidRPr="00342527" w:rsidRDefault="00CE6AC6" w:rsidP="00BF62FB">
            <w:pPr>
              <w:widowControl w:val="0"/>
              <w:pBdr>
                <w:top w:val="nil"/>
                <w:left w:val="nil"/>
                <w:bottom w:val="nil"/>
                <w:right w:val="nil"/>
                <w:between w:val="nil"/>
              </w:pBdr>
              <w:jc w:val="center"/>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14. </w:t>
            </w:r>
          </w:p>
        </w:tc>
        <w:tc>
          <w:tcPr>
            <w:tcW w:w="1559" w:type="dxa"/>
            <w:shd w:val="clear" w:color="auto" w:fill="auto"/>
            <w:tcMar>
              <w:top w:w="100" w:type="dxa"/>
              <w:left w:w="100" w:type="dxa"/>
              <w:bottom w:w="100" w:type="dxa"/>
              <w:right w:w="100" w:type="dxa"/>
            </w:tcMar>
          </w:tcPr>
          <w:p w14:paraId="28A2DF79" w14:textId="77777777" w:rsidR="00CE6AC6" w:rsidRPr="00342527" w:rsidRDefault="00CE6AC6"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0B63F07D" w14:textId="77777777" w:rsidR="00CE6AC6" w:rsidRPr="00342527" w:rsidRDefault="00CE6AC6"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140DA27C" w14:textId="1103DC14" w:rsidR="00CE6AC6" w:rsidRPr="00534A85" w:rsidRDefault="00CE6AC6" w:rsidP="00BF62FB">
            <w:pPr>
              <w:widowControl w:val="0"/>
              <w:pBdr>
                <w:top w:val="nil"/>
                <w:left w:val="nil"/>
                <w:bottom w:val="nil"/>
                <w:right w:val="nil"/>
                <w:between w:val="nil"/>
              </w:pBdr>
              <w:spacing w:line="230" w:lineRule="auto"/>
              <w:ind w:left="114" w:right="155"/>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k. jei įgyvendinama, reikia reguliariai nustatyti  gaires</w:t>
            </w:r>
            <w:r w:rsidR="00534A85" w:rsidRPr="00534A85">
              <w:rPr>
                <w:rFonts w:asciiTheme="majorBidi" w:hAnsiTheme="majorBidi" w:cstheme="majorBidi"/>
                <w:color w:val="000000"/>
                <w:sz w:val="22"/>
                <w:szCs w:val="22"/>
                <w:lang w:val="lt-LT"/>
              </w:rPr>
              <w:t xml:space="preserve"> </w:t>
            </w:r>
            <w:r w:rsidRPr="00534A85">
              <w:rPr>
                <w:rFonts w:asciiTheme="majorBidi" w:hAnsiTheme="majorBidi" w:cstheme="majorBidi"/>
                <w:color w:val="000000"/>
                <w:sz w:val="22"/>
                <w:szCs w:val="22"/>
                <w:lang w:val="lt-LT"/>
              </w:rPr>
              <w:t>sektoriui, įskaitant energetinį efektyvumą  ir energijos taupymo veiklą, naudojamų  medžiagų pasirinkimą, emisijas į orą, į vandenį išmetamas atliekas, vandens naudojimą ir  atliekų generavimą.</w:t>
            </w:r>
          </w:p>
        </w:tc>
        <w:tc>
          <w:tcPr>
            <w:tcW w:w="1068" w:type="dxa"/>
            <w:shd w:val="clear" w:color="auto" w:fill="auto"/>
            <w:tcMar>
              <w:top w:w="100" w:type="dxa"/>
              <w:left w:w="100" w:type="dxa"/>
              <w:bottom w:w="100" w:type="dxa"/>
              <w:right w:w="100" w:type="dxa"/>
            </w:tcMar>
          </w:tcPr>
          <w:p w14:paraId="6A1F35ED" w14:textId="77777777" w:rsidR="00CE6AC6" w:rsidRPr="00534A85" w:rsidRDefault="00CE6AC6"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4A64BEDB" w14:textId="77777777" w:rsidR="00CE6AC6" w:rsidRPr="00534A85" w:rsidRDefault="00CE6AC6" w:rsidP="00BF62FB">
            <w:pPr>
              <w:widowControl w:val="0"/>
              <w:pBdr>
                <w:top w:val="nil"/>
                <w:left w:val="nil"/>
                <w:bottom w:val="nil"/>
                <w:right w:val="nil"/>
                <w:between w:val="nil"/>
              </w:pBdr>
              <w:ind w:left="122"/>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Atitinka </w:t>
            </w:r>
          </w:p>
        </w:tc>
        <w:tc>
          <w:tcPr>
            <w:tcW w:w="2693" w:type="dxa"/>
            <w:shd w:val="clear" w:color="auto" w:fill="auto"/>
            <w:tcMar>
              <w:top w:w="100" w:type="dxa"/>
              <w:left w:w="100" w:type="dxa"/>
              <w:bottom w:w="100" w:type="dxa"/>
              <w:right w:w="100" w:type="dxa"/>
            </w:tcMar>
          </w:tcPr>
          <w:p w14:paraId="15FAB7C5" w14:textId="77777777" w:rsidR="00CE6AC6" w:rsidRPr="00534A85" w:rsidRDefault="00CE6AC6" w:rsidP="00BF62FB">
            <w:pPr>
              <w:widowControl w:val="0"/>
              <w:pBdr>
                <w:top w:val="nil"/>
                <w:left w:val="nil"/>
                <w:bottom w:val="nil"/>
                <w:right w:val="nil"/>
                <w:between w:val="nil"/>
              </w:pBdr>
              <w:ind w:left="119"/>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Energijos taupymas, naudojamų  </w:t>
            </w:r>
          </w:p>
          <w:p w14:paraId="4E68BCBC" w14:textId="77777777" w:rsidR="00CE6AC6" w:rsidRPr="00534A85" w:rsidRDefault="00CE6AC6" w:rsidP="00BF62FB">
            <w:pPr>
              <w:widowControl w:val="0"/>
              <w:pBdr>
                <w:top w:val="nil"/>
                <w:left w:val="nil"/>
                <w:bottom w:val="nil"/>
                <w:right w:val="nil"/>
                <w:between w:val="nil"/>
              </w:pBdr>
              <w:spacing w:line="228" w:lineRule="auto"/>
              <w:ind w:left="116" w:right="412"/>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medžiagų pasirinkimas, </w:t>
            </w:r>
            <w:proofErr w:type="spellStart"/>
            <w:r w:rsidRPr="00534A85">
              <w:rPr>
                <w:rFonts w:asciiTheme="majorBidi" w:hAnsiTheme="majorBidi" w:cstheme="majorBidi"/>
                <w:color w:val="000000"/>
                <w:sz w:val="22"/>
                <w:szCs w:val="22"/>
                <w:lang w:val="lt-LT"/>
              </w:rPr>
              <w:t>emisijosį</w:t>
            </w:r>
            <w:proofErr w:type="spellEnd"/>
            <w:r w:rsidRPr="00534A85">
              <w:rPr>
                <w:rFonts w:asciiTheme="majorBidi" w:hAnsiTheme="majorBidi" w:cstheme="majorBidi"/>
                <w:color w:val="000000"/>
                <w:sz w:val="22"/>
                <w:szCs w:val="22"/>
                <w:lang w:val="lt-LT"/>
              </w:rPr>
              <w:t xml:space="preserve"> orą,  vandens naudojimas ir atliekų  </w:t>
            </w:r>
          </w:p>
          <w:p w14:paraId="231D4CAB" w14:textId="77777777" w:rsidR="00CE6AC6" w:rsidRPr="00534A85" w:rsidRDefault="00CE6AC6" w:rsidP="00BF62FB">
            <w:pPr>
              <w:widowControl w:val="0"/>
              <w:pBdr>
                <w:top w:val="nil"/>
                <w:left w:val="nil"/>
                <w:bottom w:val="nil"/>
                <w:right w:val="nil"/>
                <w:between w:val="nil"/>
              </w:pBdr>
              <w:spacing w:before="7"/>
              <w:ind w:left="125"/>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susidarymas susietas su </w:t>
            </w:r>
            <w:r w:rsidRPr="00534A85">
              <w:rPr>
                <w:rFonts w:asciiTheme="majorBidi" w:hAnsiTheme="majorBidi" w:cstheme="majorBidi"/>
                <w:color w:val="000000"/>
                <w:sz w:val="22"/>
                <w:szCs w:val="22"/>
                <w:lang w:val="lt-LT"/>
              </w:rPr>
              <w:lastRenderedPageBreak/>
              <w:t xml:space="preserve">aplinkos  </w:t>
            </w:r>
          </w:p>
          <w:p w14:paraId="361303D4" w14:textId="77777777" w:rsidR="00CE6AC6" w:rsidRPr="00534A85" w:rsidRDefault="00CE6AC6" w:rsidP="00BF62FB">
            <w:pPr>
              <w:widowControl w:val="0"/>
              <w:pBdr>
                <w:top w:val="nil"/>
                <w:left w:val="nil"/>
                <w:bottom w:val="nil"/>
                <w:right w:val="nil"/>
                <w:between w:val="nil"/>
              </w:pBdr>
              <w:ind w:left="116"/>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reikšmingais apsaugos aspektais.</w:t>
            </w:r>
          </w:p>
        </w:tc>
      </w:tr>
      <w:tr w:rsidR="00CE6AC6" w:rsidRPr="00342527" w14:paraId="09178321" w14:textId="77777777" w:rsidTr="000163AA">
        <w:trPr>
          <w:gridBefore w:val="1"/>
          <w:wBefore w:w="18" w:type="dxa"/>
          <w:trHeight w:val="1159"/>
        </w:trPr>
        <w:tc>
          <w:tcPr>
            <w:tcW w:w="709" w:type="dxa"/>
            <w:shd w:val="clear" w:color="auto" w:fill="auto"/>
            <w:tcMar>
              <w:top w:w="100" w:type="dxa"/>
              <w:left w:w="100" w:type="dxa"/>
              <w:bottom w:w="100" w:type="dxa"/>
              <w:right w:w="100" w:type="dxa"/>
            </w:tcMar>
          </w:tcPr>
          <w:p w14:paraId="54014F7B" w14:textId="77777777" w:rsidR="00CE6AC6" w:rsidRPr="00342527" w:rsidRDefault="00CE6AC6" w:rsidP="00BF62FB">
            <w:pPr>
              <w:widowControl w:val="0"/>
              <w:pBdr>
                <w:top w:val="nil"/>
                <w:left w:val="nil"/>
                <w:bottom w:val="nil"/>
                <w:right w:val="nil"/>
                <w:between w:val="nil"/>
              </w:pBdr>
              <w:jc w:val="center"/>
              <w:rPr>
                <w:rFonts w:asciiTheme="majorBidi" w:hAnsiTheme="majorBidi" w:cstheme="majorBidi"/>
                <w:color w:val="000000"/>
                <w:sz w:val="22"/>
                <w:szCs w:val="22"/>
              </w:rPr>
            </w:pPr>
            <w:r w:rsidRPr="00342527">
              <w:rPr>
                <w:rFonts w:asciiTheme="majorBidi" w:hAnsiTheme="majorBidi" w:cstheme="majorBidi"/>
                <w:color w:val="000000"/>
                <w:sz w:val="22"/>
                <w:szCs w:val="22"/>
              </w:rPr>
              <w:lastRenderedPageBreak/>
              <w:t xml:space="preserve">15. </w:t>
            </w:r>
          </w:p>
        </w:tc>
        <w:tc>
          <w:tcPr>
            <w:tcW w:w="1559" w:type="dxa"/>
            <w:shd w:val="clear" w:color="auto" w:fill="auto"/>
            <w:tcMar>
              <w:top w:w="100" w:type="dxa"/>
              <w:left w:w="100" w:type="dxa"/>
              <w:bottom w:w="100" w:type="dxa"/>
              <w:right w:w="100" w:type="dxa"/>
            </w:tcMar>
          </w:tcPr>
          <w:p w14:paraId="51530856" w14:textId="77777777" w:rsidR="00CE6AC6" w:rsidRPr="00342527" w:rsidRDefault="00CE6AC6"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79739F3C" w14:textId="77777777" w:rsidR="00CE6AC6" w:rsidRPr="00342527" w:rsidRDefault="00CE6AC6"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63B0B263" w14:textId="77777777" w:rsidR="00CE6AC6" w:rsidRPr="00534A85" w:rsidRDefault="00CE6AC6" w:rsidP="00BF62FB">
            <w:pPr>
              <w:widowControl w:val="0"/>
              <w:pBdr>
                <w:top w:val="nil"/>
                <w:left w:val="nil"/>
                <w:bottom w:val="nil"/>
                <w:right w:val="nil"/>
                <w:between w:val="nil"/>
              </w:pBdr>
              <w:spacing w:line="231" w:lineRule="auto"/>
              <w:ind w:left="119" w:right="432" w:hanging="1"/>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2. užtikrinti pateikimą </w:t>
            </w:r>
            <w:proofErr w:type="spellStart"/>
            <w:r w:rsidRPr="00534A85">
              <w:rPr>
                <w:rFonts w:asciiTheme="majorBidi" w:hAnsiTheme="majorBidi" w:cstheme="majorBidi"/>
                <w:color w:val="000000"/>
                <w:sz w:val="22"/>
                <w:szCs w:val="22"/>
                <w:lang w:val="lt-LT"/>
              </w:rPr>
              <w:t>išsamiosinformacijos</w:t>
            </w:r>
            <w:proofErr w:type="spellEnd"/>
            <w:r w:rsidRPr="00534A85">
              <w:rPr>
                <w:rFonts w:asciiTheme="majorBidi" w:hAnsiTheme="majorBidi" w:cstheme="majorBidi"/>
                <w:color w:val="000000"/>
                <w:sz w:val="22"/>
                <w:szCs w:val="22"/>
                <w:lang w:val="lt-LT"/>
              </w:rPr>
              <w:t xml:space="preserve">  apie vietoje atliekamą veiklą: </w:t>
            </w:r>
          </w:p>
          <w:p w14:paraId="0CB867E5" w14:textId="77777777" w:rsidR="00CE6AC6" w:rsidRPr="00534A85" w:rsidRDefault="00CE6AC6" w:rsidP="00BF62FB">
            <w:pPr>
              <w:widowControl w:val="0"/>
              <w:pBdr>
                <w:top w:val="nil"/>
                <w:left w:val="nil"/>
                <w:bottom w:val="nil"/>
                <w:right w:val="nil"/>
                <w:between w:val="nil"/>
              </w:pBdr>
              <w:spacing w:before="5" w:line="228" w:lineRule="auto"/>
              <w:ind w:left="113" w:right="715" w:firstLine="6"/>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a. atliekų tvarkymo metodų ir procedūrų,  naudojamų įrenginyje, aprašymai;</w:t>
            </w:r>
          </w:p>
        </w:tc>
        <w:tc>
          <w:tcPr>
            <w:tcW w:w="1068" w:type="dxa"/>
            <w:shd w:val="clear" w:color="auto" w:fill="auto"/>
            <w:tcMar>
              <w:top w:w="100" w:type="dxa"/>
              <w:left w:w="100" w:type="dxa"/>
              <w:bottom w:w="100" w:type="dxa"/>
              <w:right w:w="100" w:type="dxa"/>
            </w:tcMar>
          </w:tcPr>
          <w:p w14:paraId="19766D32" w14:textId="77777777" w:rsidR="00CE6AC6" w:rsidRPr="00534A85" w:rsidRDefault="00CE6AC6"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6F47E90F" w14:textId="77777777" w:rsidR="00CE6AC6" w:rsidRPr="00534A85" w:rsidRDefault="00CE6AC6" w:rsidP="00BF62FB">
            <w:pPr>
              <w:widowControl w:val="0"/>
              <w:pBdr>
                <w:top w:val="nil"/>
                <w:left w:val="nil"/>
                <w:bottom w:val="nil"/>
                <w:right w:val="nil"/>
                <w:between w:val="nil"/>
              </w:pBdr>
              <w:ind w:left="122"/>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Atitinka </w:t>
            </w:r>
          </w:p>
        </w:tc>
        <w:tc>
          <w:tcPr>
            <w:tcW w:w="2693" w:type="dxa"/>
            <w:shd w:val="clear" w:color="auto" w:fill="auto"/>
            <w:tcMar>
              <w:top w:w="100" w:type="dxa"/>
              <w:left w:w="100" w:type="dxa"/>
              <w:bottom w:w="100" w:type="dxa"/>
              <w:right w:w="100" w:type="dxa"/>
            </w:tcMar>
          </w:tcPr>
          <w:p w14:paraId="34C4D2BF" w14:textId="77777777" w:rsidR="00CE6AC6" w:rsidRPr="00534A85" w:rsidRDefault="00CE6AC6" w:rsidP="00BF62FB">
            <w:pPr>
              <w:widowControl w:val="0"/>
              <w:pBdr>
                <w:top w:val="nil"/>
                <w:left w:val="nil"/>
                <w:bottom w:val="nil"/>
                <w:right w:val="nil"/>
                <w:between w:val="nil"/>
              </w:pBdr>
              <w:spacing w:line="231" w:lineRule="auto"/>
              <w:ind w:left="116" w:right="397" w:firstLine="2"/>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Informacija pateikta ir aprašyta atliekų  naudojimo ar šalinimo techniniame  reglamente, aplinkos apsaugos </w:t>
            </w:r>
          </w:p>
          <w:p w14:paraId="7DD5AB3F" w14:textId="77777777" w:rsidR="00CE6AC6" w:rsidRPr="00534A85" w:rsidRDefault="00CE6AC6" w:rsidP="00BF62FB">
            <w:pPr>
              <w:widowControl w:val="0"/>
              <w:pBdr>
                <w:top w:val="nil"/>
                <w:left w:val="nil"/>
                <w:bottom w:val="nil"/>
                <w:right w:val="nil"/>
                <w:between w:val="nil"/>
              </w:pBdr>
              <w:spacing w:line="228" w:lineRule="auto"/>
              <w:ind w:left="118" w:right="298"/>
              <w:rPr>
                <w:rFonts w:asciiTheme="majorBidi" w:hAnsiTheme="majorBidi" w:cstheme="majorBidi"/>
                <w:color w:val="000000"/>
                <w:sz w:val="22"/>
                <w:szCs w:val="22"/>
                <w:lang w:val="lt-LT"/>
              </w:rPr>
            </w:pPr>
            <w:proofErr w:type="spellStart"/>
            <w:r w:rsidRPr="00534A85">
              <w:rPr>
                <w:rFonts w:asciiTheme="majorBidi" w:hAnsiTheme="majorBidi" w:cstheme="majorBidi"/>
                <w:color w:val="000000"/>
                <w:sz w:val="22"/>
                <w:szCs w:val="22"/>
                <w:lang w:val="lt-LT"/>
              </w:rPr>
              <w:t>vadybossistemos</w:t>
            </w:r>
            <w:proofErr w:type="spellEnd"/>
            <w:r w:rsidRPr="00534A85">
              <w:rPr>
                <w:rFonts w:asciiTheme="majorBidi" w:hAnsiTheme="majorBidi" w:cstheme="majorBidi"/>
                <w:color w:val="000000"/>
                <w:sz w:val="22"/>
                <w:szCs w:val="22"/>
                <w:lang w:val="lt-LT"/>
              </w:rPr>
              <w:t xml:space="preserve"> dokumentuose, darbo  instrukcijose.</w:t>
            </w:r>
          </w:p>
        </w:tc>
      </w:tr>
      <w:tr w:rsidR="00CE6AC6" w:rsidRPr="00342527" w14:paraId="4F27C909" w14:textId="77777777" w:rsidTr="000163AA">
        <w:trPr>
          <w:gridBefore w:val="1"/>
          <w:wBefore w:w="18" w:type="dxa"/>
          <w:trHeight w:val="700"/>
        </w:trPr>
        <w:tc>
          <w:tcPr>
            <w:tcW w:w="709" w:type="dxa"/>
            <w:shd w:val="clear" w:color="auto" w:fill="auto"/>
            <w:tcMar>
              <w:top w:w="100" w:type="dxa"/>
              <w:left w:w="100" w:type="dxa"/>
              <w:bottom w:w="100" w:type="dxa"/>
              <w:right w:w="100" w:type="dxa"/>
            </w:tcMar>
          </w:tcPr>
          <w:p w14:paraId="660E4A8C" w14:textId="77777777" w:rsidR="00CE6AC6" w:rsidRPr="00342527" w:rsidRDefault="00CE6AC6" w:rsidP="00BF62FB">
            <w:pPr>
              <w:widowControl w:val="0"/>
              <w:pBdr>
                <w:top w:val="nil"/>
                <w:left w:val="nil"/>
                <w:bottom w:val="nil"/>
                <w:right w:val="nil"/>
                <w:between w:val="nil"/>
              </w:pBdr>
              <w:jc w:val="center"/>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16. </w:t>
            </w:r>
          </w:p>
        </w:tc>
        <w:tc>
          <w:tcPr>
            <w:tcW w:w="1559" w:type="dxa"/>
            <w:shd w:val="clear" w:color="auto" w:fill="auto"/>
            <w:tcMar>
              <w:top w:w="100" w:type="dxa"/>
              <w:left w:w="100" w:type="dxa"/>
              <w:bottom w:w="100" w:type="dxa"/>
              <w:right w:w="100" w:type="dxa"/>
            </w:tcMar>
          </w:tcPr>
          <w:p w14:paraId="4D4EDA97" w14:textId="77777777" w:rsidR="00CE6AC6" w:rsidRPr="00342527" w:rsidRDefault="00CE6AC6"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6524A4C0" w14:textId="77777777" w:rsidR="00CE6AC6" w:rsidRPr="00342527" w:rsidRDefault="00CE6AC6"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49D1480B" w14:textId="77777777" w:rsidR="00CE6AC6" w:rsidRPr="00534A85" w:rsidRDefault="00CE6AC6" w:rsidP="00BF62FB">
            <w:pPr>
              <w:widowControl w:val="0"/>
              <w:pBdr>
                <w:top w:val="nil"/>
                <w:left w:val="nil"/>
                <w:bottom w:val="nil"/>
                <w:right w:val="nil"/>
                <w:between w:val="nil"/>
              </w:pBdr>
              <w:spacing w:line="224" w:lineRule="auto"/>
              <w:ind w:left="97" w:right="139" w:firstLine="15"/>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b. pagrindinių įrenginio elementų diagramos, jei  jie svarbūs aplinkosaugai, kartu su proceso sekos diagramomis (scheminėmis);</w:t>
            </w:r>
          </w:p>
        </w:tc>
        <w:tc>
          <w:tcPr>
            <w:tcW w:w="1068" w:type="dxa"/>
            <w:shd w:val="clear" w:color="auto" w:fill="auto"/>
            <w:tcMar>
              <w:top w:w="100" w:type="dxa"/>
              <w:left w:w="100" w:type="dxa"/>
              <w:bottom w:w="100" w:type="dxa"/>
              <w:right w:w="100" w:type="dxa"/>
            </w:tcMar>
          </w:tcPr>
          <w:p w14:paraId="7CC5B638" w14:textId="77777777" w:rsidR="00CE6AC6" w:rsidRPr="00534A85" w:rsidRDefault="00CE6AC6"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47EC7595" w14:textId="77777777" w:rsidR="00CE6AC6" w:rsidRPr="00534A85" w:rsidRDefault="00CE6AC6" w:rsidP="00BF62FB">
            <w:pPr>
              <w:widowControl w:val="0"/>
              <w:pBdr>
                <w:top w:val="nil"/>
                <w:left w:val="nil"/>
                <w:bottom w:val="nil"/>
                <w:right w:val="nil"/>
                <w:between w:val="nil"/>
              </w:pBdr>
              <w:ind w:left="122"/>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Atitinka </w:t>
            </w:r>
          </w:p>
        </w:tc>
        <w:tc>
          <w:tcPr>
            <w:tcW w:w="2693" w:type="dxa"/>
            <w:shd w:val="clear" w:color="auto" w:fill="auto"/>
            <w:tcMar>
              <w:top w:w="100" w:type="dxa"/>
              <w:left w:w="100" w:type="dxa"/>
              <w:bottom w:w="100" w:type="dxa"/>
              <w:right w:w="100" w:type="dxa"/>
            </w:tcMar>
          </w:tcPr>
          <w:p w14:paraId="5567BD0E" w14:textId="77777777" w:rsidR="00CE6AC6" w:rsidRPr="00534A85" w:rsidRDefault="00CE6AC6" w:rsidP="00BF62FB">
            <w:pPr>
              <w:widowControl w:val="0"/>
              <w:pBdr>
                <w:top w:val="nil"/>
                <w:left w:val="nil"/>
                <w:bottom w:val="nil"/>
                <w:right w:val="nil"/>
                <w:between w:val="nil"/>
              </w:pBdr>
              <w:spacing w:line="231" w:lineRule="auto"/>
              <w:ind w:left="114" w:right="574" w:firstLine="1"/>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Atliekų naudojimo procesų schemos  pateiktos atliekų naudojimo ar </w:t>
            </w:r>
          </w:p>
          <w:p w14:paraId="07CC9975" w14:textId="77777777" w:rsidR="00CE6AC6" w:rsidRPr="00534A85" w:rsidRDefault="00CE6AC6" w:rsidP="00BF62FB">
            <w:pPr>
              <w:widowControl w:val="0"/>
              <w:pBdr>
                <w:top w:val="nil"/>
                <w:left w:val="nil"/>
                <w:bottom w:val="nil"/>
                <w:right w:val="nil"/>
                <w:between w:val="nil"/>
              </w:pBdr>
              <w:ind w:left="124"/>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šalinimo techniniame reglamente.</w:t>
            </w:r>
          </w:p>
        </w:tc>
      </w:tr>
      <w:tr w:rsidR="00CE6AC6" w:rsidRPr="00D64E81" w14:paraId="4434D3B6" w14:textId="77777777" w:rsidTr="000163AA">
        <w:trPr>
          <w:gridBefore w:val="1"/>
          <w:wBefore w:w="18" w:type="dxa"/>
          <w:trHeight w:val="700"/>
        </w:trPr>
        <w:tc>
          <w:tcPr>
            <w:tcW w:w="709" w:type="dxa"/>
            <w:shd w:val="clear" w:color="auto" w:fill="auto"/>
            <w:tcMar>
              <w:top w:w="100" w:type="dxa"/>
              <w:left w:w="100" w:type="dxa"/>
              <w:bottom w:w="100" w:type="dxa"/>
              <w:right w:w="100" w:type="dxa"/>
            </w:tcMar>
          </w:tcPr>
          <w:p w14:paraId="44584C90" w14:textId="77777777" w:rsidR="00CE6AC6" w:rsidRPr="00342527" w:rsidRDefault="00CE6AC6" w:rsidP="00BF62FB">
            <w:pPr>
              <w:widowControl w:val="0"/>
              <w:pBdr>
                <w:top w:val="nil"/>
                <w:left w:val="nil"/>
                <w:bottom w:val="nil"/>
                <w:right w:val="nil"/>
                <w:between w:val="nil"/>
              </w:pBdr>
              <w:jc w:val="center"/>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17. </w:t>
            </w:r>
          </w:p>
        </w:tc>
        <w:tc>
          <w:tcPr>
            <w:tcW w:w="1559" w:type="dxa"/>
            <w:shd w:val="clear" w:color="auto" w:fill="auto"/>
            <w:tcMar>
              <w:top w:w="100" w:type="dxa"/>
              <w:left w:w="100" w:type="dxa"/>
              <w:bottom w:w="100" w:type="dxa"/>
              <w:right w:w="100" w:type="dxa"/>
            </w:tcMar>
          </w:tcPr>
          <w:p w14:paraId="0A7E188B" w14:textId="77777777" w:rsidR="00CE6AC6" w:rsidRPr="00342527" w:rsidRDefault="00CE6AC6"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22803303" w14:textId="77777777" w:rsidR="00CE6AC6" w:rsidRPr="00342527" w:rsidRDefault="00CE6AC6"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2B31BB81" w14:textId="77777777" w:rsidR="00CE6AC6" w:rsidRPr="00534A85" w:rsidRDefault="00CE6AC6" w:rsidP="00BF62FB">
            <w:pPr>
              <w:widowControl w:val="0"/>
              <w:pBdr>
                <w:top w:val="nil"/>
                <w:left w:val="nil"/>
                <w:bottom w:val="nil"/>
                <w:right w:val="nil"/>
                <w:between w:val="nil"/>
              </w:pBdr>
              <w:spacing w:line="231" w:lineRule="auto"/>
              <w:ind w:left="114" w:right="375" w:firstLine="5"/>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c. išsamus cheminių reakcijų ir jų reakcijos  kinetinės/ energinės pusiausvyros aprašymas;</w:t>
            </w:r>
          </w:p>
        </w:tc>
        <w:tc>
          <w:tcPr>
            <w:tcW w:w="1068" w:type="dxa"/>
            <w:shd w:val="clear" w:color="auto" w:fill="auto"/>
            <w:tcMar>
              <w:top w:w="100" w:type="dxa"/>
              <w:left w:w="100" w:type="dxa"/>
              <w:bottom w:w="100" w:type="dxa"/>
              <w:right w:w="100" w:type="dxa"/>
            </w:tcMar>
          </w:tcPr>
          <w:p w14:paraId="2DF30D4B" w14:textId="77777777" w:rsidR="00CE6AC6" w:rsidRPr="00534A85" w:rsidRDefault="00CE6AC6"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6051D062" w14:textId="77777777" w:rsidR="00CE6AC6" w:rsidRPr="00534A85" w:rsidRDefault="00CE6AC6" w:rsidP="00BF62FB">
            <w:pPr>
              <w:widowControl w:val="0"/>
              <w:pBdr>
                <w:top w:val="nil"/>
                <w:left w:val="nil"/>
                <w:bottom w:val="nil"/>
                <w:right w:val="nil"/>
                <w:between w:val="nil"/>
              </w:pBdr>
              <w:jc w:val="center"/>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Neaktualu </w:t>
            </w:r>
          </w:p>
        </w:tc>
        <w:tc>
          <w:tcPr>
            <w:tcW w:w="2693" w:type="dxa"/>
            <w:shd w:val="clear" w:color="auto" w:fill="auto"/>
            <w:tcMar>
              <w:top w:w="100" w:type="dxa"/>
              <w:left w:w="100" w:type="dxa"/>
              <w:bottom w:w="100" w:type="dxa"/>
              <w:right w:w="100" w:type="dxa"/>
            </w:tcMar>
          </w:tcPr>
          <w:p w14:paraId="3DB42D26" w14:textId="77777777" w:rsidR="00CE6AC6" w:rsidRPr="00534A85" w:rsidRDefault="00CE6AC6" w:rsidP="00BF62FB">
            <w:pPr>
              <w:widowControl w:val="0"/>
              <w:pBdr>
                <w:top w:val="nil"/>
                <w:left w:val="nil"/>
                <w:bottom w:val="nil"/>
                <w:right w:val="nil"/>
                <w:between w:val="nil"/>
              </w:pBdr>
              <w:spacing w:line="231" w:lineRule="auto"/>
              <w:ind w:left="117" w:right="209"/>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Laikomos ir apdorojamos atliekos  tarpusavio cheminių reakcijų nesukelia ir energijos neišskiria.</w:t>
            </w:r>
          </w:p>
        </w:tc>
      </w:tr>
      <w:tr w:rsidR="00CE6AC6" w:rsidRPr="00342527" w14:paraId="018DF1E9" w14:textId="77777777" w:rsidTr="000163AA">
        <w:trPr>
          <w:gridBefore w:val="1"/>
          <w:wBefore w:w="18" w:type="dxa"/>
          <w:trHeight w:val="1159"/>
        </w:trPr>
        <w:tc>
          <w:tcPr>
            <w:tcW w:w="709" w:type="dxa"/>
            <w:shd w:val="clear" w:color="auto" w:fill="auto"/>
            <w:tcMar>
              <w:top w:w="100" w:type="dxa"/>
              <w:left w:w="100" w:type="dxa"/>
              <w:bottom w:w="100" w:type="dxa"/>
              <w:right w:w="100" w:type="dxa"/>
            </w:tcMar>
          </w:tcPr>
          <w:p w14:paraId="39AABCD7" w14:textId="77777777" w:rsidR="00CE6AC6" w:rsidRPr="00342527" w:rsidRDefault="00CE6AC6" w:rsidP="00BF62FB">
            <w:pPr>
              <w:widowControl w:val="0"/>
              <w:pBdr>
                <w:top w:val="nil"/>
                <w:left w:val="nil"/>
                <w:bottom w:val="nil"/>
                <w:right w:val="nil"/>
                <w:between w:val="nil"/>
              </w:pBdr>
              <w:jc w:val="center"/>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18. </w:t>
            </w:r>
          </w:p>
        </w:tc>
        <w:tc>
          <w:tcPr>
            <w:tcW w:w="1559" w:type="dxa"/>
            <w:shd w:val="clear" w:color="auto" w:fill="auto"/>
            <w:tcMar>
              <w:top w:w="100" w:type="dxa"/>
              <w:left w:w="100" w:type="dxa"/>
              <w:bottom w:w="100" w:type="dxa"/>
              <w:right w:w="100" w:type="dxa"/>
            </w:tcMar>
          </w:tcPr>
          <w:p w14:paraId="661B6822" w14:textId="77777777" w:rsidR="00CE6AC6" w:rsidRPr="00342527" w:rsidRDefault="00CE6AC6"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4476CCFF" w14:textId="77777777" w:rsidR="00CE6AC6" w:rsidRPr="00342527" w:rsidRDefault="00CE6AC6"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1CA33B04" w14:textId="77777777" w:rsidR="00CE6AC6" w:rsidRPr="00534A85" w:rsidRDefault="00CE6AC6" w:rsidP="00BF62FB">
            <w:pPr>
              <w:widowControl w:val="0"/>
              <w:pBdr>
                <w:top w:val="nil"/>
                <w:left w:val="nil"/>
                <w:bottom w:val="nil"/>
                <w:right w:val="nil"/>
                <w:between w:val="nil"/>
              </w:pBdr>
              <w:spacing w:line="230" w:lineRule="auto"/>
              <w:ind w:left="114" w:right="121" w:firstLine="5"/>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d. kontrolės sistemos filosofijos aprašymas ir  kaip kontrolės sistema apima aplinkos stebėjimo  informaciją;</w:t>
            </w:r>
          </w:p>
        </w:tc>
        <w:tc>
          <w:tcPr>
            <w:tcW w:w="1068" w:type="dxa"/>
            <w:shd w:val="clear" w:color="auto" w:fill="auto"/>
            <w:tcMar>
              <w:top w:w="100" w:type="dxa"/>
              <w:left w:w="100" w:type="dxa"/>
              <w:bottom w:w="100" w:type="dxa"/>
              <w:right w:w="100" w:type="dxa"/>
            </w:tcMar>
          </w:tcPr>
          <w:p w14:paraId="3D1BBCE7" w14:textId="77777777" w:rsidR="00CE6AC6" w:rsidRPr="00534A85" w:rsidRDefault="00CE6AC6"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6C2AC973" w14:textId="77777777" w:rsidR="00CE6AC6" w:rsidRPr="00534A85" w:rsidRDefault="00CE6AC6" w:rsidP="00BF62FB">
            <w:pPr>
              <w:widowControl w:val="0"/>
              <w:pBdr>
                <w:top w:val="nil"/>
                <w:left w:val="nil"/>
                <w:bottom w:val="nil"/>
                <w:right w:val="nil"/>
                <w:between w:val="nil"/>
              </w:pBdr>
              <w:ind w:left="122"/>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Atitinka </w:t>
            </w:r>
          </w:p>
        </w:tc>
        <w:tc>
          <w:tcPr>
            <w:tcW w:w="2693" w:type="dxa"/>
            <w:shd w:val="clear" w:color="auto" w:fill="auto"/>
            <w:tcMar>
              <w:top w:w="100" w:type="dxa"/>
              <w:left w:w="100" w:type="dxa"/>
              <w:bottom w:w="100" w:type="dxa"/>
              <w:right w:w="100" w:type="dxa"/>
            </w:tcMar>
          </w:tcPr>
          <w:p w14:paraId="407F3152" w14:textId="77777777" w:rsidR="00CE6AC6" w:rsidRPr="00534A85" w:rsidRDefault="00CE6AC6" w:rsidP="00BF62FB">
            <w:pPr>
              <w:widowControl w:val="0"/>
              <w:pBdr>
                <w:top w:val="nil"/>
                <w:left w:val="nil"/>
                <w:bottom w:val="nil"/>
                <w:right w:val="nil"/>
                <w:between w:val="nil"/>
              </w:pBdr>
              <w:ind w:left="118"/>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Kontrolės tvarka aprašyta atliekų  </w:t>
            </w:r>
          </w:p>
          <w:p w14:paraId="6A93EA08" w14:textId="77777777" w:rsidR="00CE6AC6" w:rsidRPr="00534A85" w:rsidRDefault="00CE6AC6" w:rsidP="00BF62FB">
            <w:pPr>
              <w:widowControl w:val="0"/>
              <w:pBdr>
                <w:top w:val="nil"/>
                <w:left w:val="nil"/>
                <w:bottom w:val="nil"/>
                <w:right w:val="nil"/>
                <w:between w:val="nil"/>
              </w:pBdr>
              <w:spacing w:line="231" w:lineRule="auto"/>
              <w:ind w:left="116" w:right="336" w:firstLine="2"/>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naudojimo ir šalinimo techniniame  reglamente, aplinkos apsaugos vadybos sistemos dokumentuose ir darbo  </w:t>
            </w:r>
          </w:p>
          <w:p w14:paraId="47862D8A" w14:textId="77777777" w:rsidR="00CE6AC6" w:rsidRPr="00534A85" w:rsidRDefault="00CE6AC6" w:rsidP="00BF62FB">
            <w:pPr>
              <w:widowControl w:val="0"/>
              <w:pBdr>
                <w:top w:val="nil"/>
                <w:left w:val="nil"/>
                <w:bottom w:val="nil"/>
                <w:right w:val="nil"/>
                <w:between w:val="nil"/>
              </w:pBdr>
              <w:spacing w:before="5"/>
              <w:ind w:left="118"/>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instrukcijose.</w:t>
            </w:r>
          </w:p>
        </w:tc>
      </w:tr>
      <w:tr w:rsidR="00CE6AC6" w:rsidRPr="00D64E81" w14:paraId="3BDD6155" w14:textId="77777777" w:rsidTr="000163AA">
        <w:trPr>
          <w:gridBefore w:val="1"/>
          <w:wBefore w:w="18" w:type="dxa"/>
          <w:trHeight w:val="981"/>
        </w:trPr>
        <w:tc>
          <w:tcPr>
            <w:tcW w:w="709" w:type="dxa"/>
            <w:shd w:val="clear" w:color="auto" w:fill="auto"/>
            <w:tcMar>
              <w:top w:w="100" w:type="dxa"/>
              <w:left w:w="100" w:type="dxa"/>
              <w:bottom w:w="100" w:type="dxa"/>
              <w:right w:w="100" w:type="dxa"/>
            </w:tcMar>
          </w:tcPr>
          <w:p w14:paraId="3D8624E7" w14:textId="77777777" w:rsidR="00CE6AC6" w:rsidRPr="00342527" w:rsidRDefault="00CE6AC6" w:rsidP="00BF62FB">
            <w:pPr>
              <w:widowControl w:val="0"/>
              <w:pBdr>
                <w:top w:val="nil"/>
                <w:left w:val="nil"/>
                <w:bottom w:val="nil"/>
                <w:right w:val="nil"/>
                <w:between w:val="nil"/>
              </w:pBdr>
              <w:jc w:val="center"/>
              <w:rPr>
                <w:rFonts w:asciiTheme="majorBidi" w:hAnsiTheme="majorBidi" w:cstheme="majorBidi"/>
                <w:color w:val="000000"/>
                <w:sz w:val="22"/>
                <w:szCs w:val="22"/>
              </w:rPr>
            </w:pPr>
            <w:r w:rsidRPr="00342527">
              <w:rPr>
                <w:rFonts w:asciiTheme="majorBidi" w:hAnsiTheme="majorBidi" w:cstheme="majorBidi"/>
                <w:color w:val="000000"/>
                <w:sz w:val="22"/>
                <w:szCs w:val="22"/>
              </w:rPr>
              <w:lastRenderedPageBreak/>
              <w:t xml:space="preserve">19. </w:t>
            </w:r>
          </w:p>
        </w:tc>
        <w:tc>
          <w:tcPr>
            <w:tcW w:w="1559" w:type="dxa"/>
            <w:shd w:val="clear" w:color="auto" w:fill="auto"/>
            <w:tcMar>
              <w:top w:w="100" w:type="dxa"/>
              <w:left w:w="100" w:type="dxa"/>
              <w:bottom w:w="100" w:type="dxa"/>
              <w:right w:w="100" w:type="dxa"/>
            </w:tcMar>
          </w:tcPr>
          <w:p w14:paraId="5E4280AB" w14:textId="77777777" w:rsidR="00CE6AC6" w:rsidRPr="00342527" w:rsidRDefault="00CE6AC6"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384F01C1" w14:textId="77777777" w:rsidR="00CE6AC6" w:rsidRPr="00342527" w:rsidRDefault="00CE6AC6"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4A031697" w14:textId="77777777" w:rsidR="00CE6AC6" w:rsidRPr="00534A85" w:rsidRDefault="00CE6AC6" w:rsidP="00BF62FB">
            <w:pPr>
              <w:widowControl w:val="0"/>
              <w:pBdr>
                <w:top w:val="nil"/>
                <w:left w:val="nil"/>
                <w:bottom w:val="nil"/>
                <w:right w:val="nil"/>
                <w:between w:val="nil"/>
              </w:pBdr>
              <w:spacing w:line="231" w:lineRule="auto"/>
              <w:ind w:left="113" w:right="138" w:firstLine="6"/>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e. išsami informacija apie tai, kaip vykdoma  apsauga esant nenormalioms veikimo sąlygoms,  pvz., trumpalaikiams sustabdymams,  </w:t>
            </w:r>
          </w:p>
          <w:p w14:paraId="738671A6" w14:textId="77777777" w:rsidR="00CE6AC6" w:rsidRPr="00534A85" w:rsidRDefault="00CE6AC6" w:rsidP="00BF62FB">
            <w:pPr>
              <w:widowControl w:val="0"/>
              <w:pBdr>
                <w:top w:val="nil"/>
                <w:left w:val="nil"/>
                <w:bottom w:val="nil"/>
                <w:right w:val="nil"/>
                <w:between w:val="nil"/>
              </w:pBdr>
              <w:spacing w:before="5"/>
              <w:ind w:left="112"/>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paleidimams ir išsijungimams;</w:t>
            </w:r>
          </w:p>
        </w:tc>
        <w:tc>
          <w:tcPr>
            <w:tcW w:w="1068" w:type="dxa"/>
            <w:shd w:val="clear" w:color="auto" w:fill="auto"/>
            <w:tcMar>
              <w:top w:w="100" w:type="dxa"/>
              <w:left w:w="100" w:type="dxa"/>
              <w:bottom w:w="100" w:type="dxa"/>
              <w:right w:w="100" w:type="dxa"/>
            </w:tcMar>
          </w:tcPr>
          <w:p w14:paraId="07C2E27F" w14:textId="77777777" w:rsidR="00CE6AC6" w:rsidRPr="00534A85" w:rsidRDefault="00CE6AC6"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5A77D8E8" w14:textId="77777777" w:rsidR="00CE6AC6" w:rsidRPr="00534A85" w:rsidRDefault="00CE6AC6" w:rsidP="00BF62FB">
            <w:pPr>
              <w:widowControl w:val="0"/>
              <w:pBdr>
                <w:top w:val="nil"/>
                <w:left w:val="nil"/>
                <w:bottom w:val="nil"/>
                <w:right w:val="nil"/>
                <w:between w:val="nil"/>
              </w:pBdr>
              <w:jc w:val="center"/>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Neaktualu </w:t>
            </w:r>
          </w:p>
        </w:tc>
        <w:tc>
          <w:tcPr>
            <w:tcW w:w="2693" w:type="dxa"/>
            <w:shd w:val="clear" w:color="auto" w:fill="auto"/>
            <w:tcMar>
              <w:top w:w="100" w:type="dxa"/>
              <w:left w:w="100" w:type="dxa"/>
              <w:bottom w:w="100" w:type="dxa"/>
              <w:right w:w="100" w:type="dxa"/>
            </w:tcMar>
          </w:tcPr>
          <w:p w14:paraId="42C93404" w14:textId="77777777" w:rsidR="00CE6AC6" w:rsidRPr="00534A85" w:rsidRDefault="00CE6AC6" w:rsidP="00BF62FB">
            <w:pPr>
              <w:widowControl w:val="0"/>
              <w:pBdr>
                <w:top w:val="nil"/>
                <w:left w:val="nil"/>
                <w:bottom w:val="nil"/>
                <w:right w:val="nil"/>
                <w:between w:val="nil"/>
              </w:pBdr>
              <w:spacing w:line="231" w:lineRule="auto"/>
              <w:ind w:left="114" w:right="248" w:firstLine="12"/>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Su įrenginyje naudojamomis atliekų  naudojimo technologijoms trumpalaikiai sustabdymai, paleidimai ir išsijungimai procesų kokybei įtakos neturi.</w:t>
            </w:r>
          </w:p>
        </w:tc>
      </w:tr>
      <w:tr w:rsidR="00CE6AC6" w:rsidRPr="00D64E81" w14:paraId="058C8401" w14:textId="77777777" w:rsidTr="000163AA">
        <w:trPr>
          <w:gridBefore w:val="1"/>
          <w:wBefore w:w="18" w:type="dxa"/>
          <w:trHeight w:val="701"/>
        </w:trPr>
        <w:tc>
          <w:tcPr>
            <w:tcW w:w="709" w:type="dxa"/>
            <w:shd w:val="clear" w:color="auto" w:fill="auto"/>
            <w:tcMar>
              <w:top w:w="100" w:type="dxa"/>
              <w:left w:w="100" w:type="dxa"/>
              <w:bottom w:w="100" w:type="dxa"/>
              <w:right w:w="100" w:type="dxa"/>
            </w:tcMar>
          </w:tcPr>
          <w:p w14:paraId="36EBD897" w14:textId="77777777" w:rsidR="00CE6AC6" w:rsidRPr="00342527" w:rsidRDefault="00CE6AC6" w:rsidP="00BF62FB">
            <w:pPr>
              <w:widowControl w:val="0"/>
              <w:pBdr>
                <w:top w:val="nil"/>
                <w:left w:val="nil"/>
                <w:bottom w:val="nil"/>
                <w:right w:val="nil"/>
                <w:between w:val="nil"/>
              </w:pBdr>
              <w:jc w:val="center"/>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20. </w:t>
            </w:r>
          </w:p>
        </w:tc>
        <w:tc>
          <w:tcPr>
            <w:tcW w:w="1559" w:type="dxa"/>
            <w:shd w:val="clear" w:color="auto" w:fill="auto"/>
            <w:tcMar>
              <w:top w:w="100" w:type="dxa"/>
              <w:left w:w="100" w:type="dxa"/>
              <w:bottom w:w="100" w:type="dxa"/>
              <w:right w:w="100" w:type="dxa"/>
            </w:tcMar>
          </w:tcPr>
          <w:p w14:paraId="10E0E31D" w14:textId="77777777" w:rsidR="00CE6AC6" w:rsidRPr="00342527" w:rsidRDefault="00CE6AC6"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1E75833D" w14:textId="77777777" w:rsidR="00CE6AC6" w:rsidRPr="00342527" w:rsidRDefault="00CE6AC6"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1D387B60" w14:textId="77777777" w:rsidR="00CE6AC6" w:rsidRPr="00534A85" w:rsidRDefault="00CE6AC6" w:rsidP="00BF62FB">
            <w:pPr>
              <w:widowControl w:val="0"/>
              <w:pBdr>
                <w:top w:val="nil"/>
                <w:left w:val="nil"/>
                <w:bottom w:val="nil"/>
                <w:right w:val="nil"/>
                <w:between w:val="nil"/>
              </w:pBdr>
              <w:ind w:left="116"/>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f. naudojimo instrukcija; </w:t>
            </w:r>
          </w:p>
        </w:tc>
        <w:tc>
          <w:tcPr>
            <w:tcW w:w="1068" w:type="dxa"/>
            <w:shd w:val="clear" w:color="auto" w:fill="auto"/>
            <w:tcMar>
              <w:top w:w="100" w:type="dxa"/>
              <w:left w:w="100" w:type="dxa"/>
              <w:bottom w:w="100" w:type="dxa"/>
              <w:right w:w="100" w:type="dxa"/>
            </w:tcMar>
          </w:tcPr>
          <w:p w14:paraId="1AE1DEE7" w14:textId="77777777" w:rsidR="00CE6AC6" w:rsidRPr="00534A85" w:rsidRDefault="00CE6AC6"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66311344" w14:textId="77777777" w:rsidR="00CE6AC6" w:rsidRPr="00534A85" w:rsidRDefault="00CE6AC6" w:rsidP="00BF62FB">
            <w:pPr>
              <w:widowControl w:val="0"/>
              <w:pBdr>
                <w:top w:val="nil"/>
                <w:left w:val="nil"/>
                <w:bottom w:val="nil"/>
                <w:right w:val="nil"/>
                <w:between w:val="nil"/>
              </w:pBdr>
              <w:ind w:left="122"/>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Atitinka </w:t>
            </w:r>
          </w:p>
        </w:tc>
        <w:tc>
          <w:tcPr>
            <w:tcW w:w="2693" w:type="dxa"/>
            <w:shd w:val="clear" w:color="auto" w:fill="auto"/>
            <w:tcMar>
              <w:top w:w="100" w:type="dxa"/>
              <w:left w:w="100" w:type="dxa"/>
              <w:bottom w:w="100" w:type="dxa"/>
              <w:right w:w="100" w:type="dxa"/>
            </w:tcMar>
          </w:tcPr>
          <w:p w14:paraId="03BCFF42" w14:textId="77777777" w:rsidR="00CE6AC6" w:rsidRPr="00534A85" w:rsidRDefault="00CE6AC6" w:rsidP="00BF62FB">
            <w:pPr>
              <w:widowControl w:val="0"/>
              <w:pBdr>
                <w:top w:val="nil"/>
                <w:left w:val="nil"/>
                <w:bottom w:val="nil"/>
                <w:right w:val="nil"/>
                <w:between w:val="nil"/>
              </w:pBdr>
              <w:spacing w:line="231" w:lineRule="auto"/>
              <w:ind w:left="117" w:right="362"/>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Parengta atliekų naudojimo ar šalinimo </w:t>
            </w:r>
            <w:proofErr w:type="spellStart"/>
            <w:r w:rsidRPr="00534A85">
              <w:rPr>
                <w:rFonts w:asciiTheme="majorBidi" w:hAnsiTheme="majorBidi" w:cstheme="majorBidi"/>
                <w:color w:val="000000"/>
                <w:sz w:val="22"/>
                <w:szCs w:val="22"/>
                <w:lang w:val="lt-LT"/>
              </w:rPr>
              <w:t>techninisreglamentasir</w:t>
            </w:r>
            <w:proofErr w:type="spellEnd"/>
            <w:r w:rsidRPr="00534A85">
              <w:rPr>
                <w:rFonts w:asciiTheme="majorBidi" w:hAnsiTheme="majorBidi" w:cstheme="majorBidi"/>
                <w:color w:val="000000"/>
                <w:sz w:val="22"/>
                <w:szCs w:val="22"/>
                <w:lang w:val="lt-LT"/>
              </w:rPr>
              <w:t xml:space="preserve"> darbo </w:t>
            </w:r>
          </w:p>
          <w:p w14:paraId="04993B81" w14:textId="77777777" w:rsidR="00CE6AC6" w:rsidRPr="00534A85" w:rsidRDefault="00CE6AC6" w:rsidP="00BF62FB">
            <w:pPr>
              <w:widowControl w:val="0"/>
              <w:pBdr>
                <w:top w:val="nil"/>
                <w:left w:val="nil"/>
                <w:bottom w:val="nil"/>
                <w:right w:val="nil"/>
                <w:between w:val="nil"/>
              </w:pBdr>
              <w:spacing w:before="5"/>
              <w:ind w:left="118"/>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instrukcijos.</w:t>
            </w:r>
          </w:p>
        </w:tc>
      </w:tr>
      <w:tr w:rsidR="00CE6AC6" w:rsidRPr="00D64E81" w14:paraId="23134B28" w14:textId="77777777" w:rsidTr="000163AA">
        <w:trPr>
          <w:gridBefore w:val="1"/>
          <w:wBefore w:w="18" w:type="dxa"/>
          <w:trHeight w:val="679"/>
        </w:trPr>
        <w:tc>
          <w:tcPr>
            <w:tcW w:w="709" w:type="dxa"/>
            <w:shd w:val="clear" w:color="auto" w:fill="auto"/>
            <w:tcMar>
              <w:top w:w="100" w:type="dxa"/>
              <w:left w:w="100" w:type="dxa"/>
              <w:bottom w:w="100" w:type="dxa"/>
              <w:right w:w="100" w:type="dxa"/>
            </w:tcMar>
          </w:tcPr>
          <w:p w14:paraId="7AB0E06B" w14:textId="77777777" w:rsidR="00CE6AC6" w:rsidRPr="00342527" w:rsidRDefault="00CE6AC6" w:rsidP="00BF62FB">
            <w:pPr>
              <w:widowControl w:val="0"/>
              <w:pBdr>
                <w:top w:val="nil"/>
                <w:left w:val="nil"/>
                <w:bottom w:val="nil"/>
                <w:right w:val="nil"/>
                <w:between w:val="nil"/>
              </w:pBdr>
              <w:jc w:val="center"/>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21. </w:t>
            </w:r>
          </w:p>
        </w:tc>
        <w:tc>
          <w:tcPr>
            <w:tcW w:w="1559" w:type="dxa"/>
            <w:shd w:val="clear" w:color="auto" w:fill="auto"/>
            <w:tcMar>
              <w:top w:w="100" w:type="dxa"/>
              <w:left w:w="100" w:type="dxa"/>
              <w:bottom w:w="100" w:type="dxa"/>
              <w:right w:w="100" w:type="dxa"/>
            </w:tcMar>
          </w:tcPr>
          <w:p w14:paraId="6E9E62B4" w14:textId="77777777" w:rsidR="00CE6AC6" w:rsidRPr="00342527" w:rsidRDefault="00CE6AC6"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4D3D7AB7" w14:textId="77777777" w:rsidR="00CE6AC6" w:rsidRPr="00342527" w:rsidRDefault="00CE6AC6"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4A99AAE7" w14:textId="77777777" w:rsidR="00CE6AC6" w:rsidRPr="00534A85" w:rsidRDefault="00CE6AC6" w:rsidP="00BF62FB">
            <w:pPr>
              <w:widowControl w:val="0"/>
              <w:pBdr>
                <w:top w:val="nil"/>
                <w:left w:val="nil"/>
                <w:bottom w:val="nil"/>
                <w:right w:val="nil"/>
                <w:between w:val="nil"/>
              </w:pBdr>
              <w:ind w:left="118"/>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g. veikimo dienoraštis; </w:t>
            </w:r>
          </w:p>
        </w:tc>
        <w:tc>
          <w:tcPr>
            <w:tcW w:w="1068" w:type="dxa"/>
            <w:shd w:val="clear" w:color="auto" w:fill="auto"/>
            <w:tcMar>
              <w:top w:w="100" w:type="dxa"/>
              <w:left w:w="100" w:type="dxa"/>
              <w:bottom w:w="100" w:type="dxa"/>
              <w:right w:w="100" w:type="dxa"/>
            </w:tcMar>
          </w:tcPr>
          <w:p w14:paraId="043E3364" w14:textId="77777777" w:rsidR="00CE6AC6" w:rsidRPr="00534A85" w:rsidRDefault="00CE6AC6"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61464424" w14:textId="77777777" w:rsidR="00CE6AC6" w:rsidRPr="00534A85" w:rsidRDefault="00CE6AC6" w:rsidP="00BF62FB">
            <w:pPr>
              <w:widowControl w:val="0"/>
              <w:pBdr>
                <w:top w:val="nil"/>
                <w:left w:val="nil"/>
                <w:bottom w:val="nil"/>
                <w:right w:val="nil"/>
                <w:between w:val="nil"/>
              </w:pBdr>
              <w:ind w:left="122"/>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Atitinka </w:t>
            </w:r>
          </w:p>
        </w:tc>
        <w:tc>
          <w:tcPr>
            <w:tcW w:w="2693" w:type="dxa"/>
            <w:shd w:val="clear" w:color="auto" w:fill="auto"/>
            <w:tcMar>
              <w:top w:w="100" w:type="dxa"/>
              <w:left w:w="100" w:type="dxa"/>
              <w:bottom w:w="100" w:type="dxa"/>
              <w:right w:w="100" w:type="dxa"/>
            </w:tcMar>
          </w:tcPr>
          <w:p w14:paraId="5FB0F77C" w14:textId="77777777" w:rsidR="00CE6AC6" w:rsidRPr="00534A85" w:rsidRDefault="00CE6AC6" w:rsidP="00BF62FB">
            <w:pPr>
              <w:widowControl w:val="0"/>
              <w:pBdr>
                <w:top w:val="nil"/>
                <w:left w:val="nil"/>
                <w:bottom w:val="nil"/>
                <w:right w:val="nil"/>
                <w:between w:val="nil"/>
              </w:pBdr>
              <w:spacing w:line="224" w:lineRule="auto"/>
              <w:ind w:left="116" w:right="146"/>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Atliekų tvarkymo operacijos kasdien registruojamos atliekų tvarkymo apskaitos žurnale (GPAIS).</w:t>
            </w:r>
          </w:p>
        </w:tc>
      </w:tr>
      <w:tr w:rsidR="00CE6AC6" w:rsidRPr="00342527" w14:paraId="53060634" w14:textId="77777777" w:rsidTr="000163AA">
        <w:trPr>
          <w:gridBefore w:val="1"/>
          <w:wBefore w:w="18" w:type="dxa"/>
          <w:trHeight w:val="470"/>
        </w:trPr>
        <w:tc>
          <w:tcPr>
            <w:tcW w:w="709" w:type="dxa"/>
            <w:shd w:val="clear" w:color="auto" w:fill="auto"/>
            <w:tcMar>
              <w:top w:w="100" w:type="dxa"/>
              <w:left w:w="100" w:type="dxa"/>
              <w:bottom w:w="100" w:type="dxa"/>
              <w:right w:w="100" w:type="dxa"/>
            </w:tcMar>
          </w:tcPr>
          <w:p w14:paraId="363701B8" w14:textId="77777777" w:rsidR="00CE6AC6" w:rsidRPr="00342527" w:rsidRDefault="00CE6AC6" w:rsidP="00BF62FB">
            <w:pPr>
              <w:widowControl w:val="0"/>
              <w:pBdr>
                <w:top w:val="nil"/>
                <w:left w:val="nil"/>
                <w:bottom w:val="nil"/>
                <w:right w:val="nil"/>
                <w:between w:val="nil"/>
              </w:pBdr>
              <w:jc w:val="center"/>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22. </w:t>
            </w:r>
          </w:p>
        </w:tc>
        <w:tc>
          <w:tcPr>
            <w:tcW w:w="1559" w:type="dxa"/>
            <w:shd w:val="clear" w:color="auto" w:fill="auto"/>
            <w:tcMar>
              <w:top w:w="100" w:type="dxa"/>
              <w:left w:w="100" w:type="dxa"/>
              <w:bottom w:w="100" w:type="dxa"/>
              <w:right w:w="100" w:type="dxa"/>
            </w:tcMar>
          </w:tcPr>
          <w:p w14:paraId="7749AE8E" w14:textId="77777777" w:rsidR="00CE6AC6" w:rsidRPr="00342527" w:rsidRDefault="00CE6AC6"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60BA7F0F" w14:textId="77777777" w:rsidR="00CE6AC6" w:rsidRPr="00342527" w:rsidRDefault="00CE6AC6"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6DA95DDB" w14:textId="77777777" w:rsidR="00CE6AC6" w:rsidRPr="00534A85" w:rsidRDefault="00CE6AC6" w:rsidP="00BF62FB">
            <w:pPr>
              <w:widowControl w:val="0"/>
              <w:pBdr>
                <w:top w:val="nil"/>
                <w:left w:val="nil"/>
                <w:bottom w:val="nil"/>
                <w:right w:val="nil"/>
                <w:between w:val="nil"/>
              </w:pBdr>
              <w:spacing w:line="224" w:lineRule="auto"/>
              <w:ind w:left="120" w:right="226" w:hanging="5"/>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h. kasmetinė atliktų veiksmų ir apdorotų atliekų ataskaita;</w:t>
            </w:r>
          </w:p>
        </w:tc>
        <w:tc>
          <w:tcPr>
            <w:tcW w:w="1068" w:type="dxa"/>
            <w:shd w:val="clear" w:color="auto" w:fill="auto"/>
            <w:tcMar>
              <w:top w:w="100" w:type="dxa"/>
              <w:left w:w="100" w:type="dxa"/>
              <w:bottom w:w="100" w:type="dxa"/>
              <w:right w:w="100" w:type="dxa"/>
            </w:tcMar>
          </w:tcPr>
          <w:p w14:paraId="15827A9F" w14:textId="77777777" w:rsidR="00CE6AC6" w:rsidRPr="00534A85" w:rsidRDefault="00CE6AC6"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49A6D424" w14:textId="77777777" w:rsidR="00CE6AC6" w:rsidRPr="00534A85" w:rsidRDefault="00CE6AC6" w:rsidP="00BF62FB">
            <w:pPr>
              <w:widowControl w:val="0"/>
              <w:pBdr>
                <w:top w:val="nil"/>
                <w:left w:val="nil"/>
                <w:bottom w:val="nil"/>
                <w:right w:val="nil"/>
                <w:between w:val="nil"/>
              </w:pBdr>
              <w:ind w:left="122"/>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Atitinka </w:t>
            </w:r>
          </w:p>
        </w:tc>
        <w:tc>
          <w:tcPr>
            <w:tcW w:w="2693" w:type="dxa"/>
            <w:shd w:val="clear" w:color="auto" w:fill="auto"/>
            <w:tcMar>
              <w:top w:w="100" w:type="dxa"/>
              <w:left w:w="100" w:type="dxa"/>
              <w:bottom w:w="100" w:type="dxa"/>
              <w:right w:w="100" w:type="dxa"/>
            </w:tcMar>
          </w:tcPr>
          <w:p w14:paraId="202553A1" w14:textId="77777777" w:rsidR="00CE6AC6" w:rsidRPr="00534A85" w:rsidRDefault="00CE6AC6" w:rsidP="00BF62FB">
            <w:pPr>
              <w:widowControl w:val="0"/>
              <w:pBdr>
                <w:top w:val="nil"/>
                <w:left w:val="nil"/>
                <w:bottom w:val="nil"/>
                <w:right w:val="nil"/>
                <w:between w:val="nil"/>
              </w:pBdr>
              <w:spacing w:line="224" w:lineRule="auto"/>
              <w:ind w:left="122" w:right="403" w:hanging="3"/>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Rengiama ir teikiama atliekų tvarkymo apskaitos metinė ataskaita.</w:t>
            </w:r>
          </w:p>
        </w:tc>
      </w:tr>
      <w:tr w:rsidR="00CE6AC6" w:rsidRPr="00342527" w14:paraId="4F570DE8" w14:textId="77777777" w:rsidTr="000163AA">
        <w:trPr>
          <w:gridBefore w:val="1"/>
          <w:wBefore w:w="18" w:type="dxa"/>
          <w:trHeight w:val="1231"/>
        </w:trPr>
        <w:tc>
          <w:tcPr>
            <w:tcW w:w="709" w:type="dxa"/>
            <w:shd w:val="clear" w:color="auto" w:fill="auto"/>
            <w:tcMar>
              <w:top w:w="100" w:type="dxa"/>
              <w:left w:w="100" w:type="dxa"/>
              <w:bottom w:w="100" w:type="dxa"/>
              <w:right w:w="100" w:type="dxa"/>
            </w:tcMar>
          </w:tcPr>
          <w:p w14:paraId="2928D401" w14:textId="77777777" w:rsidR="00CE6AC6" w:rsidRPr="00342527" w:rsidRDefault="00CE6AC6" w:rsidP="00BF62FB">
            <w:pPr>
              <w:widowControl w:val="0"/>
              <w:pBdr>
                <w:top w:val="nil"/>
                <w:left w:val="nil"/>
                <w:bottom w:val="nil"/>
                <w:right w:val="nil"/>
                <w:between w:val="nil"/>
              </w:pBdr>
              <w:jc w:val="center"/>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23. </w:t>
            </w:r>
          </w:p>
        </w:tc>
        <w:tc>
          <w:tcPr>
            <w:tcW w:w="1559" w:type="dxa"/>
            <w:shd w:val="clear" w:color="auto" w:fill="auto"/>
            <w:tcMar>
              <w:top w:w="100" w:type="dxa"/>
              <w:left w:w="100" w:type="dxa"/>
              <w:bottom w:w="100" w:type="dxa"/>
              <w:right w:w="100" w:type="dxa"/>
            </w:tcMar>
          </w:tcPr>
          <w:p w14:paraId="1E59FF69" w14:textId="77777777" w:rsidR="00CE6AC6" w:rsidRPr="00342527" w:rsidRDefault="00CE6AC6"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7DA818D6" w14:textId="77777777" w:rsidR="00CE6AC6" w:rsidRPr="00342527" w:rsidRDefault="00CE6AC6"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34CDC4B3" w14:textId="77777777" w:rsidR="00CE6AC6" w:rsidRPr="00534A85" w:rsidRDefault="00CE6AC6" w:rsidP="00BF62FB">
            <w:pPr>
              <w:widowControl w:val="0"/>
              <w:pBdr>
                <w:top w:val="nil"/>
                <w:left w:val="nil"/>
                <w:bottom w:val="nil"/>
                <w:right w:val="nil"/>
                <w:between w:val="nil"/>
              </w:pBdr>
              <w:spacing w:line="231" w:lineRule="auto"/>
              <w:ind w:left="115" w:right="507" w:firstLine="5"/>
              <w:jc w:val="both"/>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3. turi veikti gera ruošos procedūra, taip pat  apimanti priežiūros procedūrą, bei adekvati  mokymo programa, apimanti prevencinius  </w:t>
            </w:r>
          </w:p>
          <w:p w14:paraId="54FFE3B6" w14:textId="77777777" w:rsidR="00CE6AC6" w:rsidRPr="00534A85" w:rsidRDefault="00CE6AC6" w:rsidP="00BF62FB">
            <w:pPr>
              <w:widowControl w:val="0"/>
              <w:pBdr>
                <w:top w:val="nil"/>
                <w:left w:val="nil"/>
                <w:bottom w:val="nil"/>
                <w:right w:val="nil"/>
                <w:between w:val="nil"/>
              </w:pBdr>
              <w:spacing w:before="2" w:line="231" w:lineRule="auto"/>
              <w:ind w:left="122" w:right="655" w:hanging="8"/>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veiksmus, kurių darbuotojai turi imtis dėl  sveikatos ir saugos bei pavojų aplinkai</w:t>
            </w:r>
          </w:p>
        </w:tc>
        <w:tc>
          <w:tcPr>
            <w:tcW w:w="1068" w:type="dxa"/>
            <w:shd w:val="clear" w:color="auto" w:fill="auto"/>
            <w:tcMar>
              <w:top w:w="100" w:type="dxa"/>
              <w:left w:w="100" w:type="dxa"/>
              <w:bottom w:w="100" w:type="dxa"/>
              <w:right w:w="100" w:type="dxa"/>
            </w:tcMar>
          </w:tcPr>
          <w:p w14:paraId="77CFB167" w14:textId="77777777" w:rsidR="00CE6AC6" w:rsidRPr="00534A85" w:rsidRDefault="00CE6AC6"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75D5B905" w14:textId="77777777" w:rsidR="00CE6AC6" w:rsidRPr="00534A85" w:rsidRDefault="00CE6AC6" w:rsidP="00BF62FB">
            <w:pPr>
              <w:widowControl w:val="0"/>
              <w:pBdr>
                <w:top w:val="nil"/>
                <w:left w:val="nil"/>
                <w:bottom w:val="nil"/>
                <w:right w:val="nil"/>
                <w:between w:val="nil"/>
              </w:pBdr>
              <w:ind w:left="122"/>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Atitinka </w:t>
            </w:r>
          </w:p>
        </w:tc>
        <w:tc>
          <w:tcPr>
            <w:tcW w:w="2693" w:type="dxa"/>
            <w:shd w:val="clear" w:color="auto" w:fill="auto"/>
            <w:tcMar>
              <w:top w:w="100" w:type="dxa"/>
              <w:left w:w="100" w:type="dxa"/>
              <w:bottom w:w="100" w:type="dxa"/>
              <w:right w:w="100" w:type="dxa"/>
            </w:tcMar>
          </w:tcPr>
          <w:p w14:paraId="2327F7B8" w14:textId="77777777" w:rsidR="00CE6AC6" w:rsidRPr="00534A85" w:rsidRDefault="00CE6AC6" w:rsidP="00BF62FB">
            <w:pPr>
              <w:widowControl w:val="0"/>
              <w:pBdr>
                <w:top w:val="nil"/>
                <w:left w:val="nil"/>
                <w:bottom w:val="nil"/>
                <w:right w:val="nil"/>
                <w:between w:val="nil"/>
              </w:pBdr>
              <w:spacing w:line="230" w:lineRule="auto"/>
              <w:ind w:left="116" w:right="143" w:firstLine="1"/>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Personalo mokymų programa yra  aplinkos apsaugos vadybos sistemos dalis. Darbuotojai, kai tai reikalinga, turės kvalifikacijos pažymėjimus </w:t>
            </w:r>
          </w:p>
        </w:tc>
      </w:tr>
      <w:tr w:rsidR="005A16B2" w:rsidRPr="00D64E81" w14:paraId="1CDB6DFE" w14:textId="77777777" w:rsidTr="000163AA">
        <w:trPr>
          <w:gridBefore w:val="1"/>
          <w:wBefore w:w="18" w:type="dxa"/>
          <w:trHeight w:val="1389"/>
        </w:trPr>
        <w:tc>
          <w:tcPr>
            <w:tcW w:w="709" w:type="dxa"/>
            <w:shd w:val="clear" w:color="auto" w:fill="auto"/>
            <w:tcMar>
              <w:top w:w="100" w:type="dxa"/>
              <w:left w:w="100" w:type="dxa"/>
              <w:bottom w:w="100" w:type="dxa"/>
              <w:right w:w="100" w:type="dxa"/>
            </w:tcMar>
          </w:tcPr>
          <w:p w14:paraId="6B5C58CD" w14:textId="77777777" w:rsidR="005A16B2" w:rsidRPr="00342527" w:rsidRDefault="005A16B2" w:rsidP="00BF62FB">
            <w:pPr>
              <w:widowControl w:val="0"/>
              <w:pBdr>
                <w:top w:val="nil"/>
                <w:left w:val="nil"/>
                <w:bottom w:val="nil"/>
                <w:right w:val="nil"/>
                <w:between w:val="nil"/>
              </w:pBdr>
              <w:jc w:val="center"/>
              <w:rPr>
                <w:rFonts w:asciiTheme="majorBidi" w:hAnsiTheme="majorBidi" w:cstheme="majorBidi"/>
                <w:color w:val="000000"/>
                <w:sz w:val="22"/>
                <w:szCs w:val="22"/>
              </w:rPr>
            </w:pPr>
            <w:r w:rsidRPr="00342527">
              <w:rPr>
                <w:rFonts w:asciiTheme="majorBidi" w:hAnsiTheme="majorBidi" w:cstheme="majorBidi"/>
                <w:color w:val="000000"/>
                <w:sz w:val="22"/>
                <w:szCs w:val="22"/>
              </w:rPr>
              <w:lastRenderedPageBreak/>
              <w:t xml:space="preserve">24. </w:t>
            </w:r>
          </w:p>
        </w:tc>
        <w:tc>
          <w:tcPr>
            <w:tcW w:w="1559" w:type="dxa"/>
            <w:shd w:val="clear" w:color="auto" w:fill="auto"/>
            <w:tcMar>
              <w:top w:w="100" w:type="dxa"/>
              <w:left w:w="100" w:type="dxa"/>
              <w:bottom w:w="100" w:type="dxa"/>
              <w:right w:w="100" w:type="dxa"/>
            </w:tcMar>
          </w:tcPr>
          <w:p w14:paraId="50C798EC" w14:textId="77777777" w:rsidR="005A16B2" w:rsidRPr="00342527" w:rsidRDefault="005A16B2"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144277AB" w14:textId="77777777" w:rsidR="005A16B2" w:rsidRPr="00342527" w:rsidRDefault="005A16B2"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54F59E1B" w14:textId="77777777" w:rsidR="005A16B2" w:rsidRPr="00534A85" w:rsidRDefault="005A16B2" w:rsidP="00BF62FB">
            <w:pPr>
              <w:widowControl w:val="0"/>
              <w:pBdr>
                <w:top w:val="nil"/>
                <w:left w:val="nil"/>
                <w:bottom w:val="nil"/>
                <w:right w:val="nil"/>
                <w:between w:val="nil"/>
              </w:pBdr>
              <w:spacing w:line="230" w:lineRule="auto"/>
              <w:ind w:left="114" w:right="142"/>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4. reikia stengtis išlaikyti glaudžius santykius su  atliekų gamintoju / savininku, kad kliento darbo  vietoje būtų įgyvendinamos priemonės,  leidžiančios pasiekti reikalaujamos atliekų kokybės, kuri būtina, kad būtų galima vykdyti  atliekų tvarkymo procesą</w:t>
            </w:r>
          </w:p>
        </w:tc>
        <w:tc>
          <w:tcPr>
            <w:tcW w:w="1068" w:type="dxa"/>
            <w:shd w:val="clear" w:color="auto" w:fill="auto"/>
            <w:tcMar>
              <w:top w:w="100" w:type="dxa"/>
              <w:left w:w="100" w:type="dxa"/>
              <w:bottom w:w="100" w:type="dxa"/>
              <w:right w:w="100" w:type="dxa"/>
            </w:tcMar>
          </w:tcPr>
          <w:p w14:paraId="6DBF5A7B" w14:textId="77777777" w:rsidR="005A16B2" w:rsidRPr="00534A85" w:rsidRDefault="005A16B2"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60FF175E" w14:textId="77777777" w:rsidR="005A16B2" w:rsidRPr="00534A85" w:rsidRDefault="005A16B2" w:rsidP="00BF62FB">
            <w:pPr>
              <w:widowControl w:val="0"/>
              <w:pBdr>
                <w:top w:val="nil"/>
                <w:left w:val="nil"/>
                <w:bottom w:val="nil"/>
                <w:right w:val="nil"/>
                <w:between w:val="nil"/>
              </w:pBdr>
              <w:ind w:left="122"/>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Atitinka </w:t>
            </w:r>
          </w:p>
        </w:tc>
        <w:tc>
          <w:tcPr>
            <w:tcW w:w="2693" w:type="dxa"/>
            <w:shd w:val="clear" w:color="auto" w:fill="auto"/>
            <w:tcMar>
              <w:top w:w="100" w:type="dxa"/>
              <w:left w:w="100" w:type="dxa"/>
              <w:bottom w:w="100" w:type="dxa"/>
              <w:right w:w="100" w:type="dxa"/>
            </w:tcMar>
          </w:tcPr>
          <w:p w14:paraId="35306690" w14:textId="77777777" w:rsidR="005A16B2" w:rsidRPr="00534A85" w:rsidRDefault="005A16B2" w:rsidP="00BF62FB">
            <w:pPr>
              <w:widowControl w:val="0"/>
              <w:pBdr>
                <w:top w:val="nil"/>
                <w:left w:val="nil"/>
                <w:bottom w:val="nil"/>
                <w:right w:val="nil"/>
                <w:between w:val="nil"/>
              </w:pBdr>
              <w:spacing w:line="230" w:lineRule="auto"/>
              <w:ind w:left="116" w:right="124" w:firstLine="11"/>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Su atliekų darytojais ir turėtojais santykiai geri. Reikalavimai atliekų kokybei  nustatyti atliekų tvarkymo sutartyse.</w:t>
            </w:r>
          </w:p>
        </w:tc>
      </w:tr>
      <w:tr w:rsidR="005A16B2" w:rsidRPr="00D64E81" w14:paraId="25146072" w14:textId="77777777" w:rsidTr="000163AA">
        <w:trPr>
          <w:gridBefore w:val="1"/>
          <w:wBefore w:w="18" w:type="dxa"/>
          <w:trHeight w:val="1159"/>
        </w:trPr>
        <w:tc>
          <w:tcPr>
            <w:tcW w:w="709" w:type="dxa"/>
            <w:shd w:val="clear" w:color="auto" w:fill="auto"/>
            <w:tcMar>
              <w:top w:w="100" w:type="dxa"/>
              <w:left w:w="100" w:type="dxa"/>
              <w:bottom w:w="100" w:type="dxa"/>
              <w:right w:w="100" w:type="dxa"/>
            </w:tcMar>
          </w:tcPr>
          <w:p w14:paraId="29176E49" w14:textId="77777777" w:rsidR="005A16B2" w:rsidRPr="00342527" w:rsidRDefault="005A16B2" w:rsidP="00BF62FB">
            <w:pPr>
              <w:widowControl w:val="0"/>
              <w:pBdr>
                <w:top w:val="nil"/>
                <w:left w:val="nil"/>
                <w:bottom w:val="nil"/>
                <w:right w:val="nil"/>
                <w:between w:val="nil"/>
              </w:pBdr>
              <w:jc w:val="center"/>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25. </w:t>
            </w:r>
          </w:p>
        </w:tc>
        <w:tc>
          <w:tcPr>
            <w:tcW w:w="1559" w:type="dxa"/>
            <w:shd w:val="clear" w:color="auto" w:fill="auto"/>
            <w:tcMar>
              <w:top w:w="100" w:type="dxa"/>
              <w:left w:w="100" w:type="dxa"/>
              <w:bottom w:w="100" w:type="dxa"/>
              <w:right w:w="100" w:type="dxa"/>
            </w:tcMar>
          </w:tcPr>
          <w:p w14:paraId="02EEA52A" w14:textId="77777777" w:rsidR="005A16B2" w:rsidRPr="00342527" w:rsidRDefault="005A16B2"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1842EA0B" w14:textId="77777777" w:rsidR="005A16B2" w:rsidRPr="00342527" w:rsidRDefault="005A16B2"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5A195ACC" w14:textId="77777777" w:rsidR="005A16B2" w:rsidRPr="00534A85" w:rsidRDefault="005A16B2" w:rsidP="00BF62FB">
            <w:pPr>
              <w:widowControl w:val="0"/>
              <w:pBdr>
                <w:top w:val="nil"/>
                <w:left w:val="nil"/>
                <w:bottom w:val="nil"/>
                <w:right w:val="nil"/>
                <w:between w:val="nil"/>
              </w:pBdr>
              <w:ind w:left="122"/>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5. nuolat turi būti prieinamas ir budėti  </w:t>
            </w:r>
          </w:p>
          <w:p w14:paraId="19BD3ACC" w14:textId="77777777" w:rsidR="005A16B2" w:rsidRPr="00534A85" w:rsidRDefault="005A16B2" w:rsidP="00BF62FB">
            <w:pPr>
              <w:widowControl w:val="0"/>
              <w:pBdr>
                <w:top w:val="nil"/>
                <w:left w:val="nil"/>
                <w:bottom w:val="nil"/>
                <w:right w:val="nil"/>
                <w:between w:val="nil"/>
              </w:pBdr>
              <w:ind w:left="113"/>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pakankamas reikiamos kvalifikacijos  </w:t>
            </w:r>
          </w:p>
          <w:p w14:paraId="0B85732A" w14:textId="77777777" w:rsidR="005A16B2" w:rsidRPr="00534A85" w:rsidRDefault="005A16B2" w:rsidP="00BF62FB">
            <w:pPr>
              <w:widowControl w:val="0"/>
              <w:pBdr>
                <w:top w:val="nil"/>
                <w:left w:val="nil"/>
                <w:bottom w:val="nil"/>
                <w:right w:val="nil"/>
                <w:between w:val="nil"/>
              </w:pBdr>
              <w:spacing w:line="230" w:lineRule="auto"/>
              <w:ind w:left="113" w:right="269"/>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personalas. Visi darbuotojai turi būti apmokyti  atlikti konkrečius darbus ir toliau kelti savo kvalifikaciją.</w:t>
            </w:r>
          </w:p>
        </w:tc>
        <w:tc>
          <w:tcPr>
            <w:tcW w:w="1068" w:type="dxa"/>
            <w:shd w:val="clear" w:color="auto" w:fill="auto"/>
            <w:tcMar>
              <w:top w:w="100" w:type="dxa"/>
              <w:left w:w="100" w:type="dxa"/>
              <w:bottom w:w="100" w:type="dxa"/>
              <w:right w:w="100" w:type="dxa"/>
            </w:tcMar>
          </w:tcPr>
          <w:p w14:paraId="199FB793" w14:textId="77777777" w:rsidR="005A16B2" w:rsidRPr="00534A85" w:rsidRDefault="005A16B2"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1F52476A" w14:textId="77777777" w:rsidR="005A16B2" w:rsidRPr="00534A85" w:rsidRDefault="005A16B2" w:rsidP="00BF62FB">
            <w:pPr>
              <w:widowControl w:val="0"/>
              <w:pBdr>
                <w:top w:val="nil"/>
                <w:left w:val="nil"/>
                <w:bottom w:val="nil"/>
                <w:right w:val="nil"/>
                <w:between w:val="nil"/>
              </w:pBdr>
              <w:ind w:left="122"/>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Atitinka </w:t>
            </w:r>
          </w:p>
        </w:tc>
        <w:tc>
          <w:tcPr>
            <w:tcW w:w="2693" w:type="dxa"/>
            <w:shd w:val="clear" w:color="auto" w:fill="auto"/>
            <w:tcMar>
              <w:top w:w="100" w:type="dxa"/>
              <w:left w:w="100" w:type="dxa"/>
              <w:bottom w:w="100" w:type="dxa"/>
              <w:right w:w="100" w:type="dxa"/>
            </w:tcMar>
          </w:tcPr>
          <w:p w14:paraId="328A6C26" w14:textId="77777777" w:rsidR="005A16B2" w:rsidRPr="00534A85" w:rsidRDefault="005A16B2" w:rsidP="00BF62FB">
            <w:pPr>
              <w:widowControl w:val="0"/>
              <w:pBdr>
                <w:top w:val="nil"/>
                <w:left w:val="nil"/>
                <w:bottom w:val="nil"/>
                <w:right w:val="nil"/>
                <w:between w:val="nil"/>
              </w:pBdr>
              <w:spacing w:line="231" w:lineRule="auto"/>
              <w:ind w:left="114" w:right="513" w:firstLine="5"/>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Įrenginio darbo metu jame nuolat yra  pakankamą kvalifikaciją turintys  </w:t>
            </w:r>
          </w:p>
          <w:p w14:paraId="0363C1F4" w14:textId="77777777" w:rsidR="005A16B2" w:rsidRPr="00534A85" w:rsidRDefault="005A16B2" w:rsidP="00BF62FB">
            <w:pPr>
              <w:widowControl w:val="0"/>
              <w:pBdr>
                <w:top w:val="nil"/>
                <w:left w:val="nil"/>
                <w:bottom w:val="nil"/>
                <w:right w:val="nil"/>
                <w:between w:val="nil"/>
              </w:pBdr>
              <w:spacing w:before="5" w:line="230" w:lineRule="auto"/>
              <w:ind w:left="116" w:right="534" w:firstLine="4"/>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darbuotojai. Darbuotojų mokymas ir  kvalifikacijos kėlimas yra aplinkos apsaugos vadybos sistemos dalis.</w:t>
            </w:r>
          </w:p>
        </w:tc>
      </w:tr>
      <w:tr w:rsidR="005A16B2" w:rsidRPr="00342527" w14:paraId="4FA4FAB4" w14:textId="77777777" w:rsidTr="000163AA">
        <w:trPr>
          <w:gridBefore w:val="1"/>
          <w:wBefore w:w="18" w:type="dxa"/>
          <w:trHeight w:val="1159"/>
        </w:trPr>
        <w:tc>
          <w:tcPr>
            <w:tcW w:w="709" w:type="dxa"/>
            <w:shd w:val="clear" w:color="auto" w:fill="auto"/>
            <w:tcMar>
              <w:top w:w="100" w:type="dxa"/>
              <w:left w:w="100" w:type="dxa"/>
              <w:bottom w:w="100" w:type="dxa"/>
              <w:right w:w="100" w:type="dxa"/>
            </w:tcMar>
          </w:tcPr>
          <w:p w14:paraId="19C4AEBD" w14:textId="77777777" w:rsidR="005A16B2" w:rsidRPr="00342527" w:rsidRDefault="005A16B2" w:rsidP="00BF62FB">
            <w:pPr>
              <w:widowControl w:val="0"/>
              <w:pBdr>
                <w:top w:val="nil"/>
                <w:left w:val="nil"/>
                <w:bottom w:val="nil"/>
                <w:right w:val="nil"/>
                <w:between w:val="nil"/>
              </w:pBdr>
              <w:jc w:val="center"/>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26. </w:t>
            </w:r>
          </w:p>
        </w:tc>
        <w:tc>
          <w:tcPr>
            <w:tcW w:w="1559" w:type="dxa"/>
            <w:shd w:val="clear" w:color="auto" w:fill="auto"/>
            <w:tcMar>
              <w:top w:w="100" w:type="dxa"/>
              <w:left w:w="100" w:type="dxa"/>
              <w:bottom w:w="100" w:type="dxa"/>
              <w:right w:w="100" w:type="dxa"/>
            </w:tcMar>
          </w:tcPr>
          <w:p w14:paraId="29703A6A" w14:textId="77777777" w:rsidR="005A16B2" w:rsidRPr="00342527" w:rsidRDefault="005A16B2" w:rsidP="00BF62FB">
            <w:pPr>
              <w:widowControl w:val="0"/>
              <w:pBdr>
                <w:top w:val="nil"/>
                <w:left w:val="nil"/>
                <w:bottom w:val="nil"/>
                <w:right w:val="nil"/>
                <w:between w:val="nil"/>
              </w:pBdr>
              <w:ind w:left="116"/>
              <w:rPr>
                <w:rFonts w:asciiTheme="majorBidi" w:hAnsiTheme="majorBidi" w:cstheme="majorBidi"/>
                <w:b/>
                <w:color w:val="000000"/>
                <w:sz w:val="22"/>
                <w:szCs w:val="22"/>
              </w:rPr>
            </w:pPr>
            <w:r w:rsidRPr="00342527">
              <w:rPr>
                <w:rFonts w:asciiTheme="majorBidi" w:hAnsiTheme="majorBidi" w:cstheme="majorBidi"/>
                <w:b/>
                <w:color w:val="000000"/>
                <w:sz w:val="22"/>
                <w:szCs w:val="22"/>
              </w:rPr>
              <w:t xml:space="preserve">2. </w:t>
            </w:r>
            <w:proofErr w:type="spellStart"/>
            <w:r w:rsidRPr="00342527">
              <w:rPr>
                <w:rFonts w:asciiTheme="majorBidi" w:hAnsiTheme="majorBidi" w:cstheme="majorBidi"/>
                <w:b/>
                <w:color w:val="000000"/>
                <w:sz w:val="22"/>
                <w:szCs w:val="22"/>
              </w:rPr>
              <w:t>Tiekiamos</w:t>
            </w:r>
            <w:proofErr w:type="spellEnd"/>
            <w:r w:rsidRPr="00342527">
              <w:rPr>
                <w:rFonts w:asciiTheme="majorBidi" w:hAnsiTheme="majorBidi" w:cstheme="majorBidi"/>
                <w:b/>
                <w:color w:val="000000"/>
                <w:sz w:val="22"/>
                <w:szCs w:val="22"/>
              </w:rPr>
              <w:t xml:space="preserve">  </w:t>
            </w:r>
          </w:p>
          <w:p w14:paraId="517DBF5C" w14:textId="77777777" w:rsidR="005A16B2" w:rsidRPr="00342527" w:rsidRDefault="005A16B2" w:rsidP="00BF62FB">
            <w:pPr>
              <w:widowControl w:val="0"/>
              <w:pBdr>
                <w:top w:val="nil"/>
                <w:left w:val="nil"/>
                <w:bottom w:val="nil"/>
                <w:right w:val="nil"/>
                <w:between w:val="nil"/>
              </w:pBdr>
              <w:ind w:left="118"/>
              <w:rPr>
                <w:rFonts w:asciiTheme="majorBidi" w:hAnsiTheme="majorBidi" w:cstheme="majorBidi"/>
                <w:b/>
                <w:color w:val="000000"/>
                <w:sz w:val="22"/>
                <w:szCs w:val="22"/>
              </w:rPr>
            </w:pPr>
            <w:proofErr w:type="spellStart"/>
            <w:r w:rsidRPr="00342527">
              <w:rPr>
                <w:rFonts w:asciiTheme="majorBidi" w:hAnsiTheme="majorBidi" w:cstheme="majorBidi"/>
                <w:b/>
                <w:color w:val="000000"/>
                <w:sz w:val="22"/>
                <w:szCs w:val="22"/>
              </w:rPr>
              <w:t>atliekos</w:t>
            </w:r>
            <w:proofErr w:type="spellEnd"/>
          </w:p>
        </w:tc>
        <w:tc>
          <w:tcPr>
            <w:tcW w:w="2168" w:type="dxa"/>
            <w:shd w:val="clear" w:color="auto" w:fill="auto"/>
            <w:tcMar>
              <w:top w:w="100" w:type="dxa"/>
              <w:left w:w="100" w:type="dxa"/>
              <w:bottom w:w="100" w:type="dxa"/>
              <w:right w:w="100" w:type="dxa"/>
            </w:tcMar>
          </w:tcPr>
          <w:p w14:paraId="602317DE" w14:textId="77777777" w:rsidR="005A16B2" w:rsidRPr="00342527" w:rsidRDefault="005A16B2" w:rsidP="00BF62FB">
            <w:pPr>
              <w:widowControl w:val="0"/>
              <w:pBdr>
                <w:top w:val="nil"/>
                <w:left w:val="nil"/>
                <w:bottom w:val="nil"/>
                <w:right w:val="nil"/>
                <w:between w:val="nil"/>
              </w:pBdr>
              <w:rPr>
                <w:rFonts w:asciiTheme="majorBidi" w:hAnsiTheme="majorBidi" w:cstheme="majorBidi"/>
                <w:b/>
                <w:color w:val="000000"/>
                <w:sz w:val="22"/>
                <w:szCs w:val="22"/>
              </w:rPr>
            </w:pPr>
          </w:p>
        </w:tc>
        <w:tc>
          <w:tcPr>
            <w:tcW w:w="4124" w:type="dxa"/>
            <w:shd w:val="clear" w:color="auto" w:fill="auto"/>
            <w:tcMar>
              <w:top w:w="100" w:type="dxa"/>
              <w:left w:w="100" w:type="dxa"/>
              <w:bottom w:w="100" w:type="dxa"/>
              <w:right w:w="100" w:type="dxa"/>
            </w:tcMar>
          </w:tcPr>
          <w:p w14:paraId="3D578B9F" w14:textId="77777777" w:rsidR="005A16B2" w:rsidRPr="00534A85" w:rsidRDefault="005A16B2" w:rsidP="00BF62FB">
            <w:pPr>
              <w:widowControl w:val="0"/>
              <w:pBdr>
                <w:top w:val="nil"/>
                <w:left w:val="nil"/>
                <w:bottom w:val="nil"/>
                <w:right w:val="nil"/>
                <w:between w:val="nil"/>
              </w:pBdr>
              <w:spacing w:line="229" w:lineRule="auto"/>
              <w:ind w:left="114" w:right="99" w:firstLine="6"/>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6. turėti konkrečių žinių apie atliekų pristatymą.  Tokios žinios turi apimti atliekų pašalinimą,  atliksimus tvarkymo darbus, atliekų tipą, atliekų kilmę, aptariamą procedūrą ir riziką (susijusią su  atliekų pašalinimu ir tvarkymu).</w:t>
            </w:r>
          </w:p>
        </w:tc>
        <w:tc>
          <w:tcPr>
            <w:tcW w:w="1068" w:type="dxa"/>
            <w:shd w:val="clear" w:color="auto" w:fill="auto"/>
            <w:tcMar>
              <w:top w:w="100" w:type="dxa"/>
              <w:left w:w="100" w:type="dxa"/>
              <w:bottom w:w="100" w:type="dxa"/>
              <w:right w:w="100" w:type="dxa"/>
            </w:tcMar>
          </w:tcPr>
          <w:p w14:paraId="629422C9" w14:textId="77777777" w:rsidR="005A16B2" w:rsidRPr="00534A85" w:rsidRDefault="005A16B2"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6807528F" w14:textId="77777777" w:rsidR="005A16B2" w:rsidRPr="00534A85" w:rsidRDefault="005A16B2" w:rsidP="00BF62FB">
            <w:pPr>
              <w:widowControl w:val="0"/>
              <w:pBdr>
                <w:top w:val="nil"/>
                <w:left w:val="nil"/>
                <w:bottom w:val="nil"/>
                <w:right w:val="nil"/>
                <w:between w:val="nil"/>
              </w:pBdr>
              <w:ind w:left="122"/>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Atitinka </w:t>
            </w:r>
          </w:p>
        </w:tc>
        <w:tc>
          <w:tcPr>
            <w:tcW w:w="2693" w:type="dxa"/>
            <w:shd w:val="clear" w:color="auto" w:fill="auto"/>
            <w:tcMar>
              <w:top w:w="100" w:type="dxa"/>
              <w:left w:w="100" w:type="dxa"/>
              <w:bottom w:w="100" w:type="dxa"/>
              <w:right w:w="100" w:type="dxa"/>
            </w:tcMar>
          </w:tcPr>
          <w:p w14:paraId="7BF7141C" w14:textId="77777777" w:rsidR="005A16B2" w:rsidRPr="00534A85" w:rsidRDefault="005A16B2" w:rsidP="00BF62FB">
            <w:pPr>
              <w:widowControl w:val="0"/>
              <w:pBdr>
                <w:top w:val="nil"/>
                <w:left w:val="nil"/>
                <w:bottom w:val="nil"/>
                <w:right w:val="nil"/>
                <w:between w:val="nil"/>
              </w:pBdr>
              <w:ind w:left="117"/>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Žinios turimos, atliekų tvarkymo  </w:t>
            </w:r>
          </w:p>
          <w:p w14:paraId="50CB600B" w14:textId="77777777" w:rsidR="005A16B2" w:rsidRPr="00534A85" w:rsidRDefault="005A16B2" w:rsidP="00BF62FB">
            <w:pPr>
              <w:widowControl w:val="0"/>
              <w:pBdr>
                <w:top w:val="nil"/>
                <w:left w:val="nil"/>
                <w:bottom w:val="nil"/>
                <w:right w:val="nil"/>
                <w:between w:val="nil"/>
              </w:pBdr>
              <w:spacing w:line="231" w:lineRule="auto"/>
              <w:ind w:left="122" w:right="172" w:hanging="7"/>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procedūros iš anksto aiškios ir nustatytos  atliekų naudojimo ar šalinimo </w:t>
            </w:r>
          </w:p>
          <w:p w14:paraId="2530792A" w14:textId="77777777" w:rsidR="005A16B2" w:rsidRPr="00534A85" w:rsidRDefault="005A16B2" w:rsidP="00BF62FB">
            <w:pPr>
              <w:widowControl w:val="0"/>
              <w:pBdr>
                <w:top w:val="nil"/>
                <w:left w:val="nil"/>
                <w:bottom w:val="nil"/>
                <w:right w:val="nil"/>
                <w:between w:val="nil"/>
              </w:pBdr>
              <w:spacing w:before="5"/>
              <w:ind w:left="117"/>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techniniame reglamente.</w:t>
            </w:r>
          </w:p>
        </w:tc>
      </w:tr>
      <w:tr w:rsidR="005A16B2" w:rsidRPr="00D64E81" w14:paraId="0C8FE89A" w14:textId="77777777" w:rsidTr="000163AA">
        <w:trPr>
          <w:gridBefore w:val="1"/>
          <w:wBefore w:w="18" w:type="dxa"/>
          <w:trHeight w:val="931"/>
        </w:trPr>
        <w:tc>
          <w:tcPr>
            <w:tcW w:w="709" w:type="dxa"/>
            <w:shd w:val="clear" w:color="auto" w:fill="auto"/>
            <w:tcMar>
              <w:top w:w="100" w:type="dxa"/>
              <w:left w:w="100" w:type="dxa"/>
              <w:bottom w:w="100" w:type="dxa"/>
              <w:right w:w="100" w:type="dxa"/>
            </w:tcMar>
          </w:tcPr>
          <w:p w14:paraId="073298F2" w14:textId="77777777" w:rsidR="005A16B2" w:rsidRPr="00342527" w:rsidRDefault="005A16B2" w:rsidP="00BF62FB">
            <w:pPr>
              <w:widowControl w:val="0"/>
              <w:pBdr>
                <w:top w:val="nil"/>
                <w:left w:val="nil"/>
                <w:bottom w:val="nil"/>
                <w:right w:val="nil"/>
                <w:between w:val="nil"/>
              </w:pBdr>
              <w:jc w:val="center"/>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27. </w:t>
            </w:r>
          </w:p>
        </w:tc>
        <w:tc>
          <w:tcPr>
            <w:tcW w:w="1559" w:type="dxa"/>
            <w:shd w:val="clear" w:color="auto" w:fill="auto"/>
            <w:tcMar>
              <w:top w:w="100" w:type="dxa"/>
              <w:left w:w="100" w:type="dxa"/>
              <w:bottom w:w="100" w:type="dxa"/>
              <w:right w:w="100" w:type="dxa"/>
            </w:tcMar>
          </w:tcPr>
          <w:p w14:paraId="3B222F51" w14:textId="77777777" w:rsidR="005A16B2" w:rsidRPr="00342527" w:rsidRDefault="005A16B2"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297E0122" w14:textId="77777777" w:rsidR="005A16B2" w:rsidRPr="00342527" w:rsidRDefault="005A16B2"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61FE2C7F" w14:textId="77777777" w:rsidR="005A16B2" w:rsidRPr="00534A85" w:rsidRDefault="005A16B2" w:rsidP="00BF62FB">
            <w:pPr>
              <w:widowControl w:val="0"/>
              <w:pBdr>
                <w:top w:val="nil"/>
                <w:left w:val="nil"/>
                <w:bottom w:val="nil"/>
                <w:right w:val="nil"/>
                <w:between w:val="nil"/>
              </w:pBdr>
              <w:spacing w:line="231" w:lineRule="auto"/>
              <w:ind w:left="112" w:right="369" w:firstLine="7"/>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7. įgyvendinti pirminio priėmimo procedūrą,  kurią sudarytų bent toliau išvardyti elementai: a. atgabenamų atliekų testai atsižvelgiant į  planuojamą tvarkymo metodą;</w:t>
            </w:r>
          </w:p>
        </w:tc>
        <w:tc>
          <w:tcPr>
            <w:tcW w:w="1068" w:type="dxa"/>
            <w:shd w:val="clear" w:color="auto" w:fill="auto"/>
            <w:tcMar>
              <w:top w:w="100" w:type="dxa"/>
              <w:left w:w="100" w:type="dxa"/>
              <w:bottom w:w="100" w:type="dxa"/>
              <w:right w:w="100" w:type="dxa"/>
            </w:tcMar>
          </w:tcPr>
          <w:p w14:paraId="6EFDF859" w14:textId="77777777" w:rsidR="005A16B2" w:rsidRPr="00534A85" w:rsidRDefault="005A16B2"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202D63F9" w14:textId="77777777" w:rsidR="005A16B2" w:rsidRPr="00534A85" w:rsidRDefault="005A16B2" w:rsidP="00BF62FB">
            <w:pPr>
              <w:widowControl w:val="0"/>
              <w:pBdr>
                <w:top w:val="nil"/>
                <w:left w:val="nil"/>
                <w:bottom w:val="nil"/>
                <w:right w:val="nil"/>
                <w:between w:val="nil"/>
              </w:pBdr>
              <w:jc w:val="center"/>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Neaktualu </w:t>
            </w:r>
          </w:p>
        </w:tc>
        <w:tc>
          <w:tcPr>
            <w:tcW w:w="2693" w:type="dxa"/>
            <w:shd w:val="clear" w:color="auto" w:fill="auto"/>
            <w:tcMar>
              <w:top w:w="100" w:type="dxa"/>
              <w:left w:w="100" w:type="dxa"/>
              <w:bottom w:w="100" w:type="dxa"/>
              <w:right w:w="100" w:type="dxa"/>
            </w:tcMar>
          </w:tcPr>
          <w:p w14:paraId="086101D4" w14:textId="77777777" w:rsidR="005A16B2" w:rsidRPr="00534A85" w:rsidRDefault="005A16B2" w:rsidP="00BF62FB">
            <w:pPr>
              <w:widowControl w:val="0"/>
              <w:pBdr>
                <w:top w:val="nil"/>
                <w:left w:val="nil"/>
                <w:bottom w:val="nil"/>
                <w:right w:val="nil"/>
                <w:between w:val="nil"/>
              </w:pBdr>
              <w:spacing w:line="224" w:lineRule="auto"/>
              <w:ind w:left="116" w:right="148" w:hanging="1"/>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Atliekų testai neatliekami, nes pristatytų  atliekų sudėtis ir būsimas tvarkymo būdas yra iš anksto žinomi.</w:t>
            </w:r>
          </w:p>
        </w:tc>
      </w:tr>
      <w:tr w:rsidR="005A16B2" w:rsidRPr="00D64E81" w14:paraId="769A167B" w14:textId="77777777" w:rsidTr="000163AA">
        <w:trPr>
          <w:gridBefore w:val="1"/>
          <w:wBefore w:w="18" w:type="dxa"/>
          <w:trHeight w:val="1860"/>
        </w:trPr>
        <w:tc>
          <w:tcPr>
            <w:tcW w:w="709" w:type="dxa"/>
            <w:shd w:val="clear" w:color="auto" w:fill="auto"/>
            <w:tcMar>
              <w:top w:w="100" w:type="dxa"/>
              <w:left w:w="100" w:type="dxa"/>
              <w:bottom w:w="100" w:type="dxa"/>
              <w:right w:w="100" w:type="dxa"/>
            </w:tcMar>
          </w:tcPr>
          <w:p w14:paraId="07DB1379" w14:textId="77777777" w:rsidR="005A16B2" w:rsidRPr="00342527" w:rsidRDefault="005A16B2" w:rsidP="00BF62FB">
            <w:pPr>
              <w:widowControl w:val="0"/>
              <w:pBdr>
                <w:top w:val="nil"/>
                <w:left w:val="nil"/>
                <w:bottom w:val="nil"/>
                <w:right w:val="nil"/>
                <w:between w:val="nil"/>
              </w:pBdr>
              <w:jc w:val="center"/>
              <w:rPr>
                <w:rFonts w:asciiTheme="majorBidi" w:hAnsiTheme="majorBidi" w:cstheme="majorBidi"/>
                <w:color w:val="000000"/>
                <w:sz w:val="22"/>
                <w:szCs w:val="22"/>
              </w:rPr>
            </w:pPr>
            <w:r w:rsidRPr="00342527">
              <w:rPr>
                <w:rFonts w:asciiTheme="majorBidi" w:hAnsiTheme="majorBidi" w:cstheme="majorBidi"/>
                <w:color w:val="000000"/>
                <w:sz w:val="22"/>
                <w:szCs w:val="22"/>
              </w:rPr>
              <w:lastRenderedPageBreak/>
              <w:t xml:space="preserve">28. </w:t>
            </w:r>
          </w:p>
        </w:tc>
        <w:tc>
          <w:tcPr>
            <w:tcW w:w="1559" w:type="dxa"/>
            <w:shd w:val="clear" w:color="auto" w:fill="auto"/>
            <w:tcMar>
              <w:top w:w="100" w:type="dxa"/>
              <w:left w:w="100" w:type="dxa"/>
              <w:bottom w:w="100" w:type="dxa"/>
              <w:right w:w="100" w:type="dxa"/>
            </w:tcMar>
          </w:tcPr>
          <w:p w14:paraId="7A86ACEB" w14:textId="77777777" w:rsidR="005A16B2" w:rsidRPr="00342527" w:rsidRDefault="005A16B2"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1BA4BAC5" w14:textId="77777777" w:rsidR="005A16B2" w:rsidRPr="00342527" w:rsidRDefault="005A16B2"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199DD3BD" w14:textId="77777777" w:rsidR="005A16B2" w:rsidRPr="00534A85" w:rsidRDefault="005A16B2" w:rsidP="00BF62FB">
            <w:pPr>
              <w:widowControl w:val="0"/>
              <w:pBdr>
                <w:top w:val="nil"/>
                <w:left w:val="nil"/>
                <w:bottom w:val="nil"/>
                <w:right w:val="nil"/>
                <w:between w:val="nil"/>
              </w:pBdr>
              <w:spacing w:line="228" w:lineRule="auto"/>
              <w:ind w:left="112" w:right="312"/>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b. reikia užtikrinti, kad būtų gaunama visa reikalinga informacija apie procesą (procesus), kuriame susidaro atliekos, įskaitant proceso  kintamumą. Personalas, dirbantis pirminio  priėmimo procedūroje, turi savo profesijos ir  (arba) patirties dėka pajėgti išspręsti visus reikiamus klausimus, </w:t>
            </w:r>
            <w:proofErr w:type="spellStart"/>
            <w:r w:rsidRPr="00534A85">
              <w:rPr>
                <w:rFonts w:asciiTheme="majorBidi" w:hAnsiTheme="majorBidi" w:cstheme="majorBidi"/>
                <w:color w:val="000000"/>
                <w:sz w:val="22"/>
                <w:szCs w:val="22"/>
                <w:lang w:val="lt-LT"/>
              </w:rPr>
              <w:t>susijusiussu</w:t>
            </w:r>
            <w:proofErr w:type="spellEnd"/>
            <w:r w:rsidRPr="00534A85">
              <w:rPr>
                <w:rFonts w:asciiTheme="majorBidi" w:hAnsiTheme="majorBidi" w:cstheme="majorBidi"/>
                <w:color w:val="000000"/>
                <w:sz w:val="22"/>
                <w:szCs w:val="22"/>
                <w:lang w:val="lt-LT"/>
              </w:rPr>
              <w:t xml:space="preserve"> atliekų  perdirbimu perdirbimo įmonėje;</w:t>
            </w:r>
          </w:p>
        </w:tc>
        <w:tc>
          <w:tcPr>
            <w:tcW w:w="1068" w:type="dxa"/>
            <w:shd w:val="clear" w:color="auto" w:fill="auto"/>
            <w:tcMar>
              <w:top w:w="100" w:type="dxa"/>
              <w:left w:w="100" w:type="dxa"/>
              <w:bottom w:w="100" w:type="dxa"/>
              <w:right w:w="100" w:type="dxa"/>
            </w:tcMar>
          </w:tcPr>
          <w:p w14:paraId="56D0A7AA" w14:textId="77777777" w:rsidR="005A16B2" w:rsidRPr="00534A85" w:rsidRDefault="005A16B2"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1DBD12D4" w14:textId="77777777" w:rsidR="005A16B2" w:rsidRPr="00534A85" w:rsidRDefault="005A16B2" w:rsidP="00BF62FB">
            <w:pPr>
              <w:widowControl w:val="0"/>
              <w:pBdr>
                <w:top w:val="nil"/>
                <w:left w:val="nil"/>
                <w:bottom w:val="nil"/>
                <w:right w:val="nil"/>
                <w:between w:val="nil"/>
              </w:pBdr>
              <w:ind w:left="122"/>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Atitinka </w:t>
            </w:r>
          </w:p>
        </w:tc>
        <w:tc>
          <w:tcPr>
            <w:tcW w:w="2693" w:type="dxa"/>
            <w:shd w:val="clear" w:color="auto" w:fill="auto"/>
            <w:tcMar>
              <w:top w:w="100" w:type="dxa"/>
              <w:left w:w="100" w:type="dxa"/>
              <w:bottom w:w="100" w:type="dxa"/>
              <w:right w:w="100" w:type="dxa"/>
            </w:tcMar>
          </w:tcPr>
          <w:p w14:paraId="79882255" w14:textId="77777777" w:rsidR="005A16B2" w:rsidRPr="00534A85" w:rsidRDefault="005A16B2" w:rsidP="00BF62FB">
            <w:pPr>
              <w:widowControl w:val="0"/>
              <w:pBdr>
                <w:top w:val="nil"/>
                <w:left w:val="nil"/>
                <w:bottom w:val="nil"/>
                <w:right w:val="nil"/>
                <w:between w:val="nil"/>
              </w:pBdr>
              <w:spacing w:line="224" w:lineRule="auto"/>
              <w:ind w:left="114" w:right="-6" w:firstLine="3"/>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Informacijos apie procesus, kurių metu susidaro atliekos, gaunama iš atliekų  turėtojų /darytojų. Atliekų priėmimą vykdantis personalas turi pakankamą patirtį, ir kai būtina, kvalifikacijos pažymėjimus, reikalingą išspręsti su atliekų naudojimu įrenginyje susijusius klausimus.</w:t>
            </w:r>
          </w:p>
        </w:tc>
      </w:tr>
      <w:tr w:rsidR="005A16B2" w:rsidRPr="00D64E81" w14:paraId="1CF73F54" w14:textId="77777777" w:rsidTr="000163AA">
        <w:trPr>
          <w:gridBefore w:val="1"/>
          <w:wBefore w:w="18" w:type="dxa"/>
          <w:trHeight w:val="1282"/>
        </w:trPr>
        <w:tc>
          <w:tcPr>
            <w:tcW w:w="709" w:type="dxa"/>
            <w:shd w:val="clear" w:color="auto" w:fill="auto"/>
            <w:tcMar>
              <w:top w:w="100" w:type="dxa"/>
              <w:left w:w="100" w:type="dxa"/>
              <w:bottom w:w="100" w:type="dxa"/>
              <w:right w:w="100" w:type="dxa"/>
            </w:tcMar>
          </w:tcPr>
          <w:p w14:paraId="105D536A" w14:textId="77777777" w:rsidR="005A16B2" w:rsidRPr="00342527" w:rsidRDefault="005A16B2" w:rsidP="00BF62FB">
            <w:pPr>
              <w:widowControl w:val="0"/>
              <w:pBdr>
                <w:top w:val="nil"/>
                <w:left w:val="nil"/>
                <w:bottom w:val="nil"/>
                <w:right w:val="nil"/>
                <w:between w:val="nil"/>
              </w:pBdr>
              <w:jc w:val="center"/>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29. </w:t>
            </w:r>
          </w:p>
        </w:tc>
        <w:tc>
          <w:tcPr>
            <w:tcW w:w="1559" w:type="dxa"/>
            <w:shd w:val="clear" w:color="auto" w:fill="auto"/>
            <w:tcMar>
              <w:top w:w="100" w:type="dxa"/>
              <w:left w:w="100" w:type="dxa"/>
              <w:bottom w:w="100" w:type="dxa"/>
              <w:right w:w="100" w:type="dxa"/>
            </w:tcMar>
          </w:tcPr>
          <w:p w14:paraId="6755BE2E" w14:textId="77777777" w:rsidR="005A16B2" w:rsidRPr="00342527" w:rsidRDefault="005A16B2"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5F6DDF26" w14:textId="77777777" w:rsidR="005A16B2" w:rsidRPr="00342527" w:rsidRDefault="005A16B2"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151698FD" w14:textId="77777777" w:rsidR="005A16B2" w:rsidRPr="00534A85" w:rsidRDefault="005A16B2" w:rsidP="00BF62FB">
            <w:pPr>
              <w:widowControl w:val="0"/>
              <w:pBdr>
                <w:top w:val="nil"/>
                <w:left w:val="nil"/>
                <w:bottom w:val="nil"/>
                <w:right w:val="nil"/>
                <w:between w:val="nil"/>
              </w:pBdr>
              <w:spacing w:line="231" w:lineRule="auto"/>
              <w:ind w:left="114" w:right="354" w:firstLine="5"/>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c. sistema, pateikianti reprezentatyvų atliekų  mėginį (mėginius) iš tokias atliekas kuriančio  gamybos proceso iš dabartinio jų turėtojo bei  tokį mėginį analizuojanti;</w:t>
            </w:r>
          </w:p>
        </w:tc>
        <w:tc>
          <w:tcPr>
            <w:tcW w:w="1068" w:type="dxa"/>
            <w:shd w:val="clear" w:color="auto" w:fill="auto"/>
            <w:tcMar>
              <w:top w:w="100" w:type="dxa"/>
              <w:left w:w="100" w:type="dxa"/>
              <w:bottom w:w="100" w:type="dxa"/>
              <w:right w:w="100" w:type="dxa"/>
            </w:tcMar>
          </w:tcPr>
          <w:p w14:paraId="1EF7CFC5" w14:textId="77777777" w:rsidR="005A16B2" w:rsidRPr="00534A85" w:rsidRDefault="005A16B2"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23EA7257" w14:textId="77777777" w:rsidR="005A16B2" w:rsidRPr="00534A85" w:rsidRDefault="005A16B2" w:rsidP="00BF62FB">
            <w:pPr>
              <w:widowControl w:val="0"/>
              <w:pBdr>
                <w:top w:val="nil"/>
                <w:left w:val="nil"/>
                <w:bottom w:val="nil"/>
                <w:right w:val="nil"/>
                <w:between w:val="nil"/>
              </w:pBdr>
              <w:jc w:val="center"/>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Neaktualu </w:t>
            </w:r>
          </w:p>
        </w:tc>
        <w:tc>
          <w:tcPr>
            <w:tcW w:w="2693" w:type="dxa"/>
            <w:shd w:val="clear" w:color="auto" w:fill="auto"/>
            <w:tcMar>
              <w:top w:w="100" w:type="dxa"/>
              <w:left w:w="100" w:type="dxa"/>
              <w:bottom w:w="100" w:type="dxa"/>
              <w:right w:w="100" w:type="dxa"/>
            </w:tcMar>
          </w:tcPr>
          <w:p w14:paraId="743128CD" w14:textId="77777777" w:rsidR="005A16B2" w:rsidRPr="00534A85" w:rsidRDefault="005A16B2" w:rsidP="00BF62FB">
            <w:pPr>
              <w:widowControl w:val="0"/>
              <w:pBdr>
                <w:top w:val="nil"/>
                <w:left w:val="nil"/>
                <w:bottom w:val="nil"/>
                <w:right w:val="nil"/>
                <w:between w:val="nil"/>
              </w:pBdr>
              <w:spacing w:line="231" w:lineRule="auto"/>
              <w:ind w:left="117" w:right="481" w:firstLine="2"/>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Į įrenginį pristatomų atliekų sudėtis ir  tvarkymo būdai yra iš anksto žinomi.</w:t>
            </w:r>
          </w:p>
        </w:tc>
      </w:tr>
      <w:tr w:rsidR="005A16B2" w:rsidRPr="00D64E81" w14:paraId="515609B3" w14:textId="77777777" w:rsidTr="000163AA">
        <w:trPr>
          <w:gridBefore w:val="1"/>
          <w:wBefore w:w="18" w:type="dxa"/>
          <w:trHeight w:val="1390"/>
        </w:trPr>
        <w:tc>
          <w:tcPr>
            <w:tcW w:w="709" w:type="dxa"/>
            <w:shd w:val="clear" w:color="auto" w:fill="auto"/>
            <w:tcMar>
              <w:top w:w="100" w:type="dxa"/>
              <w:left w:w="100" w:type="dxa"/>
              <w:bottom w:w="100" w:type="dxa"/>
              <w:right w:w="100" w:type="dxa"/>
            </w:tcMar>
          </w:tcPr>
          <w:p w14:paraId="544540EC" w14:textId="77777777" w:rsidR="005A16B2" w:rsidRPr="00342527" w:rsidRDefault="005A16B2" w:rsidP="00BF62FB">
            <w:pPr>
              <w:widowControl w:val="0"/>
              <w:pBdr>
                <w:top w:val="nil"/>
                <w:left w:val="nil"/>
                <w:bottom w:val="nil"/>
                <w:right w:val="nil"/>
                <w:between w:val="nil"/>
              </w:pBdr>
              <w:jc w:val="center"/>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30. </w:t>
            </w:r>
          </w:p>
        </w:tc>
        <w:tc>
          <w:tcPr>
            <w:tcW w:w="1559" w:type="dxa"/>
            <w:shd w:val="clear" w:color="auto" w:fill="auto"/>
            <w:tcMar>
              <w:top w:w="100" w:type="dxa"/>
              <w:left w:w="100" w:type="dxa"/>
              <w:bottom w:w="100" w:type="dxa"/>
              <w:right w:w="100" w:type="dxa"/>
            </w:tcMar>
          </w:tcPr>
          <w:p w14:paraId="7FD87B8B" w14:textId="77777777" w:rsidR="005A16B2" w:rsidRPr="00342527" w:rsidRDefault="005A16B2"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2F086D39" w14:textId="77777777" w:rsidR="005A16B2" w:rsidRPr="00342527" w:rsidRDefault="005A16B2"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7152E292" w14:textId="77777777" w:rsidR="005A16B2" w:rsidRPr="00534A85" w:rsidRDefault="005A16B2" w:rsidP="00BF62FB">
            <w:pPr>
              <w:widowControl w:val="0"/>
              <w:pBdr>
                <w:top w:val="nil"/>
                <w:left w:val="nil"/>
                <w:bottom w:val="nil"/>
                <w:right w:val="nil"/>
                <w:between w:val="nil"/>
              </w:pBdr>
              <w:spacing w:line="230" w:lineRule="auto"/>
              <w:ind w:left="115" w:right="245" w:firstLine="3"/>
              <w:jc w:val="both"/>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d. sistema, skirta kruopščiam patikrinimui (jei  tiesiogiai nebendraujama su atliekų gamintoju)  informacijos, gautos pirminio priėmimo etapu,  įskaitant 15 atliekų gamintojo informaciją </w:t>
            </w:r>
          </w:p>
          <w:p w14:paraId="13CAE417" w14:textId="77777777" w:rsidR="005A16B2" w:rsidRPr="00534A85" w:rsidRDefault="005A16B2" w:rsidP="00BF62FB">
            <w:pPr>
              <w:widowControl w:val="0"/>
              <w:pBdr>
                <w:top w:val="nil"/>
                <w:left w:val="nil"/>
                <w:bottom w:val="nil"/>
                <w:right w:val="nil"/>
                <w:between w:val="nil"/>
              </w:pBdr>
              <w:spacing w:before="3" w:line="231" w:lineRule="auto"/>
              <w:ind w:left="112" w:right="220" w:firstLine="1"/>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pasiteirauti bei tinkamą atliekų aprašą, kuriame  pateikiama jų sudėtis ir pavojingumo laipsnis;</w:t>
            </w:r>
          </w:p>
        </w:tc>
        <w:tc>
          <w:tcPr>
            <w:tcW w:w="1068" w:type="dxa"/>
            <w:shd w:val="clear" w:color="auto" w:fill="auto"/>
            <w:tcMar>
              <w:top w:w="100" w:type="dxa"/>
              <w:left w:w="100" w:type="dxa"/>
              <w:bottom w:w="100" w:type="dxa"/>
              <w:right w:w="100" w:type="dxa"/>
            </w:tcMar>
          </w:tcPr>
          <w:p w14:paraId="699D134E" w14:textId="77777777" w:rsidR="005A16B2" w:rsidRPr="00534A85" w:rsidRDefault="005A16B2"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49FA8614" w14:textId="77777777" w:rsidR="005A16B2" w:rsidRPr="00534A85" w:rsidRDefault="005A16B2" w:rsidP="00BF62FB">
            <w:pPr>
              <w:widowControl w:val="0"/>
              <w:pBdr>
                <w:top w:val="nil"/>
                <w:left w:val="nil"/>
                <w:bottom w:val="nil"/>
                <w:right w:val="nil"/>
                <w:between w:val="nil"/>
              </w:pBdr>
              <w:jc w:val="center"/>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 xml:space="preserve">Neaktualu </w:t>
            </w:r>
          </w:p>
        </w:tc>
        <w:tc>
          <w:tcPr>
            <w:tcW w:w="2693" w:type="dxa"/>
            <w:shd w:val="clear" w:color="auto" w:fill="auto"/>
            <w:tcMar>
              <w:top w:w="100" w:type="dxa"/>
              <w:left w:w="100" w:type="dxa"/>
              <w:bottom w:w="100" w:type="dxa"/>
              <w:right w:w="100" w:type="dxa"/>
            </w:tcMar>
          </w:tcPr>
          <w:p w14:paraId="2AF698F0" w14:textId="77777777" w:rsidR="005A16B2" w:rsidRPr="00534A85" w:rsidRDefault="005A16B2" w:rsidP="00BF62FB">
            <w:pPr>
              <w:widowControl w:val="0"/>
              <w:pBdr>
                <w:top w:val="nil"/>
                <w:left w:val="nil"/>
                <w:bottom w:val="nil"/>
                <w:right w:val="nil"/>
                <w:between w:val="nil"/>
              </w:pBdr>
              <w:spacing w:line="230" w:lineRule="auto"/>
              <w:ind w:left="117" w:right="167" w:firstLine="10"/>
              <w:rPr>
                <w:rFonts w:asciiTheme="majorBidi" w:hAnsiTheme="majorBidi" w:cstheme="majorBidi"/>
                <w:color w:val="000000"/>
                <w:sz w:val="22"/>
                <w:szCs w:val="22"/>
                <w:lang w:val="lt-LT"/>
              </w:rPr>
            </w:pPr>
            <w:r w:rsidRPr="00534A85">
              <w:rPr>
                <w:rFonts w:asciiTheme="majorBidi" w:hAnsiTheme="majorBidi" w:cstheme="majorBidi"/>
                <w:color w:val="000000"/>
                <w:sz w:val="22"/>
                <w:szCs w:val="22"/>
                <w:lang w:val="lt-LT"/>
              </w:rPr>
              <w:t>Su atliekų gamintojais / darytojais /  turėtojais bendraujama tiesiogiai. Į  įrenginį pristatomų atliekų sudėtis yra iš anksto žinoma. Papildomai bus atliekami  dugno pelenų tyrimai.</w:t>
            </w:r>
          </w:p>
        </w:tc>
      </w:tr>
      <w:tr w:rsidR="007F6DCA" w:rsidRPr="00D64E81" w14:paraId="4997E97E" w14:textId="77777777" w:rsidTr="000163AA">
        <w:trPr>
          <w:trHeight w:val="931"/>
        </w:trPr>
        <w:tc>
          <w:tcPr>
            <w:tcW w:w="727" w:type="dxa"/>
            <w:gridSpan w:val="2"/>
            <w:shd w:val="clear" w:color="auto" w:fill="auto"/>
            <w:tcMar>
              <w:top w:w="100" w:type="dxa"/>
              <w:left w:w="100" w:type="dxa"/>
              <w:bottom w:w="100" w:type="dxa"/>
              <w:right w:w="100" w:type="dxa"/>
            </w:tcMar>
          </w:tcPr>
          <w:p w14:paraId="06CD7142" w14:textId="77777777" w:rsidR="007F6DCA" w:rsidRPr="00342527" w:rsidRDefault="007F6DCA" w:rsidP="007F6DC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31. </w:t>
            </w:r>
          </w:p>
        </w:tc>
        <w:tc>
          <w:tcPr>
            <w:tcW w:w="1559" w:type="dxa"/>
            <w:shd w:val="clear" w:color="auto" w:fill="auto"/>
            <w:tcMar>
              <w:top w:w="100" w:type="dxa"/>
              <w:left w:w="100" w:type="dxa"/>
              <w:bottom w:w="100" w:type="dxa"/>
              <w:right w:w="100" w:type="dxa"/>
            </w:tcMar>
          </w:tcPr>
          <w:p w14:paraId="127EB6AA"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22324863"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7E0FD361" w14:textId="77777777" w:rsidR="007F6DCA" w:rsidRPr="00534A85" w:rsidRDefault="007F6DCA" w:rsidP="007F6DCA">
            <w:pPr>
              <w:widowControl w:val="0"/>
              <w:pBdr>
                <w:top w:val="nil"/>
                <w:left w:val="nil"/>
                <w:bottom w:val="nil"/>
                <w:right w:val="nil"/>
                <w:between w:val="nil"/>
              </w:pBdr>
              <w:spacing w:line="226" w:lineRule="auto"/>
              <w:ind w:left="114" w:right="250" w:firstLine="3"/>
              <w:rPr>
                <w:rFonts w:asciiTheme="majorBidi" w:hAnsiTheme="majorBidi" w:cstheme="majorBidi"/>
                <w:color w:val="000000"/>
                <w:sz w:val="22"/>
                <w:szCs w:val="22"/>
                <w:lang w:val="lt-LT" w:eastAsia="lt-LT"/>
              </w:rPr>
            </w:pPr>
            <w:r w:rsidRPr="00534A85">
              <w:rPr>
                <w:rFonts w:asciiTheme="majorBidi" w:hAnsiTheme="majorBidi" w:cstheme="majorBidi"/>
                <w:color w:val="000000"/>
                <w:sz w:val="22"/>
                <w:szCs w:val="22"/>
                <w:lang w:val="lt-LT" w:eastAsia="lt-LT"/>
              </w:rPr>
              <w:t>e. reikia užtikrinti, kad būtų nurodomas atliekų  kodas pagal Europos atliekų sąrašą (EWL)</w:t>
            </w:r>
          </w:p>
        </w:tc>
        <w:tc>
          <w:tcPr>
            <w:tcW w:w="1068" w:type="dxa"/>
            <w:shd w:val="clear" w:color="auto" w:fill="auto"/>
            <w:tcMar>
              <w:top w:w="100" w:type="dxa"/>
              <w:left w:w="100" w:type="dxa"/>
              <w:bottom w:w="100" w:type="dxa"/>
              <w:right w:w="100" w:type="dxa"/>
            </w:tcMar>
          </w:tcPr>
          <w:p w14:paraId="402D3323" w14:textId="77777777" w:rsidR="007F6DCA" w:rsidRPr="00534A85"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210FAC25" w14:textId="77777777" w:rsidR="007F6DCA" w:rsidRPr="00534A85" w:rsidRDefault="007F6DCA" w:rsidP="007F6DC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534A85">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714BC687" w14:textId="77777777" w:rsidR="007F6DCA" w:rsidRPr="00534A85" w:rsidRDefault="007F6DCA" w:rsidP="007F6DCA">
            <w:pPr>
              <w:widowControl w:val="0"/>
              <w:pBdr>
                <w:top w:val="nil"/>
                <w:left w:val="nil"/>
                <w:bottom w:val="nil"/>
                <w:right w:val="nil"/>
                <w:between w:val="nil"/>
              </w:pBdr>
              <w:spacing w:line="231" w:lineRule="auto"/>
              <w:ind w:left="122" w:right="407" w:hanging="5"/>
              <w:rPr>
                <w:rFonts w:asciiTheme="majorBidi" w:hAnsiTheme="majorBidi" w:cstheme="majorBidi"/>
                <w:color w:val="000000"/>
                <w:sz w:val="22"/>
                <w:szCs w:val="22"/>
                <w:lang w:val="lt-LT" w:eastAsia="lt-LT"/>
              </w:rPr>
            </w:pPr>
            <w:r w:rsidRPr="00534A85">
              <w:rPr>
                <w:rFonts w:asciiTheme="majorBidi" w:hAnsiTheme="majorBidi" w:cstheme="majorBidi"/>
                <w:color w:val="000000"/>
                <w:sz w:val="22"/>
                <w:szCs w:val="22"/>
                <w:lang w:val="lt-LT" w:eastAsia="lt-LT"/>
              </w:rPr>
              <w:t xml:space="preserve">Atliekų kodai nurodomi vadovaujantis  atliekų tvarkymo taisyklėmis ir  </w:t>
            </w:r>
          </w:p>
          <w:p w14:paraId="030C2700" w14:textId="77777777" w:rsidR="007F6DCA" w:rsidRPr="00534A85" w:rsidRDefault="007F6DCA" w:rsidP="007F6DCA">
            <w:pPr>
              <w:widowControl w:val="0"/>
              <w:pBdr>
                <w:top w:val="nil"/>
                <w:left w:val="nil"/>
                <w:bottom w:val="nil"/>
                <w:right w:val="nil"/>
                <w:between w:val="nil"/>
              </w:pBdr>
              <w:spacing w:before="2"/>
              <w:ind w:left="115"/>
              <w:rPr>
                <w:rFonts w:asciiTheme="majorBidi" w:hAnsiTheme="majorBidi" w:cstheme="majorBidi"/>
                <w:color w:val="000000"/>
                <w:sz w:val="22"/>
                <w:szCs w:val="22"/>
                <w:lang w:val="lt-LT" w:eastAsia="lt-LT"/>
              </w:rPr>
            </w:pPr>
            <w:r w:rsidRPr="00534A85">
              <w:rPr>
                <w:rFonts w:asciiTheme="majorBidi" w:hAnsiTheme="majorBidi" w:cstheme="majorBidi"/>
                <w:color w:val="000000"/>
                <w:sz w:val="22"/>
                <w:szCs w:val="22"/>
                <w:lang w:val="lt-LT" w:eastAsia="lt-LT"/>
              </w:rPr>
              <w:t xml:space="preserve">bendraujant su atliekų darytojais / </w:t>
            </w:r>
          </w:p>
          <w:p w14:paraId="0440EB84" w14:textId="77777777" w:rsidR="007F6DCA" w:rsidRPr="00534A85" w:rsidRDefault="007F6DCA" w:rsidP="007F6DCA">
            <w:pPr>
              <w:widowControl w:val="0"/>
              <w:pBdr>
                <w:top w:val="nil"/>
                <w:left w:val="nil"/>
                <w:bottom w:val="nil"/>
                <w:right w:val="nil"/>
                <w:between w:val="nil"/>
              </w:pBdr>
              <w:ind w:left="117"/>
              <w:rPr>
                <w:rFonts w:asciiTheme="majorBidi" w:hAnsiTheme="majorBidi" w:cstheme="majorBidi"/>
                <w:color w:val="000000"/>
                <w:sz w:val="22"/>
                <w:szCs w:val="22"/>
                <w:lang w:val="lt-LT" w:eastAsia="lt-LT"/>
              </w:rPr>
            </w:pPr>
            <w:r w:rsidRPr="00534A85">
              <w:rPr>
                <w:rFonts w:asciiTheme="majorBidi" w:hAnsiTheme="majorBidi" w:cstheme="majorBidi"/>
                <w:color w:val="000000"/>
                <w:sz w:val="22"/>
                <w:szCs w:val="22"/>
                <w:lang w:val="lt-LT" w:eastAsia="lt-LT"/>
              </w:rPr>
              <w:t>turėtojais.</w:t>
            </w:r>
          </w:p>
        </w:tc>
      </w:tr>
      <w:tr w:rsidR="007F6DCA" w:rsidRPr="00D64E81" w14:paraId="4CACBB67" w14:textId="77777777" w:rsidTr="000163AA">
        <w:trPr>
          <w:trHeight w:val="1448"/>
        </w:trPr>
        <w:tc>
          <w:tcPr>
            <w:tcW w:w="727" w:type="dxa"/>
            <w:gridSpan w:val="2"/>
            <w:shd w:val="clear" w:color="auto" w:fill="auto"/>
            <w:tcMar>
              <w:top w:w="100" w:type="dxa"/>
              <w:left w:w="100" w:type="dxa"/>
              <w:bottom w:w="100" w:type="dxa"/>
              <w:right w:w="100" w:type="dxa"/>
            </w:tcMar>
          </w:tcPr>
          <w:p w14:paraId="63E55CA1" w14:textId="77777777" w:rsidR="007F6DCA" w:rsidRPr="00342527" w:rsidRDefault="007F6DCA" w:rsidP="007F6DC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32. </w:t>
            </w:r>
          </w:p>
        </w:tc>
        <w:tc>
          <w:tcPr>
            <w:tcW w:w="1559" w:type="dxa"/>
            <w:shd w:val="clear" w:color="auto" w:fill="auto"/>
            <w:tcMar>
              <w:top w:w="100" w:type="dxa"/>
              <w:left w:w="100" w:type="dxa"/>
              <w:bottom w:w="100" w:type="dxa"/>
              <w:right w:w="100" w:type="dxa"/>
            </w:tcMar>
          </w:tcPr>
          <w:p w14:paraId="711F838C"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610683C0"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51F93A2F" w14:textId="77777777" w:rsidR="007F6DCA" w:rsidRPr="00342527" w:rsidRDefault="007F6DCA" w:rsidP="007F6DCA">
            <w:pPr>
              <w:widowControl w:val="0"/>
              <w:pBdr>
                <w:top w:val="nil"/>
                <w:left w:val="nil"/>
                <w:bottom w:val="nil"/>
                <w:right w:val="nil"/>
                <w:between w:val="nil"/>
              </w:pBdr>
              <w:spacing w:line="230" w:lineRule="auto"/>
              <w:ind w:left="114" w:right="204" w:firstLine="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f. reikia nustatyti tinkamą tvarkymo būdą  visoms įrenginyje gaunamoms atliekoms (žr.  4.1.2.1 skirsnį) identifikuojant tinkamą  tvarkymo metodą kiekvienam naujam atliekų  tyrimui ir turint aiškią metodologiją atliekoms  įvertinti, kuri </w:t>
            </w:r>
            <w:proofErr w:type="spellStart"/>
            <w:r w:rsidRPr="00342527">
              <w:rPr>
                <w:rFonts w:asciiTheme="majorBidi" w:hAnsiTheme="majorBidi" w:cstheme="majorBidi"/>
                <w:color w:val="000000"/>
                <w:sz w:val="22"/>
                <w:szCs w:val="22"/>
                <w:lang w:val="lt-LT" w:eastAsia="lt-LT"/>
              </w:rPr>
              <w:t>atsižvelgtųį</w:t>
            </w:r>
            <w:proofErr w:type="spellEnd"/>
            <w:r w:rsidRPr="00342527">
              <w:rPr>
                <w:rFonts w:asciiTheme="majorBidi" w:hAnsiTheme="majorBidi" w:cstheme="majorBidi"/>
                <w:color w:val="000000"/>
                <w:sz w:val="22"/>
                <w:szCs w:val="22"/>
                <w:lang w:val="lt-LT" w:eastAsia="lt-LT"/>
              </w:rPr>
              <w:t xml:space="preserve"> atskirų atliekų fizines ir chemines savybes </w:t>
            </w:r>
            <w:proofErr w:type="spellStart"/>
            <w:r w:rsidRPr="00342527">
              <w:rPr>
                <w:rFonts w:asciiTheme="majorBidi" w:hAnsiTheme="majorBidi" w:cstheme="majorBidi"/>
                <w:color w:val="000000"/>
                <w:sz w:val="22"/>
                <w:szCs w:val="22"/>
                <w:lang w:val="lt-LT" w:eastAsia="lt-LT"/>
              </w:rPr>
              <w:t>beiį</w:t>
            </w:r>
            <w:proofErr w:type="spellEnd"/>
            <w:r w:rsidRPr="00342527">
              <w:rPr>
                <w:rFonts w:asciiTheme="majorBidi" w:hAnsiTheme="majorBidi" w:cstheme="majorBidi"/>
                <w:color w:val="000000"/>
                <w:sz w:val="22"/>
                <w:szCs w:val="22"/>
                <w:lang w:val="lt-LT" w:eastAsia="lt-LT"/>
              </w:rPr>
              <w:t xml:space="preserve"> sutvarkytų atliekų  specifikacijas.</w:t>
            </w:r>
          </w:p>
        </w:tc>
        <w:tc>
          <w:tcPr>
            <w:tcW w:w="1068" w:type="dxa"/>
            <w:shd w:val="clear" w:color="auto" w:fill="auto"/>
            <w:tcMar>
              <w:top w:w="100" w:type="dxa"/>
              <w:left w:w="100" w:type="dxa"/>
              <w:bottom w:w="100" w:type="dxa"/>
              <w:right w:w="100" w:type="dxa"/>
            </w:tcMar>
          </w:tcPr>
          <w:p w14:paraId="613A0A51"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0AAABF30" w14:textId="77777777" w:rsidR="007F6DCA" w:rsidRPr="00342527" w:rsidRDefault="007F6DCA" w:rsidP="007F6DC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53754E48" w14:textId="77777777" w:rsidR="007F6DCA" w:rsidRPr="00342527" w:rsidRDefault="007F6DCA" w:rsidP="007F6DCA">
            <w:pPr>
              <w:widowControl w:val="0"/>
              <w:pBdr>
                <w:top w:val="nil"/>
                <w:left w:val="nil"/>
                <w:bottom w:val="nil"/>
                <w:right w:val="nil"/>
                <w:between w:val="nil"/>
              </w:pBdr>
              <w:ind w:left="11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Atliekų tvarkymo būdai visoms  </w:t>
            </w:r>
          </w:p>
          <w:p w14:paraId="564902B0" w14:textId="77777777" w:rsidR="007F6DCA" w:rsidRPr="00342527" w:rsidRDefault="007F6DCA" w:rsidP="007F6DCA">
            <w:pPr>
              <w:widowControl w:val="0"/>
              <w:pBdr>
                <w:top w:val="nil"/>
                <w:left w:val="nil"/>
                <w:bottom w:val="nil"/>
                <w:right w:val="nil"/>
                <w:between w:val="nil"/>
              </w:pBdr>
              <w:spacing w:line="231" w:lineRule="auto"/>
              <w:ind w:left="122" w:right="301" w:hanging="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įrenginyje priimamoms atliekoms yra iš  anksto žinomi ir aprašyti atliekų  </w:t>
            </w:r>
          </w:p>
          <w:p w14:paraId="49F8EE4E" w14:textId="77777777" w:rsidR="007F6DCA" w:rsidRPr="00342527" w:rsidRDefault="007F6DCA" w:rsidP="007F6DCA">
            <w:pPr>
              <w:widowControl w:val="0"/>
              <w:pBdr>
                <w:top w:val="nil"/>
                <w:left w:val="nil"/>
                <w:bottom w:val="nil"/>
                <w:right w:val="nil"/>
                <w:between w:val="nil"/>
              </w:pBdr>
              <w:spacing w:before="5" w:line="231" w:lineRule="auto"/>
              <w:ind w:left="116" w:right="18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naudojimo ar šalinimo techniniame  reglamente. Priimamų atliekų sudėtis yra  iš anksto žinoma. Įstatymų nustatyta  tvarka dugno pelenų tyrimus atliks  atliekų darytojai. Tyrimus taip pat atliks  ir UAB „Granitinė skalda“. Periodiškai  (ne rečiau kaip 1 kartą metuose) bus  atliekami akredituotose, atitinkančiose  standartą LST EN ISO/IEC 17025 arba  lygiavertį standartą konkretiems  </w:t>
            </w:r>
          </w:p>
          <w:p w14:paraId="6DDB1467" w14:textId="77777777" w:rsidR="007F6DCA" w:rsidRPr="00342527" w:rsidRDefault="007F6DCA" w:rsidP="007F6DCA">
            <w:pPr>
              <w:widowControl w:val="0"/>
              <w:pBdr>
                <w:top w:val="nil"/>
                <w:left w:val="nil"/>
                <w:bottom w:val="nil"/>
                <w:right w:val="nil"/>
                <w:between w:val="nil"/>
              </w:pBdr>
              <w:spacing w:before="2" w:line="231" w:lineRule="auto"/>
              <w:ind w:left="114" w:right="249" w:firstLine="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teršalams tirti, matuoti, laboratoriniams  tyrimams atlikti, laboratorijose dugno  pelenų ir šlako atliekų tyrimai (atitikties  bandymų atlikimas – dugno pelenų ir  šlako atliekų išplovimo tyrimai).  </w:t>
            </w:r>
          </w:p>
          <w:p w14:paraId="08AAAD1B" w14:textId="77777777" w:rsidR="007F6DCA" w:rsidRPr="00342527" w:rsidRDefault="007F6DCA" w:rsidP="007F6DCA">
            <w:pPr>
              <w:widowControl w:val="0"/>
              <w:pBdr>
                <w:top w:val="nil"/>
                <w:left w:val="nil"/>
                <w:bottom w:val="nil"/>
                <w:right w:val="nil"/>
                <w:between w:val="nil"/>
              </w:pBdr>
              <w:spacing w:before="5" w:line="228" w:lineRule="auto"/>
              <w:ind w:left="120" w:right="338" w:hanging="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Matuojami parametrai: </w:t>
            </w:r>
            <w:proofErr w:type="spellStart"/>
            <w:r w:rsidRPr="00342527">
              <w:rPr>
                <w:rFonts w:asciiTheme="majorBidi" w:hAnsiTheme="majorBidi" w:cstheme="majorBidi"/>
                <w:color w:val="000000"/>
                <w:sz w:val="22"/>
                <w:szCs w:val="22"/>
                <w:lang w:val="lt-LT" w:eastAsia="lt-LT"/>
              </w:rPr>
              <w:t>As</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Ba</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Cd</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Cr</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Cu</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Hg</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Mo</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Ni</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Pb</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Sb</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Se</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Zn</w:t>
            </w:r>
            <w:proofErr w:type="spellEnd"/>
            <w:r w:rsidRPr="00342527">
              <w:rPr>
                <w:rFonts w:asciiTheme="majorBidi" w:hAnsiTheme="majorBidi" w:cstheme="majorBidi"/>
                <w:color w:val="000000"/>
                <w:sz w:val="22"/>
                <w:szCs w:val="22"/>
                <w:lang w:val="lt-LT" w:eastAsia="lt-LT"/>
              </w:rPr>
              <w:t xml:space="preserve">,  </w:t>
            </w:r>
          </w:p>
          <w:p w14:paraId="16BF97B0" w14:textId="77777777" w:rsidR="007F6DCA" w:rsidRPr="00342527" w:rsidRDefault="007F6DCA" w:rsidP="007F6DCA">
            <w:pPr>
              <w:widowControl w:val="0"/>
              <w:pBdr>
                <w:top w:val="nil"/>
                <w:left w:val="nil"/>
                <w:bottom w:val="nil"/>
                <w:right w:val="nil"/>
                <w:between w:val="nil"/>
              </w:pBdr>
              <w:spacing w:before="7"/>
              <w:ind w:left="120"/>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chloridai, fluoridai, </w:t>
            </w:r>
            <w:r w:rsidRPr="00342527">
              <w:rPr>
                <w:rFonts w:asciiTheme="majorBidi" w:hAnsiTheme="majorBidi" w:cstheme="majorBidi"/>
                <w:color w:val="000000"/>
                <w:sz w:val="22"/>
                <w:szCs w:val="22"/>
                <w:lang w:val="lt-LT" w:eastAsia="lt-LT"/>
              </w:rPr>
              <w:lastRenderedPageBreak/>
              <w:t xml:space="preserve">sulfatai, IOA  </w:t>
            </w:r>
          </w:p>
          <w:p w14:paraId="4F2AFB3A" w14:textId="77777777" w:rsidR="007F6DCA" w:rsidRPr="00342527" w:rsidRDefault="007F6DCA" w:rsidP="007F6DCA">
            <w:pPr>
              <w:widowControl w:val="0"/>
              <w:pBdr>
                <w:top w:val="nil"/>
                <w:left w:val="nil"/>
                <w:bottom w:val="nil"/>
                <w:right w:val="nil"/>
                <w:between w:val="nil"/>
              </w:pBdr>
              <w:ind w:left="12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(ištirpusi organinė anglis) ir BIK  </w:t>
            </w:r>
          </w:p>
          <w:p w14:paraId="3EF4B411" w14:textId="77777777" w:rsidR="007F6DCA" w:rsidRPr="00342527" w:rsidRDefault="007F6DCA" w:rsidP="007F6DCA">
            <w:pPr>
              <w:widowControl w:val="0"/>
              <w:pBdr>
                <w:top w:val="nil"/>
                <w:left w:val="nil"/>
                <w:bottom w:val="nil"/>
                <w:right w:val="nil"/>
                <w:between w:val="nil"/>
              </w:pBdr>
              <w:spacing w:line="231" w:lineRule="auto"/>
              <w:ind w:left="124" w:right="244" w:hanging="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(bendras ištirpusių kietųjų dalelių kiekis  (sausoji liekana)).</w:t>
            </w:r>
          </w:p>
        </w:tc>
      </w:tr>
      <w:tr w:rsidR="007F6DCA" w:rsidRPr="00D64E81" w14:paraId="6F65F28A" w14:textId="77777777" w:rsidTr="000163AA">
        <w:trPr>
          <w:trHeight w:val="2780"/>
        </w:trPr>
        <w:tc>
          <w:tcPr>
            <w:tcW w:w="727" w:type="dxa"/>
            <w:gridSpan w:val="2"/>
            <w:shd w:val="clear" w:color="auto" w:fill="auto"/>
            <w:tcMar>
              <w:top w:w="100" w:type="dxa"/>
              <w:left w:w="100" w:type="dxa"/>
              <w:bottom w:w="100" w:type="dxa"/>
              <w:right w:w="100" w:type="dxa"/>
            </w:tcMar>
          </w:tcPr>
          <w:p w14:paraId="199E4659" w14:textId="77777777" w:rsidR="007F6DCA" w:rsidRPr="00342527" w:rsidRDefault="007F6DCA" w:rsidP="007F6DC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33. </w:t>
            </w:r>
          </w:p>
        </w:tc>
        <w:tc>
          <w:tcPr>
            <w:tcW w:w="1559" w:type="dxa"/>
            <w:shd w:val="clear" w:color="auto" w:fill="auto"/>
            <w:tcMar>
              <w:top w:w="100" w:type="dxa"/>
              <w:left w:w="100" w:type="dxa"/>
              <w:bottom w:w="100" w:type="dxa"/>
              <w:right w:w="100" w:type="dxa"/>
            </w:tcMar>
          </w:tcPr>
          <w:p w14:paraId="67FD7555"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018B3625"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54A8CB02" w14:textId="77777777" w:rsidR="007F6DCA" w:rsidRPr="00342527" w:rsidRDefault="007F6DCA" w:rsidP="007F6DCA">
            <w:pPr>
              <w:widowControl w:val="0"/>
              <w:pBdr>
                <w:top w:val="nil"/>
                <w:left w:val="nil"/>
                <w:bottom w:val="nil"/>
                <w:right w:val="nil"/>
                <w:between w:val="nil"/>
              </w:pBdr>
              <w:spacing w:line="229" w:lineRule="auto"/>
              <w:ind w:left="122" w:right="706"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8. įgyvendinti priėmimo procedūrą, kurią  sudarytų bent toliau išvardyti punktai: </w:t>
            </w:r>
          </w:p>
          <w:p w14:paraId="6A80F3F3" w14:textId="77777777" w:rsidR="007F6DCA" w:rsidRPr="00342527" w:rsidRDefault="007F6DCA" w:rsidP="007F6DCA">
            <w:pPr>
              <w:widowControl w:val="0"/>
              <w:pBdr>
                <w:top w:val="nil"/>
                <w:left w:val="nil"/>
                <w:bottom w:val="nil"/>
                <w:right w:val="nil"/>
                <w:between w:val="nil"/>
              </w:pBdr>
              <w:spacing w:before="6"/>
              <w:ind w:left="119"/>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 aiški ir apibrėžta sistema, leidžianti  </w:t>
            </w:r>
          </w:p>
          <w:p w14:paraId="701BAFFA" w14:textId="77777777" w:rsidR="007F6DCA" w:rsidRPr="00342527" w:rsidRDefault="007F6DCA" w:rsidP="007F6DCA">
            <w:pPr>
              <w:widowControl w:val="0"/>
              <w:pBdr>
                <w:top w:val="nil"/>
                <w:left w:val="nil"/>
                <w:bottom w:val="nil"/>
                <w:right w:val="nil"/>
                <w:between w:val="nil"/>
              </w:pBdr>
              <w:spacing w:line="231" w:lineRule="auto"/>
              <w:ind w:left="118" w:right="62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operatoriui priimti atliekas priimančiajame įrenginyje tik jei nustatomas apibrėžtas </w:t>
            </w:r>
          </w:p>
          <w:p w14:paraId="713B0FF0" w14:textId="77777777" w:rsidR="007F6DCA" w:rsidRPr="00342527" w:rsidRDefault="007F6DCA" w:rsidP="007F6DCA">
            <w:pPr>
              <w:widowControl w:val="0"/>
              <w:pBdr>
                <w:top w:val="nil"/>
                <w:left w:val="nil"/>
                <w:bottom w:val="nil"/>
                <w:right w:val="nil"/>
                <w:between w:val="nil"/>
              </w:pBdr>
              <w:spacing w:before="5"/>
              <w:ind w:left="11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tvarkymo išeigos tvarkymo metodas ir </w:t>
            </w:r>
          </w:p>
          <w:p w14:paraId="01DF6FCA" w14:textId="77777777" w:rsidR="007F6DCA" w:rsidRPr="00342527" w:rsidRDefault="007F6DCA" w:rsidP="007F6DCA">
            <w:pPr>
              <w:widowControl w:val="0"/>
              <w:pBdr>
                <w:top w:val="nil"/>
                <w:left w:val="nil"/>
                <w:bottom w:val="nil"/>
                <w:right w:val="nil"/>
                <w:between w:val="nil"/>
              </w:pBdr>
              <w:spacing w:line="230" w:lineRule="auto"/>
              <w:ind w:left="113" w:right="231" w:firstLine="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atsikratymo / panaudojimo maršrutas. Kalbant  apie priėmimo planavimą, reikia užtikrinti, kad  reikiamos saugojimo, tvarkymo pajėgumo ir  išsiuntimo sąlygos (pvz., išeigos priėmimo kitame įrenginyje kriterijai) taip pat būtų  paisomos;</w:t>
            </w:r>
          </w:p>
        </w:tc>
        <w:tc>
          <w:tcPr>
            <w:tcW w:w="1068" w:type="dxa"/>
            <w:shd w:val="clear" w:color="auto" w:fill="auto"/>
            <w:tcMar>
              <w:top w:w="100" w:type="dxa"/>
              <w:left w:w="100" w:type="dxa"/>
              <w:bottom w:w="100" w:type="dxa"/>
              <w:right w:w="100" w:type="dxa"/>
            </w:tcMar>
          </w:tcPr>
          <w:p w14:paraId="73D046C3"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18379165" w14:textId="77777777" w:rsidR="007F6DCA" w:rsidRPr="00342527" w:rsidRDefault="007F6DCA" w:rsidP="007F6DC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26D17F1F" w14:textId="77777777" w:rsidR="007F6DCA" w:rsidRPr="00342527" w:rsidRDefault="007F6DCA" w:rsidP="007F6DCA">
            <w:pPr>
              <w:widowControl w:val="0"/>
              <w:pBdr>
                <w:top w:val="nil"/>
                <w:left w:val="nil"/>
                <w:bottom w:val="nil"/>
                <w:right w:val="nil"/>
                <w:between w:val="nil"/>
              </w:pBdr>
              <w:spacing w:line="230" w:lineRule="auto"/>
              <w:ind w:left="116" w:right="17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Atliekų priėmimo sistema aiški ir  apibrėžta. Priimamų atliekų tolimesnio  tvarkymo veiksmai ir judėjimo maršrutai  aiškiai apibrėžti. Priimant atliekas įvertinami laikymo, tvarkymo ir </w:t>
            </w:r>
          </w:p>
          <w:p w14:paraId="4E06A147" w14:textId="77777777" w:rsidR="007F6DCA" w:rsidRPr="00342527" w:rsidRDefault="007F6DCA" w:rsidP="007F6DCA">
            <w:pPr>
              <w:widowControl w:val="0"/>
              <w:pBdr>
                <w:top w:val="nil"/>
                <w:left w:val="nil"/>
                <w:bottom w:val="nil"/>
                <w:right w:val="nil"/>
                <w:between w:val="nil"/>
              </w:pBdr>
              <w:spacing w:before="5" w:line="231" w:lineRule="auto"/>
              <w:ind w:left="124" w:right="623" w:hanging="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išsiuntimo pajėgumai pagal leidimo  sąlygas.</w:t>
            </w:r>
          </w:p>
        </w:tc>
      </w:tr>
      <w:tr w:rsidR="007F6DCA" w:rsidRPr="00D64E81" w14:paraId="597C01B5" w14:textId="77777777" w:rsidTr="000163AA">
        <w:trPr>
          <w:trHeight w:val="1159"/>
        </w:trPr>
        <w:tc>
          <w:tcPr>
            <w:tcW w:w="727" w:type="dxa"/>
            <w:gridSpan w:val="2"/>
            <w:shd w:val="clear" w:color="auto" w:fill="auto"/>
            <w:tcMar>
              <w:top w:w="100" w:type="dxa"/>
              <w:left w:w="100" w:type="dxa"/>
              <w:bottom w:w="100" w:type="dxa"/>
              <w:right w:w="100" w:type="dxa"/>
            </w:tcMar>
          </w:tcPr>
          <w:p w14:paraId="5A645B91" w14:textId="77777777" w:rsidR="007F6DCA" w:rsidRPr="00342527" w:rsidRDefault="007F6DCA" w:rsidP="007F6DC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34. </w:t>
            </w:r>
          </w:p>
        </w:tc>
        <w:tc>
          <w:tcPr>
            <w:tcW w:w="1559" w:type="dxa"/>
            <w:shd w:val="clear" w:color="auto" w:fill="auto"/>
            <w:tcMar>
              <w:top w:w="100" w:type="dxa"/>
              <w:left w:w="100" w:type="dxa"/>
              <w:bottom w:w="100" w:type="dxa"/>
              <w:right w:w="100" w:type="dxa"/>
            </w:tcMar>
          </w:tcPr>
          <w:p w14:paraId="57199FFE"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0D1BC518"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7D64D9D2" w14:textId="77777777" w:rsidR="007F6DCA" w:rsidRPr="00342527" w:rsidRDefault="007F6DCA" w:rsidP="007F6DCA">
            <w:pPr>
              <w:widowControl w:val="0"/>
              <w:pBdr>
                <w:top w:val="nil"/>
                <w:left w:val="nil"/>
                <w:bottom w:val="nil"/>
                <w:right w:val="nil"/>
                <w:between w:val="nil"/>
              </w:pBdr>
              <w:spacing w:line="230" w:lineRule="auto"/>
              <w:ind w:left="112" w:right="380"/>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b. turi veikti priemonės, leidžiančios visiškai  dokumentuoti ir tvarkyti priimtinas atliekas,  kurios atvežamos į vietą, pvz., išankstinio užsakymo sistema, užtikrinanti, kad turima  pakankamai pajėgumų;</w:t>
            </w:r>
          </w:p>
        </w:tc>
        <w:tc>
          <w:tcPr>
            <w:tcW w:w="1068" w:type="dxa"/>
            <w:shd w:val="clear" w:color="auto" w:fill="auto"/>
            <w:tcMar>
              <w:top w:w="100" w:type="dxa"/>
              <w:left w:w="100" w:type="dxa"/>
              <w:bottom w:w="100" w:type="dxa"/>
              <w:right w:w="100" w:type="dxa"/>
            </w:tcMar>
          </w:tcPr>
          <w:p w14:paraId="21053EA8"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61418620" w14:textId="77777777" w:rsidR="007F6DCA" w:rsidRPr="00342527" w:rsidRDefault="007F6DCA" w:rsidP="007F6DC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29C36453" w14:textId="77777777" w:rsidR="007F6DCA" w:rsidRPr="00342527" w:rsidRDefault="007F6DCA" w:rsidP="007F6DCA">
            <w:pPr>
              <w:widowControl w:val="0"/>
              <w:pBdr>
                <w:top w:val="nil"/>
                <w:left w:val="nil"/>
                <w:bottom w:val="nil"/>
                <w:right w:val="nil"/>
                <w:between w:val="nil"/>
              </w:pBdr>
              <w:spacing w:line="230" w:lineRule="auto"/>
              <w:ind w:left="118" w:right="120"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Į įrenginį pristatomų atliekų tvarkymas  dokumentuojamas – apskaitomas GPAIS.  Atliekos priimamos tik tada, kai </w:t>
            </w:r>
          </w:p>
          <w:p w14:paraId="47EC90CE" w14:textId="77777777" w:rsidR="007F6DCA" w:rsidRPr="00342527" w:rsidRDefault="007F6DCA" w:rsidP="00982BDD">
            <w:pPr>
              <w:widowControl w:val="0"/>
              <w:pBdr>
                <w:top w:val="nil"/>
                <w:left w:val="nil"/>
                <w:bottom w:val="nil"/>
                <w:right w:val="nil"/>
                <w:between w:val="nil"/>
              </w:pBdr>
              <w:spacing w:before="6" w:line="231" w:lineRule="auto"/>
              <w:ind w:left="120" w:right="249"/>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įsitikinama, kad yra pakankamai laikymo  ir apdorojimo pajėgumų.</w:t>
            </w:r>
          </w:p>
        </w:tc>
      </w:tr>
      <w:tr w:rsidR="007F6DCA" w:rsidRPr="00342527" w14:paraId="5BE47B60" w14:textId="77777777" w:rsidTr="000163AA">
        <w:trPr>
          <w:trHeight w:val="931"/>
        </w:trPr>
        <w:tc>
          <w:tcPr>
            <w:tcW w:w="727" w:type="dxa"/>
            <w:gridSpan w:val="2"/>
            <w:shd w:val="clear" w:color="auto" w:fill="auto"/>
            <w:tcMar>
              <w:top w:w="100" w:type="dxa"/>
              <w:left w:w="100" w:type="dxa"/>
              <w:bottom w:w="100" w:type="dxa"/>
              <w:right w:w="100" w:type="dxa"/>
            </w:tcMar>
          </w:tcPr>
          <w:p w14:paraId="055A528D" w14:textId="77777777" w:rsidR="007F6DCA" w:rsidRPr="00342527" w:rsidRDefault="007F6DCA" w:rsidP="007F6DC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35. </w:t>
            </w:r>
          </w:p>
        </w:tc>
        <w:tc>
          <w:tcPr>
            <w:tcW w:w="1559" w:type="dxa"/>
            <w:shd w:val="clear" w:color="auto" w:fill="auto"/>
            <w:tcMar>
              <w:top w:w="100" w:type="dxa"/>
              <w:left w:w="100" w:type="dxa"/>
              <w:bottom w:w="100" w:type="dxa"/>
              <w:right w:w="100" w:type="dxa"/>
            </w:tcMar>
          </w:tcPr>
          <w:p w14:paraId="751D9DDF"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0C3E6C20"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51C6C1B2" w14:textId="77777777" w:rsidR="007F6DCA" w:rsidRPr="00342527" w:rsidRDefault="007F6DCA" w:rsidP="007F6DCA">
            <w:pPr>
              <w:widowControl w:val="0"/>
              <w:pBdr>
                <w:top w:val="nil"/>
                <w:left w:val="nil"/>
                <w:bottom w:val="nil"/>
                <w:right w:val="nil"/>
                <w:between w:val="nil"/>
              </w:pBdr>
              <w:spacing w:line="226" w:lineRule="auto"/>
              <w:ind w:left="114" w:right="300" w:firstLine="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c. aiškūs ir nedviprasmiški atliekų atmetimo ir  visų neatitikčių atskaitos kriterijai;</w:t>
            </w:r>
          </w:p>
        </w:tc>
        <w:tc>
          <w:tcPr>
            <w:tcW w:w="1068" w:type="dxa"/>
            <w:shd w:val="clear" w:color="auto" w:fill="auto"/>
            <w:tcMar>
              <w:top w:w="100" w:type="dxa"/>
              <w:left w:w="100" w:type="dxa"/>
              <w:bottom w:w="100" w:type="dxa"/>
              <w:right w:w="100" w:type="dxa"/>
            </w:tcMar>
          </w:tcPr>
          <w:p w14:paraId="51019ABC"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459A0CAB" w14:textId="77777777" w:rsidR="007F6DCA" w:rsidRPr="00342527" w:rsidRDefault="007F6DCA" w:rsidP="007F6DC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41E4C4F4" w14:textId="77777777" w:rsidR="007F6DCA" w:rsidRPr="00342527" w:rsidRDefault="007F6DCA" w:rsidP="007F6DCA">
            <w:pPr>
              <w:widowControl w:val="0"/>
              <w:pBdr>
                <w:top w:val="nil"/>
                <w:left w:val="nil"/>
                <w:bottom w:val="nil"/>
                <w:right w:val="nil"/>
                <w:between w:val="nil"/>
              </w:pBdr>
              <w:ind w:left="11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Atsisakymo priimti atliekas ir jų  </w:t>
            </w:r>
          </w:p>
          <w:p w14:paraId="00648D66" w14:textId="77777777" w:rsidR="007F6DCA" w:rsidRPr="00342527" w:rsidRDefault="007F6DCA" w:rsidP="007F6DCA">
            <w:pPr>
              <w:widowControl w:val="0"/>
              <w:pBdr>
                <w:top w:val="nil"/>
                <w:left w:val="nil"/>
                <w:bottom w:val="nil"/>
                <w:right w:val="nil"/>
                <w:between w:val="nil"/>
              </w:pBdr>
              <w:spacing w:line="231" w:lineRule="auto"/>
              <w:ind w:left="122" w:right="618" w:hanging="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grąžinimo siuntėjui tvarka nustatyta  atliekų naudojimo ar šalinimo </w:t>
            </w:r>
          </w:p>
          <w:p w14:paraId="2C9143D8" w14:textId="77777777" w:rsidR="007F6DCA" w:rsidRPr="00342527" w:rsidRDefault="007F6DCA" w:rsidP="007F6DCA">
            <w:pPr>
              <w:widowControl w:val="0"/>
              <w:pBdr>
                <w:top w:val="nil"/>
                <w:left w:val="nil"/>
                <w:bottom w:val="nil"/>
                <w:right w:val="nil"/>
                <w:between w:val="nil"/>
              </w:pBdr>
              <w:spacing w:before="5"/>
              <w:ind w:left="11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techniniame reglamente.</w:t>
            </w:r>
          </w:p>
        </w:tc>
      </w:tr>
      <w:tr w:rsidR="007F6DCA" w:rsidRPr="00342527" w14:paraId="6E0482DD" w14:textId="77777777" w:rsidTr="000163AA">
        <w:trPr>
          <w:trHeight w:val="928"/>
        </w:trPr>
        <w:tc>
          <w:tcPr>
            <w:tcW w:w="727" w:type="dxa"/>
            <w:gridSpan w:val="2"/>
            <w:shd w:val="clear" w:color="auto" w:fill="auto"/>
            <w:tcMar>
              <w:top w:w="100" w:type="dxa"/>
              <w:left w:w="100" w:type="dxa"/>
              <w:bottom w:w="100" w:type="dxa"/>
              <w:right w:w="100" w:type="dxa"/>
            </w:tcMar>
          </w:tcPr>
          <w:p w14:paraId="675E0C28" w14:textId="77777777" w:rsidR="007F6DCA" w:rsidRPr="00342527" w:rsidRDefault="007F6DCA" w:rsidP="007F6DC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36. </w:t>
            </w:r>
          </w:p>
        </w:tc>
        <w:tc>
          <w:tcPr>
            <w:tcW w:w="1559" w:type="dxa"/>
            <w:shd w:val="clear" w:color="auto" w:fill="auto"/>
            <w:tcMar>
              <w:top w:w="100" w:type="dxa"/>
              <w:left w:w="100" w:type="dxa"/>
              <w:bottom w:w="100" w:type="dxa"/>
              <w:right w:w="100" w:type="dxa"/>
            </w:tcMar>
          </w:tcPr>
          <w:p w14:paraId="1E054528"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4B3AD537"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2B1275F9" w14:textId="77777777" w:rsidR="007F6DCA" w:rsidRPr="00342527" w:rsidRDefault="007F6DCA" w:rsidP="007F6DCA">
            <w:pPr>
              <w:widowControl w:val="0"/>
              <w:pBdr>
                <w:top w:val="nil"/>
                <w:left w:val="nil"/>
                <w:bottom w:val="nil"/>
                <w:right w:val="nil"/>
                <w:between w:val="nil"/>
              </w:pBdr>
              <w:spacing w:line="228" w:lineRule="auto"/>
              <w:ind w:left="118" w:right="17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d. sistema, nustatanti maksimalią atliekų, kurias  galima saugoti įmonėje, ribą</w:t>
            </w:r>
          </w:p>
        </w:tc>
        <w:tc>
          <w:tcPr>
            <w:tcW w:w="1068" w:type="dxa"/>
            <w:shd w:val="clear" w:color="auto" w:fill="auto"/>
            <w:tcMar>
              <w:top w:w="100" w:type="dxa"/>
              <w:left w:w="100" w:type="dxa"/>
              <w:bottom w:w="100" w:type="dxa"/>
              <w:right w:w="100" w:type="dxa"/>
            </w:tcMar>
          </w:tcPr>
          <w:p w14:paraId="7E44A6DF"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2AC2BBEA" w14:textId="77777777" w:rsidR="007F6DCA" w:rsidRPr="00342527" w:rsidRDefault="007F6DCA" w:rsidP="007F6DC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0BAFC013" w14:textId="77777777" w:rsidR="007F6DCA" w:rsidRPr="00342527" w:rsidRDefault="007F6DCA" w:rsidP="007F6DCA">
            <w:pPr>
              <w:widowControl w:val="0"/>
              <w:pBdr>
                <w:top w:val="nil"/>
                <w:left w:val="nil"/>
                <w:bottom w:val="nil"/>
                <w:right w:val="nil"/>
                <w:between w:val="nil"/>
              </w:pBdr>
              <w:spacing w:line="228" w:lineRule="auto"/>
              <w:ind w:left="122" w:right="382" w:hanging="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Didžiausi vienu metu leidžiamų laikyti  atliekų kiekiai nustatyti atliekas </w:t>
            </w:r>
          </w:p>
          <w:p w14:paraId="706857FD" w14:textId="77777777" w:rsidR="007F6DCA" w:rsidRPr="00342527" w:rsidRDefault="007F6DCA" w:rsidP="007F6DCA">
            <w:pPr>
              <w:widowControl w:val="0"/>
              <w:pBdr>
                <w:top w:val="nil"/>
                <w:left w:val="nil"/>
                <w:bottom w:val="nil"/>
                <w:right w:val="nil"/>
                <w:between w:val="nil"/>
              </w:pBdr>
              <w:spacing w:before="7" w:line="231" w:lineRule="auto"/>
              <w:ind w:left="116" w:right="664" w:firstLine="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naudojimo </w:t>
            </w:r>
            <w:proofErr w:type="spellStart"/>
            <w:r w:rsidRPr="00342527">
              <w:rPr>
                <w:rFonts w:asciiTheme="majorBidi" w:hAnsiTheme="majorBidi" w:cstheme="majorBidi"/>
                <w:color w:val="000000"/>
                <w:sz w:val="22"/>
                <w:szCs w:val="22"/>
                <w:lang w:val="lt-LT" w:eastAsia="lt-LT"/>
              </w:rPr>
              <w:t>aršalinimo</w:t>
            </w:r>
            <w:proofErr w:type="spellEnd"/>
            <w:r w:rsidRPr="00342527">
              <w:rPr>
                <w:rFonts w:asciiTheme="majorBidi" w:hAnsiTheme="majorBidi" w:cstheme="majorBidi"/>
                <w:color w:val="000000"/>
                <w:sz w:val="22"/>
                <w:szCs w:val="22"/>
                <w:lang w:val="lt-LT" w:eastAsia="lt-LT"/>
              </w:rPr>
              <w:t xml:space="preserve"> techniniame  reglamente.</w:t>
            </w:r>
          </w:p>
        </w:tc>
      </w:tr>
      <w:tr w:rsidR="007F6DCA" w:rsidRPr="00D64E81" w14:paraId="190DA10F" w14:textId="77777777" w:rsidTr="000163AA">
        <w:trPr>
          <w:trHeight w:val="1161"/>
        </w:trPr>
        <w:tc>
          <w:tcPr>
            <w:tcW w:w="727" w:type="dxa"/>
            <w:gridSpan w:val="2"/>
            <w:shd w:val="clear" w:color="auto" w:fill="auto"/>
            <w:tcMar>
              <w:top w:w="100" w:type="dxa"/>
              <w:left w:w="100" w:type="dxa"/>
              <w:bottom w:w="100" w:type="dxa"/>
              <w:right w:w="100" w:type="dxa"/>
            </w:tcMar>
          </w:tcPr>
          <w:p w14:paraId="3E1D3F2A" w14:textId="77777777" w:rsidR="007F6DCA" w:rsidRPr="00342527" w:rsidRDefault="007F6DCA" w:rsidP="007F6DC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37. </w:t>
            </w:r>
          </w:p>
        </w:tc>
        <w:tc>
          <w:tcPr>
            <w:tcW w:w="1559" w:type="dxa"/>
            <w:shd w:val="clear" w:color="auto" w:fill="auto"/>
            <w:tcMar>
              <w:top w:w="100" w:type="dxa"/>
              <w:left w:w="100" w:type="dxa"/>
              <w:bottom w:w="100" w:type="dxa"/>
              <w:right w:w="100" w:type="dxa"/>
            </w:tcMar>
          </w:tcPr>
          <w:p w14:paraId="030CF0E0"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228160D9"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586D2366" w14:textId="77777777" w:rsidR="007F6DCA" w:rsidRPr="00342527" w:rsidRDefault="007F6DCA" w:rsidP="007F6DCA">
            <w:pPr>
              <w:widowControl w:val="0"/>
              <w:pBdr>
                <w:top w:val="nil"/>
                <w:left w:val="nil"/>
                <w:bottom w:val="nil"/>
                <w:right w:val="nil"/>
                <w:between w:val="nil"/>
              </w:pBdr>
              <w:spacing w:line="230" w:lineRule="auto"/>
              <w:ind w:left="112" w:right="295" w:firstLine="5"/>
              <w:rPr>
                <w:rFonts w:asciiTheme="majorBidi" w:hAnsiTheme="majorBidi" w:cstheme="majorBidi"/>
                <w:i/>
                <w:color w:val="000000"/>
                <w:sz w:val="22"/>
                <w:szCs w:val="22"/>
                <w:lang w:val="lt-LT" w:eastAsia="lt-LT"/>
              </w:rPr>
            </w:pPr>
            <w:r w:rsidRPr="00342527">
              <w:rPr>
                <w:rFonts w:asciiTheme="majorBidi" w:hAnsiTheme="majorBidi" w:cstheme="majorBidi"/>
                <w:color w:val="000000"/>
                <w:sz w:val="22"/>
                <w:szCs w:val="22"/>
                <w:lang w:val="lt-LT" w:eastAsia="lt-LT"/>
              </w:rPr>
              <w:t xml:space="preserve">e. vizuali atgabenamų atliekų apžiūra, siekiant  patikrinti, ar jos atitinka aprašymą, gautą  vykdant pirminio priėmimo procedūrą. </w:t>
            </w:r>
            <w:r w:rsidRPr="00342527">
              <w:rPr>
                <w:rFonts w:asciiTheme="majorBidi" w:hAnsiTheme="majorBidi" w:cstheme="majorBidi"/>
                <w:i/>
                <w:color w:val="000000"/>
                <w:sz w:val="22"/>
                <w:szCs w:val="22"/>
                <w:lang w:val="lt-LT" w:eastAsia="lt-LT"/>
              </w:rPr>
              <w:t>Tam tikroms skystoms ir pavojingoms atliekoms šis  GPGB netaikoma</w:t>
            </w:r>
          </w:p>
        </w:tc>
        <w:tc>
          <w:tcPr>
            <w:tcW w:w="1068" w:type="dxa"/>
            <w:shd w:val="clear" w:color="auto" w:fill="auto"/>
            <w:tcMar>
              <w:top w:w="100" w:type="dxa"/>
              <w:left w:w="100" w:type="dxa"/>
              <w:bottom w:w="100" w:type="dxa"/>
              <w:right w:w="100" w:type="dxa"/>
            </w:tcMar>
          </w:tcPr>
          <w:p w14:paraId="6DF3E43B"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i/>
                <w:color w:val="000000"/>
                <w:sz w:val="22"/>
                <w:szCs w:val="22"/>
                <w:lang w:val="lt-LT" w:eastAsia="lt-LT"/>
              </w:rPr>
            </w:pPr>
          </w:p>
        </w:tc>
        <w:tc>
          <w:tcPr>
            <w:tcW w:w="1145" w:type="dxa"/>
            <w:shd w:val="clear" w:color="auto" w:fill="auto"/>
            <w:tcMar>
              <w:top w:w="100" w:type="dxa"/>
              <w:left w:w="100" w:type="dxa"/>
              <w:bottom w:w="100" w:type="dxa"/>
              <w:right w:w="100" w:type="dxa"/>
            </w:tcMar>
          </w:tcPr>
          <w:p w14:paraId="4087A604" w14:textId="77777777" w:rsidR="007F6DCA" w:rsidRPr="00342527" w:rsidRDefault="007F6DCA" w:rsidP="007F6DC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2EF8C796" w14:textId="77777777" w:rsidR="007F6DCA" w:rsidRPr="00342527" w:rsidRDefault="007F6DCA" w:rsidP="007F6DCA">
            <w:pPr>
              <w:widowControl w:val="0"/>
              <w:pBdr>
                <w:top w:val="nil"/>
                <w:left w:val="nil"/>
                <w:bottom w:val="nil"/>
                <w:right w:val="nil"/>
                <w:between w:val="nil"/>
              </w:pBdr>
              <w:spacing w:line="230" w:lineRule="auto"/>
              <w:ind w:left="116" w:right="649"/>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Atliekų priėmimo metu atliekama  vizualinė atliekų apžiūra, siekiant  įsitikinti, kad jos atitinka sutarčių ir  leidimo reikalavimus.</w:t>
            </w:r>
          </w:p>
        </w:tc>
      </w:tr>
      <w:tr w:rsidR="007F6DCA" w:rsidRPr="00342527" w14:paraId="0278645B" w14:textId="77777777" w:rsidTr="000163AA">
        <w:trPr>
          <w:trHeight w:val="929"/>
        </w:trPr>
        <w:tc>
          <w:tcPr>
            <w:tcW w:w="727" w:type="dxa"/>
            <w:gridSpan w:val="2"/>
            <w:shd w:val="clear" w:color="auto" w:fill="auto"/>
            <w:tcMar>
              <w:top w:w="100" w:type="dxa"/>
              <w:left w:w="100" w:type="dxa"/>
              <w:bottom w:w="100" w:type="dxa"/>
              <w:right w:w="100" w:type="dxa"/>
            </w:tcMar>
          </w:tcPr>
          <w:p w14:paraId="3AE86E94" w14:textId="77777777" w:rsidR="007F6DCA" w:rsidRPr="00342527" w:rsidRDefault="007F6DCA" w:rsidP="007F6DC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38. </w:t>
            </w:r>
          </w:p>
        </w:tc>
        <w:tc>
          <w:tcPr>
            <w:tcW w:w="1559" w:type="dxa"/>
            <w:shd w:val="clear" w:color="auto" w:fill="auto"/>
            <w:tcMar>
              <w:top w:w="100" w:type="dxa"/>
              <w:left w:w="100" w:type="dxa"/>
              <w:bottom w:w="100" w:type="dxa"/>
              <w:right w:w="100" w:type="dxa"/>
            </w:tcMar>
          </w:tcPr>
          <w:p w14:paraId="01E6EB1A"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12D5F4ED"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3521EF95" w14:textId="1DFA0033" w:rsidR="007F6DCA" w:rsidRPr="00342527" w:rsidRDefault="007F6DCA" w:rsidP="007F6DCA">
            <w:pPr>
              <w:widowControl w:val="0"/>
              <w:pBdr>
                <w:top w:val="nil"/>
                <w:left w:val="nil"/>
                <w:bottom w:val="nil"/>
                <w:right w:val="nil"/>
                <w:between w:val="nil"/>
              </w:pBdr>
              <w:spacing w:line="229" w:lineRule="auto"/>
              <w:ind w:left="112" w:right="368" w:firstLine="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9. įgyvendinti skirtingas mėginių ėmimo  procedūras visiems atgabenamiems indams</w:t>
            </w:r>
            <w:r w:rsidR="00B83C25">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su atliekomis, pateikiamiems atskirai ir (arba)  konteineriuose.</w:t>
            </w:r>
          </w:p>
        </w:tc>
        <w:tc>
          <w:tcPr>
            <w:tcW w:w="1068" w:type="dxa"/>
            <w:shd w:val="clear" w:color="auto" w:fill="auto"/>
            <w:tcMar>
              <w:top w:w="100" w:type="dxa"/>
              <w:left w:w="100" w:type="dxa"/>
              <w:bottom w:w="100" w:type="dxa"/>
              <w:right w:w="100" w:type="dxa"/>
            </w:tcMar>
          </w:tcPr>
          <w:p w14:paraId="71F0FC8B"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45156365" w14:textId="77777777" w:rsidR="007F6DCA" w:rsidRPr="00342527" w:rsidRDefault="007F6DCA" w:rsidP="007F6DC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6093001E" w14:textId="77777777" w:rsidR="007F6DCA" w:rsidRPr="00342527" w:rsidRDefault="007F6DCA" w:rsidP="007F6DCA">
            <w:pPr>
              <w:widowControl w:val="0"/>
              <w:pBdr>
                <w:top w:val="nil"/>
                <w:left w:val="nil"/>
                <w:bottom w:val="nil"/>
                <w:right w:val="nil"/>
                <w:between w:val="nil"/>
              </w:pBdr>
              <w:spacing w:line="230" w:lineRule="auto"/>
              <w:ind w:left="118" w:right="99"/>
              <w:jc w:val="both"/>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Priimamų atliekų sudėtis yra iš anksto  žinoma. Skystosios atliekos įrenginyje  nepriimamos.</w:t>
            </w:r>
          </w:p>
        </w:tc>
      </w:tr>
      <w:tr w:rsidR="007F6DCA" w:rsidRPr="00D64E81" w14:paraId="27565AB4" w14:textId="77777777" w:rsidTr="000163AA">
        <w:trPr>
          <w:trHeight w:val="1805"/>
        </w:trPr>
        <w:tc>
          <w:tcPr>
            <w:tcW w:w="727" w:type="dxa"/>
            <w:gridSpan w:val="2"/>
            <w:shd w:val="clear" w:color="auto" w:fill="auto"/>
            <w:tcMar>
              <w:top w:w="100" w:type="dxa"/>
              <w:left w:w="100" w:type="dxa"/>
              <w:bottom w:w="100" w:type="dxa"/>
              <w:right w:w="100" w:type="dxa"/>
            </w:tcMar>
          </w:tcPr>
          <w:p w14:paraId="5FAEA849" w14:textId="77777777" w:rsidR="007F6DCA" w:rsidRPr="00342527" w:rsidRDefault="007F6DCA" w:rsidP="007F6DC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39. </w:t>
            </w:r>
          </w:p>
        </w:tc>
        <w:tc>
          <w:tcPr>
            <w:tcW w:w="1559" w:type="dxa"/>
            <w:shd w:val="clear" w:color="auto" w:fill="auto"/>
            <w:tcMar>
              <w:top w:w="100" w:type="dxa"/>
              <w:left w:w="100" w:type="dxa"/>
              <w:bottom w:w="100" w:type="dxa"/>
              <w:right w:w="100" w:type="dxa"/>
            </w:tcMar>
          </w:tcPr>
          <w:p w14:paraId="4A7ADF53"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66D645B9"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453DAA7D" w14:textId="77777777" w:rsidR="007F6DCA" w:rsidRPr="00342527" w:rsidRDefault="007F6DCA" w:rsidP="007F6DCA">
            <w:pPr>
              <w:widowControl w:val="0"/>
              <w:pBdr>
                <w:top w:val="nil"/>
                <w:left w:val="nil"/>
                <w:bottom w:val="nil"/>
                <w:right w:val="nil"/>
                <w:between w:val="nil"/>
              </w:pBdr>
              <w:ind w:left="13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10. Turi veikti priėmimo įranga: </w:t>
            </w:r>
          </w:p>
          <w:p w14:paraId="69C266E8" w14:textId="77777777" w:rsidR="007F6DCA" w:rsidRPr="00342527" w:rsidRDefault="007F6DCA" w:rsidP="007F6DCA">
            <w:pPr>
              <w:widowControl w:val="0"/>
              <w:pBdr>
                <w:top w:val="nil"/>
                <w:left w:val="nil"/>
                <w:bottom w:val="nil"/>
                <w:right w:val="nil"/>
                <w:between w:val="nil"/>
              </w:pBdr>
              <w:spacing w:line="224" w:lineRule="auto"/>
              <w:ind w:left="107" w:right="185" w:firstLine="1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 turi veikti laboratorija, kurioje visi mėginiai  analizuojami GPGB reikiamu greičiu. Paprastai  tam reikia patikimos kokybės užtikrinimo sistemos, kokybės kontrolės metodų ir tinkamų įrašų analizių rezultatams saugoti išlaikymo. </w:t>
            </w:r>
            <w:r w:rsidRPr="00342527">
              <w:rPr>
                <w:rFonts w:asciiTheme="majorBidi" w:hAnsiTheme="majorBidi" w:cstheme="majorBidi"/>
                <w:i/>
                <w:color w:val="000000"/>
                <w:sz w:val="22"/>
                <w:szCs w:val="22"/>
                <w:lang w:val="lt-LT" w:eastAsia="lt-LT"/>
              </w:rPr>
              <w:t>Dažnai tai reiškia, kad laboratorija turi b</w:t>
            </w:r>
            <w:r w:rsidRPr="00342527">
              <w:rPr>
                <w:rFonts w:asciiTheme="majorBidi" w:hAnsiTheme="majorBidi" w:cstheme="majorBidi"/>
                <w:color w:val="000000"/>
                <w:sz w:val="22"/>
                <w:szCs w:val="22"/>
                <w:lang w:val="lt-LT" w:eastAsia="lt-LT"/>
              </w:rPr>
              <w:t>ū</w:t>
            </w:r>
            <w:r w:rsidRPr="00342527">
              <w:rPr>
                <w:rFonts w:asciiTheme="majorBidi" w:hAnsiTheme="majorBidi" w:cstheme="majorBidi"/>
                <w:i/>
                <w:color w:val="000000"/>
                <w:sz w:val="22"/>
                <w:szCs w:val="22"/>
                <w:lang w:val="lt-LT" w:eastAsia="lt-LT"/>
              </w:rPr>
              <w:t>ti  vietoje, ypa</w:t>
            </w:r>
            <w:r w:rsidRPr="00342527">
              <w:rPr>
                <w:rFonts w:asciiTheme="majorBidi" w:hAnsiTheme="majorBidi" w:cstheme="majorBidi"/>
                <w:color w:val="000000"/>
                <w:sz w:val="22"/>
                <w:szCs w:val="22"/>
                <w:lang w:val="lt-LT" w:eastAsia="lt-LT"/>
              </w:rPr>
              <w:t xml:space="preserve">č </w:t>
            </w:r>
            <w:r w:rsidRPr="00342527">
              <w:rPr>
                <w:rFonts w:asciiTheme="majorBidi" w:hAnsiTheme="majorBidi" w:cstheme="majorBidi"/>
                <w:i/>
                <w:color w:val="000000"/>
                <w:sz w:val="22"/>
                <w:szCs w:val="22"/>
                <w:lang w:val="lt-LT" w:eastAsia="lt-LT"/>
              </w:rPr>
              <w:t>skirtos pavojingoms atliekoms</w:t>
            </w:r>
            <w:r w:rsidRPr="00342527">
              <w:rPr>
                <w:rFonts w:asciiTheme="majorBidi" w:hAnsiTheme="majorBidi" w:cstheme="majorBidi"/>
                <w:color w:val="000000"/>
                <w:sz w:val="22"/>
                <w:szCs w:val="22"/>
                <w:lang w:val="lt-LT" w:eastAsia="lt-LT"/>
              </w:rPr>
              <w:t>;</w:t>
            </w:r>
          </w:p>
        </w:tc>
        <w:tc>
          <w:tcPr>
            <w:tcW w:w="1068" w:type="dxa"/>
            <w:shd w:val="clear" w:color="auto" w:fill="auto"/>
            <w:tcMar>
              <w:top w:w="100" w:type="dxa"/>
              <w:left w:w="100" w:type="dxa"/>
              <w:bottom w:w="100" w:type="dxa"/>
              <w:right w:w="100" w:type="dxa"/>
            </w:tcMar>
          </w:tcPr>
          <w:p w14:paraId="61F2C8E4" w14:textId="77777777" w:rsidR="007F6DCA" w:rsidRPr="00342527" w:rsidRDefault="007F6DCA" w:rsidP="007F6DC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3A11C146" w14:textId="77777777" w:rsidR="007F6DCA" w:rsidRPr="00342527" w:rsidRDefault="007F6DCA" w:rsidP="007F6DC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56306A3A" w14:textId="77777777" w:rsidR="007F6DCA" w:rsidRPr="00342527" w:rsidRDefault="007F6DCA" w:rsidP="007F6DCA">
            <w:pPr>
              <w:widowControl w:val="0"/>
              <w:pBdr>
                <w:top w:val="nil"/>
                <w:left w:val="nil"/>
                <w:bottom w:val="nil"/>
                <w:right w:val="nil"/>
                <w:between w:val="nil"/>
              </w:pBdr>
              <w:spacing w:line="231" w:lineRule="auto"/>
              <w:ind w:left="114" w:right="194" w:firstLine="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Priimamų atliekų sudėtis yra iš anksto  žinoma. Įstatymų nustatyta tvarka dugno  pelenų tyrimus atliks atliekų darytojai.  Tyrimus taip pat atliks ir UAB  </w:t>
            </w:r>
          </w:p>
          <w:p w14:paraId="1A681E12" w14:textId="77777777" w:rsidR="007F6DCA" w:rsidRPr="00342527" w:rsidRDefault="007F6DCA" w:rsidP="007F6DCA">
            <w:pPr>
              <w:widowControl w:val="0"/>
              <w:pBdr>
                <w:top w:val="nil"/>
                <w:left w:val="nil"/>
                <w:bottom w:val="nil"/>
                <w:right w:val="nil"/>
                <w:between w:val="nil"/>
              </w:pBdr>
              <w:spacing w:before="5"/>
              <w:ind w:left="12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„Granitinė skalda“. (žr. 32 p.)</w:t>
            </w:r>
          </w:p>
        </w:tc>
      </w:tr>
      <w:tr w:rsidR="00982BDD" w:rsidRPr="00342527" w14:paraId="2D3E39FF" w14:textId="77777777" w:rsidTr="000163AA">
        <w:trPr>
          <w:trHeight w:val="2770"/>
        </w:trPr>
        <w:tc>
          <w:tcPr>
            <w:tcW w:w="727" w:type="dxa"/>
            <w:gridSpan w:val="2"/>
            <w:shd w:val="clear" w:color="auto" w:fill="auto"/>
            <w:tcMar>
              <w:top w:w="100" w:type="dxa"/>
              <w:left w:w="100" w:type="dxa"/>
              <w:bottom w:w="100" w:type="dxa"/>
              <w:right w:w="100" w:type="dxa"/>
            </w:tcMar>
          </w:tcPr>
          <w:p w14:paraId="54C5A9F2"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40. </w:t>
            </w:r>
          </w:p>
        </w:tc>
        <w:tc>
          <w:tcPr>
            <w:tcW w:w="1559" w:type="dxa"/>
            <w:shd w:val="clear" w:color="auto" w:fill="auto"/>
            <w:tcMar>
              <w:top w:w="100" w:type="dxa"/>
              <w:left w:w="100" w:type="dxa"/>
              <w:bottom w:w="100" w:type="dxa"/>
              <w:right w:w="100" w:type="dxa"/>
            </w:tcMar>
          </w:tcPr>
          <w:p w14:paraId="3E157B09"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591DE51B"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6AEB18AB" w14:textId="77777777" w:rsidR="00982BDD" w:rsidRPr="00342527" w:rsidRDefault="00982BDD" w:rsidP="00982BDD">
            <w:pPr>
              <w:widowControl w:val="0"/>
              <w:pBdr>
                <w:top w:val="nil"/>
                <w:left w:val="nil"/>
                <w:bottom w:val="nil"/>
                <w:right w:val="nil"/>
                <w:between w:val="nil"/>
              </w:pBdr>
              <w:ind w:left="11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b. turi būti speciali karantininė atliekų  </w:t>
            </w:r>
          </w:p>
          <w:p w14:paraId="581E4C7C" w14:textId="77777777" w:rsidR="00982BDD" w:rsidRPr="00342527" w:rsidRDefault="00982BDD" w:rsidP="00982BDD">
            <w:pPr>
              <w:widowControl w:val="0"/>
              <w:pBdr>
                <w:top w:val="nil"/>
                <w:left w:val="nil"/>
                <w:bottom w:val="nil"/>
                <w:right w:val="nil"/>
                <w:between w:val="nil"/>
              </w:pBdr>
              <w:spacing w:line="230" w:lineRule="auto"/>
              <w:ind w:left="115" w:right="191" w:firstLine="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saugojimo teritorija bei rašytinės procedūros  nepriimtoms atliekoms valdyti. Jei patikrinimas  ar analizė rodo, kad atliekos neatitinka </w:t>
            </w:r>
          </w:p>
          <w:p w14:paraId="1D690E56" w14:textId="77777777" w:rsidR="00982BDD" w:rsidRPr="00342527" w:rsidRDefault="00982BDD" w:rsidP="00982BDD">
            <w:pPr>
              <w:widowControl w:val="0"/>
              <w:pBdr>
                <w:top w:val="nil"/>
                <w:left w:val="nil"/>
                <w:bottom w:val="nil"/>
                <w:right w:val="nil"/>
                <w:between w:val="nil"/>
              </w:pBdr>
              <w:spacing w:before="6" w:line="228" w:lineRule="auto"/>
              <w:ind w:left="112" w:right="181" w:hanging="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priėmimo kriterijų (įskaitant, pvz., pažeistus,  korozijos sugadintus ar etiketėmis nepažymėtus  cilindrus), joje galima saugiai tokias atliekas  saugoti. Toks saugojimas ir tokios procedūros  turi būti suprojektuotos ir valdomos taip, kad  skatintų spartų valdymą (paprastai per kelias  dienas ar greičiau) ieškant sprendimo tokioms atliekoms;</w:t>
            </w:r>
          </w:p>
        </w:tc>
        <w:tc>
          <w:tcPr>
            <w:tcW w:w="1068" w:type="dxa"/>
            <w:shd w:val="clear" w:color="auto" w:fill="auto"/>
            <w:tcMar>
              <w:top w:w="100" w:type="dxa"/>
              <w:left w:w="100" w:type="dxa"/>
              <w:bottom w:w="100" w:type="dxa"/>
              <w:right w:w="100" w:type="dxa"/>
            </w:tcMar>
          </w:tcPr>
          <w:p w14:paraId="6257B230"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595BB713"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2E8B335D" w14:textId="77777777" w:rsidR="00982BDD" w:rsidRPr="00342527" w:rsidRDefault="00982BDD" w:rsidP="00982BDD">
            <w:pPr>
              <w:widowControl w:val="0"/>
              <w:pBdr>
                <w:top w:val="nil"/>
                <w:left w:val="nil"/>
                <w:bottom w:val="nil"/>
                <w:right w:val="nil"/>
                <w:between w:val="nil"/>
              </w:pBdr>
              <w:spacing w:line="230" w:lineRule="auto"/>
              <w:ind w:left="117" w:right="323"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Veiksmai atsisakius priimti atliekas  aprašyti atliekų naudojimo ar šalinimo  techniniame reglamente. Nepriimtos  tvarkyti atliekos iki grąžinimo siuntėjui.</w:t>
            </w:r>
          </w:p>
        </w:tc>
      </w:tr>
      <w:tr w:rsidR="00982BDD" w:rsidRPr="00D64E81" w14:paraId="2397B24F" w14:textId="77777777" w:rsidTr="000163AA">
        <w:trPr>
          <w:trHeight w:val="2770"/>
        </w:trPr>
        <w:tc>
          <w:tcPr>
            <w:tcW w:w="727" w:type="dxa"/>
            <w:gridSpan w:val="2"/>
            <w:shd w:val="clear" w:color="auto" w:fill="auto"/>
            <w:tcMar>
              <w:top w:w="100" w:type="dxa"/>
              <w:left w:w="100" w:type="dxa"/>
              <w:bottom w:w="100" w:type="dxa"/>
              <w:right w:w="100" w:type="dxa"/>
            </w:tcMar>
          </w:tcPr>
          <w:p w14:paraId="4743C2DA"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41. </w:t>
            </w:r>
          </w:p>
        </w:tc>
        <w:tc>
          <w:tcPr>
            <w:tcW w:w="1559" w:type="dxa"/>
            <w:shd w:val="clear" w:color="auto" w:fill="auto"/>
            <w:tcMar>
              <w:top w:w="100" w:type="dxa"/>
              <w:left w:w="100" w:type="dxa"/>
              <w:bottom w:w="100" w:type="dxa"/>
              <w:right w:w="100" w:type="dxa"/>
            </w:tcMar>
          </w:tcPr>
          <w:p w14:paraId="0D970F86"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773B317D"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34E66FE3" w14:textId="77777777" w:rsidR="00982BDD" w:rsidRPr="00342527" w:rsidRDefault="00982BDD" w:rsidP="00982BDD">
            <w:pPr>
              <w:widowControl w:val="0"/>
              <w:pBdr>
                <w:top w:val="nil"/>
                <w:left w:val="nil"/>
                <w:bottom w:val="nil"/>
                <w:right w:val="nil"/>
                <w:between w:val="nil"/>
              </w:pBdr>
              <w:spacing w:line="230" w:lineRule="auto"/>
              <w:ind w:left="112" w:right="119" w:firstLine="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c. turi būti aiški procedūra, skirta atliekoms, jei  tyrimas ir (arba) analizė įrodo, kad jos netenkina  įmonės priėmimo kriterijų arba neatitinka  atliekų aprašymo, gauto pirminio priėmimo  procedūros metu. Ši procedūra turėtų apimti  visas priemones, kurių reikalaujama leidime  arba nacionaliniuose / tarptautiniuose teisės  aktuose informuoti kompetentingas institucijas,  saugiai saugoti pristatytas atliekas bet kokį  pereinamąjį laikotarpį arba atmesti atliekas ir grąžinti jas atliekų gamintojui arba į bet kokią  kitą patvirtintą paskirties vietą;</w:t>
            </w:r>
          </w:p>
        </w:tc>
        <w:tc>
          <w:tcPr>
            <w:tcW w:w="1068" w:type="dxa"/>
            <w:shd w:val="clear" w:color="auto" w:fill="auto"/>
            <w:tcMar>
              <w:top w:w="100" w:type="dxa"/>
              <w:left w:w="100" w:type="dxa"/>
              <w:bottom w:w="100" w:type="dxa"/>
              <w:right w:w="100" w:type="dxa"/>
            </w:tcMar>
          </w:tcPr>
          <w:p w14:paraId="075F2B77"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69131918"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1CB695A6" w14:textId="77777777" w:rsidR="00982BDD" w:rsidRPr="00342527" w:rsidRDefault="00982BDD" w:rsidP="00982BDD">
            <w:pPr>
              <w:widowControl w:val="0"/>
              <w:pBdr>
                <w:top w:val="nil"/>
                <w:left w:val="nil"/>
                <w:bottom w:val="nil"/>
                <w:right w:val="nil"/>
                <w:between w:val="nil"/>
              </w:pBdr>
              <w:spacing w:line="231" w:lineRule="auto"/>
              <w:ind w:left="117" w:right="42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Veiksmai atsisakius priimti atliekas  aprašyti atliekų naudojimo ar šalinimo  techniniame reglamente.</w:t>
            </w:r>
          </w:p>
        </w:tc>
      </w:tr>
      <w:tr w:rsidR="00982BDD" w:rsidRPr="00D64E81" w14:paraId="5DC31521" w14:textId="77777777" w:rsidTr="000163AA">
        <w:trPr>
          <w:trHeight w:val="842"/>
        </w:trPr>
        <w:tc>
          <w:tcPr>
            <w:tcW w:w="727" w:type="dxa"/>
            <w:gridSpan w:val="2"/>
            <w:shd w:val="clear" w:color="auto" w:fill="auto"/>
            <w:tcMar>
              <w:top w:w="100" w:type="dxa"/>
              <w:left w:w="100" w:type="dxa"/>
              <w:bottom w:w="100" w:type="dxa"/>
              <w:right w:w="100" w:type="dxa"/>
            </w:tcMar>
          </w:tcPr>
          <w:p w14:paraId="0DA05299"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42. </w:t>
            </w:r>
          </w:p>
        </w:tc>
        <w:tc>
          <w:tcPr>
            <w:tcW w:w="1559" w:type="dxa"/>
            <w:shd w:val="clear" w:color="auto" w:fill="auto"/>
            <w:tcMar>
              <w:top w:w="100" w:type="dxa"/>
              <w:left w:w="100" w:type="dxa"/>
              <w:bottom w:w="100" w:type="dxa"/>
              <w:right w:w="100" w:type="dxa"/>
            </w:tcMar>
          </w:tcPr>
          <w:p w14:paraId="5A8D7F83"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0161ACD2"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1B2F9ACE" w14:textId="77777777" w:rsidR="00982BDD" w:rsidRPr="00342527" w:rsidRDefault="00982BDD" w:rsidP="00982BDD">
            <w:pPr>
              <w:widowControl w:val="0"/>
              <w:pBdr>
                <w:top w:val="nil"/>
                <w:left w:val="nil"/>
                <w:bottom w:val="nil"/>
                <w:right w:val="nil"/>
                <w:between w:val="nil"/>
              </w:pBdr>
              <w:spacing w:line="231" w:lineRule="auto"/>
              <w:ind w:left="114" w:right="434" w:firstLine="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d. atliekos turi būti perkeliamos į saugojimo  teritoriją tik po atliekų priėmimo procedūros;</w:t>
            </w:r>
          </w:p>
        </w:tc>
        <w:tc>
          <w:tcPr>
            <w:tcW w:w="1068" w:type="dxa"/>
            <w:shd w:val="clear" w:color="auto" w:fill="auto"/>
            <w:tcMar>
              <w:top w:w="100" w:type="dxa"/>
              <w:left w:w="100" w:type="dxa"/>
              <w:bottom w:w="100" w:type="dxa"/>
              <w:right w:w="100" w:type="dxa"/>
            </w:tcMar>
          </w:tcPr>
          <w:p w14:paraId="0C529241"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56C1762E"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56DFAB7F" w14:textId="1AE674EE" w:rsidR="00982BDD" w:rsidRPr="00342527" w:rsidRDefault="00982BDD" w:rsidP="00982BDD">
            <w:pPr>
              <w:widowControl w:val="0"/>
              <w:pBdr>
                <w:top w:val="nil"/>
                <w:left w:val="nil"/>
                <w:bottom w:val="nil"/>
                <w:right w:val="nil"/>
                <w:between w:val="nil"/>
              </w:pBdr>
              <w:spacing w:line="231" w:lineRule="auto"/>
              <w:ind w:left="121" w:right="116" w:hanging="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Atliekos perkeliamos</w:t>
            </w:r>
            <w:r w:rsidR="00B83C25">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į laikymo zonas tik  atlikus vizualinį jų įvertinimą ir patikrinus dėl draudžiamų priimti atliekų nebuvimo.</w:t>
            </w:r>
          </w:p>
        </w:tc>
      </w:tr>
      <w:tr w:rsidR="00982BDD" w:rsidRPr="00D64E81" w14:paraId="44414785" w14:textId="77777777" w:rsidTr="000163AA">
        <w:trPr>
          <w:trHeight w:val="701"/>
        </w:trPr>
        <w:tc>
          <w:tcPr>
            <w:tcW w:w="727" w:type="dxa"/>
            <w:gridSpan w:val="2"/>
            <w:shd w:val="clear" w:color="auto" w:fill="auto"/>
            <w:tcMar>
              <w:top w:w="100" w:type="dxa"/>
              <w:left w:w="100" w:type="dxa"/>
              <w:bottom w:w="100" w:type="dxa"/>
              <w:right w:w="100" w:type="dxa"/>
            </w:tcMar>
          </w:tcPr>
          <w:p w14:paraId="200E85B5"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43. </w:t>
            </w:r>
          </w:p>
        </w:tc>
        <w:tc>
          <w:tcPr>
            <w:tcW w:w="1559" w:type="dxa"/>
            <w:shd w:val="clear" w:color="auto" w:fill="auto"/>
            <w:tcMar>
              <w:top w:w="100" w:type="dxa"/>
              <w:left w:w="100" w:type="dxa"/>
              <w:bottom w:w="100" w:type="dxa"/>
              <w:right w:w="100" w:type="dxa"/>
            </w:tcMar>
          </w:tcPr>
          <w:p w14:paraId="682C27C0"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00FDD708"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252EFF10" w14:textId="77777777" w:rsidR="00982BDD" w:rsidRPr="00342527" w:rsidRDefault="00982BDD" w:rsidP="00982BDD">
            <w:pPr>
              <w:widowControl w:val="0"/>
              <w:pBdr>
                <w:top w:val="nil"/>
                <w:left w:val="nil"/>
                <w:bottom w:val="nil"/>
                <w:right w:val="nil"/>
                <w:between w:val="nil"/>
              </w:pBdr>
              <w:ind w:left="11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f. turi veikti sandari drenažo sistema; </w:t>
            </w:r>
          </w:p>
        </w:tc>
        <w:tc>
          <w:tcPr>
            <w:tcW w:w="1068" w:type="dxa"/>
            <w:shd w:val="clear" w:color="auto" w:fill="auto"/>
            <w:tcMar>
              <w:top w:w="100" w:type="dxa"/>
              <w:left w:w="100" w:type="dxa"/>
              <w:bottom w:w="100" w:type="dxa"/>
              <w:right w:w="100" w:type="dxa"/>
            </w:tcMar>
          </w:tcPr>
          <w:p w14:paraId="16FBC249"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535935B6"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206E5861" w14:textId="77777777" w:rsidR="00982BDD" w:rsidRPr="00342527" w:rsidRDefault="00982BDD" w:rsidP="00982BDD">
            <w:pPr>
              <w:widowControl w:val="0"/>
              <w:pBdr>
                <w:top w:val="nil"/>
                <w:left w:val="nil"/>
                <w:bottom w:val="nil"/>
                <w:right w:val="nil"/>
                <w:between w:val="nil"/>
              </w:pBdr>
              <w:spacing w:line="231" w:lineRule="auto"/>
              <w:ind w:left="117" w:right="474" w:firstLine="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Įrenginio teritorija padengta nelaidžia  danga su įdiegta paviršinių nuotekų tvarkymo sistema.</w:t>
            </w:r>
          </w:p>
        </w:tc>
      </w:tr>
      <w:tr w:rsidR="00982BDD" w:rsidRPr="00D64E81" w14:paraId="6DE0355B" w14:textId="77777777" w:rsidTr="000163AA">
        <w:trPr>
          <w:trHeight w:val="1159"/>
        </w:trPr>
        <w:tc>
          <w:tcPr>
            <w:tcW w:w="727" w:type="dxa"/>
            <w:gridSpan w:val="2"/>
            <w:shd w:val="clear" w:color="auto" w:fill="auto"/>
            <w:tcMar>
              <w:top w:w="100" w:type="dxa"/>
              <w:left w:w="100" w:type="dxa"/>
              <w:bottom w:w="100" w:type="dxa"/>
              <w:right w:w="100" w:type="dxa"/>
            </w:tcMar>
          </w:tcPr>
          <w:p w14:paraId="1761A1B2"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44. </w:t>
            </w:r>
          </w:p>
        </w:tc>
        <w:tc>
          <w:tcPr>
            <w:tcW w:w="1559" w:type="dxa"/>
            <w:shd w:val="clear" w:color="auto" w:fill="auto"/>
            <w:tcMar>
              <w:top w:w="100" w:type="dxa"/>
              <w:left w:w="100" w:type="dxa"/>
              <w:bottom w:w="100" w:type="dxa"/>
              <w:right w:w="100" w:type="dxa"/>
            </w:tcMar>
          </w:tcPr>
          <w:p w14:paraId="1784DE1E"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5F49DE11"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2FD922B8" w14:textId="77777777" w:rsidR="00982BDD" w:rsidRPr="00342527" w:rsidRDefault="00982BDD" w:rsidP="00982BDD">
            <w:pPr>
              <w:widowControl w:val="0"/>
              <w:pBdr>
                <w:top w:val="nil"/>
                <w:left w:val="nil"/>
                <w:bottom w:val="nil"/>
                <w:right w:val="nil"/>
                <w:between w:val="nil"/>
              </w:pBdr>
              <w:spacing w:line="230" w:lineRule="auto"/>
              <w:ind w:left="114" w:right="17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h. kiekvienam konteineriui šiame etape turi būti  taikomas atliekų sekimo sistemos unikalus  identifikatorius (etiketė / kodas).  </w:t>
            </w:r>
          </w:p>
          <w:p w14:paraId="3815BFF1" w14:textId="77777777" w:rsidR="00982BDD" w:rsidRPr="00342527" w:rsidRDefault="00982BDD" w:rsidP="00982BDD">
            <w:pPr>
              <w:widowControl w:val="0"/>
              <w:pBdr>
                <w:top w:val="nil"/>
                <w:left w:val="nil"/>
                <w:bottom w:val="nil"/>
                <w:right w:val="nil"/>
                <w:between w:val="nil"/>
              </w:pBdr>
              <w:spacing w:before="6" w:line="216" w:lineRule="auto"/>
              <w:ind w:left="120" w:right="736" w:hanging="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Identifikatoriuje turi būti nurodoma bent atvykimo į teritoriją data ir atliekų kodas;</w:t>
            </w:r>
          </w:p>
        </w:tc>
        <w:tc>
          <w:tcPr>
            <w:tcW w:w="1068" w:type="dxa"/>
            <w:shd w:val="clear" w:color="auto" w:fill="auto"/>
            <w:tcMar>
              <w:top w:w="100" w:type="dxa"/>
              <w:left w:w="100" w:type="dxa"/>
              <w:bottom w:w="100" w:type="dxa"/>
              <w:right w:w="100" w:type="dxa"/>
            </w:tcMar>
          </w:tcPr>
          <w:p w14:paraId="357144E3"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556C851E"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3F3BA2C5" w14:textId="77777777" w:rsidR="00982BDD" w:rsidRPr="00342527" w:rsidRDefault="00982BDD" w:rsidP="00982BDD">
            <w:pPr>
              <w:widowControl w:val="0"/>
              <w:pBdr>
                <w:top w:val="nil"/>
                <w:left w:val="nil"/>
                <w:bottom w:val="nil"/>
                <w:right w:val="nil"/>
                <w:between w:val="nil"/>
              </w:pBdr>
              <w:spacing w:line="230" w:lineRule="auto"/>
              <w:ind w:left="116" w:right="317"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Priimamos atliekos nereikalauja atskiro  kiekvienos siuntos identifikavimo ir  sekimo.</w:t>
            </w:r>
          </w:p>
        </w:tc>
      </w:tr>
      <w:tr w:rsidR="00982BDD" w:rsidRPr="00D64E81" w14:paraId="13CAFACA" w14:textId="77777777" w:rsidTr="000163AA">
        <w:trPr>
          <w:trHeight w:val="931"/>
        </w:trPr>
        <w:tc>
          <w:tcPr>
            <w:tcW w:w="727" w:type="dxa"/>
            <w:gridSpan w:val="2"/>
            <w:shd w:val="clear" w:color="auto" w:fill="auto"/>
            <w:tcMar>
              <w:top w:w="100" w:type="dxa"/>
              <w:left w:w="100" w:type="dxa"/>
              <w:bottom w:w="100" w:type="dxa"/>
              <w:right w:w="100" w:type="dxa"/>
            </w:tcMar>
          </w:tcPr>
          <w:p w14:paraId="4D6BE370"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45. </w:t>
            </w:r>
          </w:p>
        </w:tc>
        <w:tc>
          <w:tcPr>
            <w:tcW w:w="1559" w:type="dxa"/>
            <w:shd w:val="clear" w:color="auto" w:fill="auto"/>
            <w:tcMar>
              <w:top w:w="100" w:type="dxa"/>
              <w:left w:w="100" w:type="dxa"/>
              <w:bottom w:w="100" w:type="dxa"/>
              <w:right w:w="100" w:type="dxa"/>
            </w:tcMar>
          </w:tcPr>
          <w:p w14:paraId="3F01116F" w14:textId="77777777" w:rsidR="00982BDD" w:rsidRPr="00342527" w:rsidRDefault="00982BDD" w:rsidP="00982BDD">
            <w:pPr>
              <w:widowControl w:val="0"/>
              <w:pBdr>
                <w:top w:val="nil"/>
                <w:left w:val="nil"/>
                <w:bottom w:val="nil"/>
                <w:right w:val="nil"/>
                <w:between w:val="nil"/>
              </w:pBdr>
              <w:ind w:left="116"/>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3. Išvežamos  </w:t>
            </w:r>
          </w:p>
          <w:p w14:paraId="2706AFAF" w14:textId="77777777" w:rsidR="00982BDD" w:rsidRPr="00342527" w:rsidRDefault="00982BDD" w:rsidP="00982BDD">
            <w:pPr>
              <w:widowControl w:val="0"/>
              <w:pBdr>
                <w:top w:val="nil"/>
                <w:left w:val="nil"/>
                <w:bottom w:val="nil"/>
                <w:right w:val="nil"/>
                <w:between w:val="nil"/>
              </w:pBdr>
              <w:ind w:left="118"/>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atliekos</w:t>
            </w:r>
          </w:p>
        </w:tc>
        <w:tc>
          <w:tcPr>
            <w:tcW w:w="2168" w:type="dxa"/>
            <w:shd w:val="clear" w:color="auto" w:fill="auto"/>
            <w:tcMar>
              <w:top w:w="100" w:type="dxa"/>
              <w:left w:w="100" w:type="dxa"/>
              <w:bottom w:w="100" w:type="dxa"/>
              <w:right w:w="100" w:type="dxa"/>
            </w:tcMar>
          </w:tcPr>
          <w:p w14:paraId="468E96AE"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124" w:type="dxa"/>
            <w:shd w:val="clear" w:color="auto" w:fill="auto"/>
            <w:tcMar>
              <w:top w:w="100" w:type="dxa"/>
              <w:left w:w="100" w:type="dxa"/>
              <w:bottom w:w="100" w:type="dxa"/>
              <w:right w:w="100" w:type="dxa"/>
            </w:tcMar>
          </w:tcPr>
          <w:p w14:paraId="67375D56" w14:textId="77777777" w:rsidR="00982BDD" w:rsidRPr="00342527" w:rsidRDefault="00982BDD" w:rsidP="00982BDD">
            <w:pPr>
              <w:widowControl w:val="0"/>
              <w:pBdr>
                <w:top w:val="nil"/>
                <w:left w:val="nil"/>
                <w:bottom w:val="nil"/>
                <w:right w:val="nil"/>
                <w:between w:val="nil"/>
              </w:pBdr>
              <w:spacing w:line="226" w:lineRule="auto"/>
              <w:ind w:left="113" w:right="194" w:firstLine="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11. analizuoti išvežamas atliekas remiantis  reikiamais parametrais, kurie yra svarbūs  gaunančiajai įmonei (pvz., sąvartynui, deginimo krosniai);</w:t>
            </w:r>
          </w:p>
        </w:tc>
        <w:tc>
          <w:tcPr>
            <w:tcW w:w="1068" w:type="dxa"/>
            <w:shd w:val="clear" w:color="auto" w:fill="auto"/>
            <w:tcMar>
              <w:top w:w="100" w:type="dxa"/>
              <w:left w:w="100" w:type="dxa"/>
              <w:bottom w:w="100" w:type="dxa"/>
              <w:right w:w="100" w:type="dxa"/>
            </w:tcMar>
          </w:tcPr>
          <w:p w14:paraId="52049B0F"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15BD8118"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220E25C0" w14:textId="77777777" w:rsidR="00982BDD" w:rsidRPr="00342527" w:rsidRDefault="00982BDD" w:rsidP="00982BDD">
            <w:pPr>
              <w:widowControl w:val="0"/>
              <w:pBdr>
                <w:top w:val="nil"/>
                <w:left w:val="nil"/>
                <w:bottom w:val="nil"/>
                <w:right w:val="nil"/>
                <w:between w:val="nil"/>
              </w:pBdr>
              <w:spacing w:line="231" w:lineRule="auto"/>
              <w:ind w:left="122" w:right="59" w:hanging="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Tolimesniam tvarkymui perduodamų  atliekų parametrai yra vertinami ir atitinka  sutarčių su gavėjais reikalavimus.</w:t>
            </w:r>
          </w:p>
        </w:tc>
      </w:tr>
      <w:tr w:rsidR="00982BDD" w:rsidRPr="00D64E81" w14:paraId="474AEFDE" w14:textId="77777777" w:rsidTr="000163AA">
        <w:trPr>
          <w:trHeight w:val="1761"/>
        </w:trPr>
        <w:tc>
          <w:tcPr>
            <w:tcW w:w="727" w:type="dxa"/>
            <w:gridSpan w:val="2"/>
            <w:shd w:val="clear" w:color="auto" w:fill="auto"/>
            <w:tcMar>
              <w:top w:w="100" w:type="dxa"/>
              <w:left w:w="100" w:type="dxa"/>
              <w:bottom w:w="100" w:type="dxa"/>
              <w:right w:w="100" w:type="dxa"/>
            </w:tcMar>
          </w:tcPr>
          <w:p w14:paraId="7E79FACD"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46. </w:t>
            </w:r>
          </w:p>
        </w:tc>
        <w:tc>
          <w:tcPr>
            <w:tcW w:w="1559" w:type="dxa"/>
            <w:shd w:val="clear" w:color="auto" w:fill="auto"/>
            <w:tcMar>
              <w:top w:w="100" w:type="dxa"/>
              <w:left w:w="100" w:type="dxa"/>
              <w:bottom w:w="100" w:type="dxa"/>
              <w:right w:w="100" w:type="dxa"/>
            </w:tcMar>
          </w:tcPr>
          <w:p w14:paraId="28978A87" w14:textId="77777777" w:rsidR="00982BDD" w:rsidRPr="00342527" w:rsidRDefault="00982BDD" w:rsidP="00982BDD">
            <w:pPr>
              <w:widowControl w:val="0"/>
              <w:pBdr>
                <w:top w:val="nil"/>
                <w:left w:val="nil"/>
                <w:bottom w:val="nil"/>
                <w:right w:val="nil"/>
                <w:between w:val="nil"/>
              </w:pBdr>
              <w:ind w:left="117"/>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4. Valdymo  </w:t>
            </w:r>
          </w:p>
          <w:p w14:paraId="58AA20DA" w14:textId="77777777" w:rsidR="00982BDD" w:rsidRPr="00342527" w:rsidRDefault="00982BDD" w:rsidP="00982BDD">
            <w:pPr>
              <w:widowControl w:val="0"/>
              <w:pBdr>
                <w:top w:val="nil"/>
                <w:left w:val="nil"/>
                <w:bottom w:val="nil"/>
                <w:right w:val="nil"/>
                <w:between w:val="nil"/>
              </w:pBdr>
              <w:ind w:left="118"/>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sistemos</w:t>
            </w:r>
          </w:p>
        </w:tc>
        <w:tc>
          <w:tcPr>
            <w:tcW w:w="2168" w:type="dxa"/>
            <w:shd w:val="clear" w:color="auto" w:fill="auto"/>
            <w:tcMar>
              <w:top w:w="100" w:type="dxa"/>
              <w:left w:w="100" w:type="dxa"/>
              <w:bottom w:w="100" w:type="dxa"/>
              <w:right w:w="100" w:type="dxa"/>
            </w:tcMar>
          </w:tcPr>
          <w:p w14:paraId="11BB33CC"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124" w:type="dxa"/>
            <w:shd w:val="clear" w:color="auto" w:fill="auto"/>
            <w:tcMar>
              <w:top w:w="100" w:type="dxa"/>
              <w:left w:w="100" w:type="dxa"/>
              <w:bottom w:w="100" w:type="dxa"/>
              <w:right w:w="100" w:type="dxa"/>
            </w:tcMar>
          </w:tcPr>
          <w:p w14:paraId="55BEE277" w14:textId="77777777" w:rsidR="00982BDD" w:rsidRPr="00342527" w:rsidRDefault="00982BDD" w:rsidP="00982BDD">
            <w:pPr>
              <w:widowControl w:val="0"/>
              <w:pBdr>
                <w:top w:val="nil"/>
                <w:left w:val="nil"/>
                <w:bottom w:val="nil"/>
                <w:right w:val="nil"/>
                <w:between w:val="nil"/>
              </w:pBdr>
              <w:spacing w:line="230" w:lineRule="auto"/>
              <w:ind w:left="112" w:right="197" w:firstLine="2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12. turėti veikiančią sistemą, garantuojančią  atliekų tvarkymo atsekamumą. Gali prireikti  skirtingų procedūrų siekiant atsižvelgti į fizines  ir chemines atliekų savybes (pvz., skystos,  kietos), AT proceso tipą (pvz., nuolatinis,  partijomis) bei galimus atliekų fizinių ir  cheminių savybių pakitimus atlikus AT.</w:t>
            </w:r>
          </w:p>
        </w:tc>
        <w:tc>
          <w:tcPr>
            <w:tcW w:w="1068" w:type="dxa"/>
            <w:shd w:val="clear" w:color="auto" w:fill="auto"/>
            <w:tcMar>
              <w:top w:w="100" w:type="dxa"/>
              <w:left w:w="100" w:type="dxa"/>
              <w:bottom w:w="100" w:type="dxa"/>
              <w:right w:w="100" w:type="dxa"/>
            </w:tcMar>
          </w:tcPr>
          <w:p w14:paraId="1702C267"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5FE8B4B8"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7D69E5BC" w14:textId="77777777" w:rsidR="00982BDD" w:rsidRPr="00342527" w:rsidRDefault="00982BDD" w:rsidP="00982BDD">
            <w:pPr>
              <w:widowControl w:val="0"/>
              <w:pBdr>
                <w:top w:val="nil"/>
                <w:left w:val="nil"/>
                <w:bottom w:val="nil"/>
                <w:right w:val="nil"/>
                <w:between w:val="nil"/>
              </w:pBdr>
              <w:spacing w:line="231" w:lineRule="auto"/>
              <w:ind w:left="117" w:right="37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Atliekų darytojai iš anksto yra žinomi,  todėl nėra būtina rengti skirtingas  </w:t>
            </w:r>
          </w:p>
          <w:p w14:paraId="629F56E7" w14:textId="77777777" w:rsidR="00982BDD" w:rsidRPr="00342527" w:rsidRDefault="00982BDD" w:rsidP="00982BDD">
            <w:pPr>
              <w:widowControl w:val="0"/>
              <w:pBdr>
                <w:top w:val="nil"/>
                <w:left w:val="nil"/>
                <w:bottom w:val="nil"/>
                <w:right w:val="nil"/>
                <w:between w:val="nil"/>
              </w:pBdr>
              <w:spacing w:before="2"/>
              <w:ind w:left="11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procedūras ir vykdyti atliekų  </w:t>
            </w:r>
          </w:p>
          <w:p w14:paraId="15D5D4A1"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atsekamumą.</w:t>
            </w:r>
          </w:p>
        </w:tc>
      </w:tr>
      <w:tr w:rsidR="00982BDD" w:rsidRPr="00342527" w14:paraId="450DFD42" w14:textId="77777777" w:rsidTr="000163AA">
        <w:trPr>
          <w:trHeight w:val="2081"/>
        </w:trPr>
        <w:tc>
          <w:tcPr>
            <w:tcW w:w="727" w:type="dxa"/>
            <w:gridSpan w:val="2"/>
            <w:shd w:val="clear" w:color="auto" w:fill="auto"/>
            <w:tcMar>
              <w:top w:w="100" w:type="dxa"/>
              <w:left w:w="100" w:type="dxa"/>
              <w:bottom w:w="100" w:type="dxa"/>
              <w:right w:w="100" w:type="dxa"/>
            </w:tcMar>
          </w:tcPr>
          <w:p w14:paraId="20E0E726"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47. </w:t>
            </w:r>
          </w:p>
        </w:tc>
        <w:tc>
          <w:tcPr>
            <w:tcW w:w="1559" w:type="dxa"/>
            <w:shd w:val="clear" w:color="auto" w:fill="auto"/>
            <w:tcMar>
              <w:top w:w="100" w:type="dxa"/>
              <w:left w:w="100" w:type="dxa"/>
              <w:bottom w:w="100" w:type="dxa"/>
              <w:right w:w="100" w:type="dxa"/>
            </w:tcMar>
          </w:tcPr>
          <w:p w14:paraId="6F106BED"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64095C1B"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0C9187B4" w14:textId="5AEF4B18" w:rsidR="00982BDD" w:rsidRPr="00342527" w:rsidRDefault="00982BDD" w:rsidP="00B83C25">
            <w:pPr>
              <w:widowControl w:val="0"/>
              <w:pBdr>
                <w:top w:val="nil"/>
                <w:left w:val="nil"/>
                <w:bottom w:val="nil"/>
                <w:right w:val="nil"/>
                <w:between w:val="nil"/>
              </w:pBdr>
              <w:spacing w:line="230" w:lineRule="auto"/>
              <w:ind w:left="112" w:right="248" w:firstLine="2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13. turi veikti maišymo / derinimo taisyklės,  turinčios riboti atliekų, kurias galima maišyti /  derinti, tipus, kad būtų išvengta taršos emisijos  padidėjimo po atliekų tvarkymo. Tokiose  taisyklėse turi būti atsižvelgta į atliekų tipą  (pvz., </w:t>
            </w:r>
            <w:r w:rsidRPr="00342527">
              <w:rPr>
                <w:rFonts w:asciiTheme="majorBidi" w:hAnsiTheme="majorBidi" w:cstheme="majorBidi"/>
                <w:i/>
                <w:color w:val="000000"/>
                <w:sz w:val="22"/>
                <w:szCs w:val="22"/>
                <w:lang w:val="lt-LT" w:eastAsia="lt-LT"/>
              </w:rPr>
              <w:t>pavojingos</w:t>
            </w:r>
            <w:r w:rsidRPr="00342527">
              <w:rPr>
                <w:rFonts w:asciiTheme="majorBidi" w:hAnsiTheme="majorBidi" w:cstheme="majorBidi"/>
                <w:color w:val="000000"/>
                <w:sz w:val="22"/>
                <w:szCs w:val="22"/>
                <w:lang w:val="lt-LT" w:eastAsia="lt-LT"/>
              </w:rPr>
              <w:t>, nepavojingos), atliekų  tvarkymą, kuris bus taikomas, bei tolesnius veiksmus, kurie bus atliekami</w:t>
            </w:r>
            <w:r w:rsidR="00B83C25">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su išgabenamomis atliekomis</w:t>
            </w:r>
          </w:p>
        </w:tc>
        <w:tc>
          <w:tcPr>
            <w:tcW w:w="1068" w:type="dxa"/>
            <w:shd w:val="clear" w:color="auto" w:fill="auto"/>
            <w:tcMar>
              <w:top w:w="100" w:type="dxa"/>
              <w:left w:w="100" w:type="dxa"/>
              <w:bottom w:w="100" w:type="dxa"/>
              <w:right w:w="100" w:type="dxa"/>
            </w:tcMar>
          </w:tcPr>
          <w:p w14:paraId="460FAA87"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620DE857"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4A972FA4" w14:textId="77777777" w:rsidR="00982BDD" w:rsidRPr="00342527" w:rsidRDefault="00982BDD" w:rsidP="00982BDD">
            <w:pPr>
              <w:widowControl w:val="0"/>
              <w:pBdr>
                <w:top w:val="nil"/>
                <w:left w:val="nil"/>
                <w:bottom w:val="nil"/>
                <w:right w:val="nil"/>
                <w:between w:val="nil"/>
              </w:pBdr>
              <w:spacing w:line="231" w:lineRule="auto"/>
              <w:ind w:left="114" w:right="397" w:firstLine="1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Skirtingų rūšių, tipų ir pavojingumo  atliekos tarpusavyje nemaišomos. Bus  priimamos tik vienos rūšies ir  </w:t>
            </w:r>
          </w:p>
          <w:p w14:paraId="250B7ED8" w14:textId="77777777" w:rsidR="00982BDD" w:rsidRPr="00342527" w:rsidRDefault="00982BDD" w:rsidP="00982BDD">
            <w:pPr>
              <w:widowControl w:val="0"/>
              <w:pBdr>
                <w:top w:val="nil"/>
                <w:left w:val="nil"/>
                <w:bottom w:val="nil"/>
                <w:right w:val="nil"/>
                <w:between w:val="nil"/>
              </w:pBdr>
              <w:spacing w:before="2"/>
              <w:ind w:left="11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nepavojingos atliekos.</w:t>
            </w:r>
          </w:p>
        </w:tc>
      </w:tr>
      <w:tr w:rsidR="00982BDD" w:rsidRPr="00D64E81" w14:paraId="4ADEB827" w14:textId="77777777" w:rsidTr="000163AA">
        <w:trPr>
          <w:trHeight w:val="2081"/>
        </w:trPr>
        <w:tc>
          <w:tcPr>
            <w:tcW w:w="727" w:type="dxa"/>
            <w:gridSpan w:val="2"/>
            <w:shd w:val="clear" w:color="auto" w:fill="auto"/>
            <w:tcMar>
              <w:top w:w="100" w:type="dxa"/>
              <w:left w:w="100" w:type="dxa"/>
              <w:bottom w:w="100" w:type="dxa"/>
              <w:right w:w="100" w:type="dxa"/>
            </w:tcMar>
          </w:tcPr>
          <w:p w14:paraId="44B9B02F"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48. </w:t>
            </w:r>
          </w:p>
        </w:tc>
        <w:tc>
          <w:tcPr>
            <w:tcW w:w="1559" w:type="dxa"/>
            <w:shd w:val="clear" w:color="auto" w:fill="auto"/>
            <w:tcMar>
              <w:top w:w="100" w:type="dxa"/>
              <w:left w:w="100" w:type="dxa"/>
              <w:bottom w:w="100" w:type="dxa"/>
              <w:right w:w="100" w:type="dxa"/>
            </w:tcMar>
          </w:tcPr>
          <w:p w14:paraId="22A8C16F"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3F11884E"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1EA6EF08" w14:textId="77777777" w:rsidR="00982BDD" w:rsidRPr="00342527" w:rsidRDefault="00982BDD" w:rsidP="00982BDD">
            <w:pPr>
              <w:widowControl w:val="0"/>
              <w:pBdr>
                <w:top w:val="nil"/>
                <w:left w:val="nil"/>
                <w:bottom w:val="nil"/>
                <w:right w:val="nil"/>
                <w:between w:val="nil"/>
              </w:pBdr>
              <w:spacing w:line="228" w:lineRule="auto"/>
              <w:ind w:left="112" w:right="408" w:firstLine="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14. Turi veikti segregacijos ir suderinamumo  procedūra, įskaitant: </w:t>
            </w:r>
          </w:p>
          <w:p w14:paraId="052CBF75" w14:textId="77777777" w:rsidR="00982BDD" w:rsidRPr="00342527" w:rsidRDefault="00982BDD" w:rsidP="00982BDD">
            <w:pPr>
              <w:widowControl w:val="0"/>
              <w:pBdr>
                <w:top w:val="nil"/>
                <w:left w:val="nil"/>
                <w:bottom w:val="nil"/>
                <w:right w:val="nil"/>
                <w:between w:val="nil"/>
              </w:pBdr>
              <w:spacing w:before="7" w:line="228" w:lineRule="auto"/>
              <w:ind w:left="112" w:right="311" w:firstLine="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 laikomi įrašai apie testavimą, įskaitant bet  kokią reakciją, sukeliančią saugos parametrus  (temperatūros padidėjimą, dujų radimąsi arba  slėgio padidėjimą); įrašai apie eksploatacinius  parametrus (klampumo pokyčiai ir kietųjų  nuosėdų atsiskyrimas ar susidarymas) ir kitus susijusius parametrus</w:t>
            </w:r>
          </w:p>
        </w:tc>
        <w:tc>
          <w:tcPr>
            <w:tcW w:w="1068" w:type="dxa"/>
            <w:shd w:val="clear" w:color="auto" w:fill="auto"/>
            <w:tcMar>
              <w:top w:w="100" w:type="dxa"/>
              <w:left w:w="100" w:type="dxa"/>
              <w:bottom w:w="100" w:type="dxa"/>
              <w:right w:w="100" w:type="dxa"/>
            </w:tcMar>
          </w:tcPr>
          <w:p w14:paraId="20B98BCD"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0934F5F7"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4FCCCAF0" w14:textId="77777777" w:rsidR="00982BDD" w:rsidRPr="00342527" w:rsidRDefault="00982BDD" w:rsidP="00982BDD">
            <w:pPr>
              <w:widowControl w:val="0"/>
              <w:pBdr>
                <w:top w:val="nil"/>
                <w:left w:val="nil"/>
                <w:bottom w:val="nil"/>
                <w:right w:val="nil"/>
                <w:between w:val="nil"/>
              </w:pBdr>
              <w:spacing w:line="228" w:lineRule="auto"/>
              <w:ind w:left="118" w:right="22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Bus saugomi atliktų tyrimų dokumentai.  Taip pat pagamintos produkcijos  </w:t>
            </w:r>
          </w:p>
          <w:p w14:paraId="7E923A97" w14:textId="77777777" w:rsidR="00982BDD" w:rsidRPr="00342527" w:rsidRDefault="00982BDD" w:rsidP="00982BDD">
            <w:pPr>
              <w:widowControl w:val="0"/>
              <w:pBdr>
                <w:top w:val="nil"/>
                <w:left w:val="nil"/>
                <w:bottom w:val="nil"/>
                <w:right w:val="nil"/>
                <w:between w:val="nil"/>
              </w:pBdr>
              <w:spacing w:before="7" w:line="231" w:lineRule="auto"/>
              <w:ind w:left="117" w:right="248" w:firstLine="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eksploatacinių savybių deklaracijos.  Eksploataciniai parametrai, naudojama  įranga tvirtinami įmonės AVS sistemoje.</w:t>
            </w:r>
          </w:p>
        </w:tc>
      </w:tr>
      <w:tr w:rsidR="00982BDD" w:rsidRPr="00342527" w14:paraId="17469175" w14:textId="77777777" w:rsidTr="000163AA">
        <w:trPr>
          <w:trHeight w:val="1390"/>
        </w:trPr>
        <w:tc>
          <w:tcPr>
            <w:tcW w:w="727" w:type="dxa"/>
            <w:gridSpan w:val="2"/>
            <w:shd w:val="clear" w:color="auto" w:fill="auto"/>
            <w:tcMar>
              <w:top w:w="100" w:type="dxa"/>
              <w:left w:w="100" w:type="dxa"/>
              <w:bottom w:w="100" w:type="dxa"/>
              <w:right w:w="100" w:type="dxa"/>
            </w:tcMar>
          </w:tcPr>
          <w:p w14:paraId="5D4B8F66"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49. </w:t>
            </w:r>
          </w:p>
        </w:tc>
        <w:tc>
          <w:tcPr>
            <w:tcW w:w="1559" w:type="dxa"/>
            <w:shd w:val="clear" w:color="auto" w:fill="auto"/>
            <w:tcMar>
              <w:top w:w="100" w:type="dxa"/>
              <w:left w:w="100" w:type="dxa"/>
              <w:bottom w:w="100" w:type="dxa"/>
              <w:right w:w="100" w:type="dxa"/>
            </w:tcMar>
          </w:tcPr>
          <w:p w14:paraId="36C93716"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60532A92"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71950C3C" w14:textId="77777777" w:rsidR="00982BDD" w:rsidRPr="00342527" w:rsidRDefault="00982BDD" w:rsidP="00982BDD">
            <w:pPr>
              <w:widowControl w:val="0"/>
              <w:pBdr>
                <w:top w:val="nil"/>
                <w:left w:val="nil"/>
                <w:bottom w:val="nil"/>
                <w:right w:val="nil"/>
                <w:between w:val="nil"/>
              </w:pBdr>
              <w:spacing w:line="230" w:lineRule="auto"/>
              <w:ind w:left="97" w:right="187" w:firstLine="1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b. konteineriai su cheminėmis medžiagomis  pakuojami atskiruose cilindruose atsižvelgiant į  jų keliamo pavojaus klasifikaciją.  </w:t>
            </w:r>
          </w:p>
          <w:p w14:paraId="7E035AE5" w14:textId="77777777" w:rsidR="00982BDD" w:rsidRPr="00342527" w:rsidRDefault="00982BDD" w:rsidP="00982BDD">
            <w:pPr>
              <w:widowControl w:val="0"/>
              <w:pBdr>
                <w:top w:val="nil"/>
                <w:left w:val="nil"/>
                <w:bottom w:val="nil"/>
                <w:right w:val="nil"/>
                <w:between w:val="nil"/>
              </w:pBdr>
              <w:spacing w:before="6" w:line="227" w:lineRule="auto"/>
              <w:ind w:left="118" w:right="540" w:hanging="8"/>
              <w:jc w:val="both"/>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Nesuderinamos cheminės medžiagos (pvz., </w:t>
            </w:r>
            <w:proofErr w:type="spellStart"/>
            <w:r w:rsidRPr="00342527">
              <w:rPr>
                <w:rFonts w:asciiTheme="majorBidi" w:hAnsiTheme="majorBidi" w:cstheme="majorBidi"/>
                <w:color w:val="000000"/>
                <w:sz w:val="22"/>
                <w:szCs w:val="22"/>
                <w:lang w:val="lt-LT" w:eastAsia="lt-LT"/>
              </w:rPr>
              <w:t>oksidatoriai</w:t>
            </w:r>
            <w:proofErr w:type="spellEnd"/>
            <w:r w:rsidRPr="00342527">
              <w:rPr>
                <w:rFonts w:asciiTheme="majorBidi" w:hAnsiTheme="majorBidi" w:cstheme="majorBidi"/>
                <w:color w:val="000000"/>
                <w:sz w:val="22"/>
                <w:szCs w:val="22"/>
                <w:lang w:val="lt-LT" w:eastAsia="lt-LT"/>
              </w:rPr>
              <w:t xml:space="preserve"> ir degūs skysčiai) neturėtų būti  saugomos tame pačiame cilindre.</w:t>
            </w:r>
          </w:p>
        </w:tc>
        <w:tc>
          <w:tcPr>
            <w:tcW w:w="1068" w:type="dxa"/>
            <w:shd w:val="clear" w:color="auto" w:fill="auto"/>
            <w:tcMar>
              <w:top w:w="100" w:type="dxa"/>
              <w:left w:w="100" w:type="dxa"/>
              <w:bottom w:w="100" w:type="dxa"/>
              <w:right w:w="100" w:type="dxa"/>
            </w:tcMar>
          </w:tcPr>
          <w:p w14:paraId="61C30231"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11380D83"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2E6B09CC" w14:textId="77777777" w:rsidR="00982BDD" w:rsidRPr="00342527" w:rsidRDefault="00982BDD" w:rsidP="00982BDD">
            <w:pPr>
              <w:widowControl w:val="0"/>
              <w:pBdr>
                <w:top w:val="nil"/>
                <w:left w:val="nil"/>
                <w:bottom w:val="nil"/>
                <w:right w:val="nil"/>
                <w:between w:val="nil"/>
              </w:pBdr>
              <w:spacing w:line="228" w:lineRule="auto"/>
              <w:ind w:left="116" w:right="162" w:firstLine="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Cheminės medžiagos nebus naudojamos.  Atliekos užterštos cheminėmis  </w:t>
            </w:r>
          </w:p>
          <w:p w14:paraId="5B639B38" w14:textId="77777777" w:rsidR="00982BDD" w:rsidRPr="00342527" w:rsidRDefault="00982BDD" w:rsidP="00982BDD">
            <w:pPr>
              <w:widowControl w:val="0"/>
              <w:pBdr>
                <w:top w:val="nil"/>
                <w:left w:val="nil"/>
                <w:bottom w:val="nil"/>
                <w:right w:val="nil"/>
                <w:between w:val="nil"/>
              </w:pBdr>
              <w:spacing w:before="7"/>
              <w:ind w:left="11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medžiagomis taip pat nebus tvarkomos.</w:t>
            </w:r>
          </w:p>
        </w:tc>
      </w:tr>
      <w:tr w:rsidR="00982BDD" w:rsidRPr="00D64E81" w14:paraId="442B50A2" w14:textId="77777777" w:rsidTr="000163AA">
        <w:trPr>
          <w:trHeight w:val="698"/>
        </w:trPr>
        <w:tc>
          <w:tcPr>
            <w:tcW w:w="727" w:type="dxa"/>
            <w:gridSpan w:val="2"/>
            <w:shd w:val="clear" w:color="auto" w:fill="auto"/>
            <w:tcMar>
              <w:top w:w="100" w:type="dxa"/>
              <w:left w:w="100" w:type="dxa"/>
              <w:bottom w:w="100" w:type="dxa"/>
              <w:right w:w="100" w:type="dxa"/>
            </w:tcMar>
          </w:tcPr>
          <w:p w14:paraId="0946EE61"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50. </w:t>
            </w:r>
          </w:p>
        </w:tc>
        <w:tc>
          <w:tcPr>
            <w:tcW w:w="1559" w:type="dxa"/>
            <w:shd w:val="clear" w:color="auto" w:fill="auto"/>
            <w:tcMar>
              <w:top w:w="100" w:type="dxa"/>
              <w:left w:w="100" w:type="dxa"/>
              <w:bottom w:w="100" w:type="dxa"/>
              <w:right w:w="100" w:type="dxa"/>
            </w:tcMar>
          </w:tcPr>
          <w:p w14:paraId="0133AD8C"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36959114"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22EB6F1B" w14:textId="77777777" w:rsidR="00982BDD" w:rsidRPr="00342527" w:rsidRDefault="00982BDD" w:rsidP="00982BDD">
            <w:pPr>
              <w:widowControl w:val="0"/>
              <w:pBdr>
                <w:top w:val="nil"/>
                <w:left w:val="nil"/>
                <w:bottom w:val="nil"/>
                <w:right w:val="nil"/>
                <w:between w:val="nil"/>
              </w:pBdr>
              <w:spacing w:line="231" w:lineRule="auto"/>
              <w:ind w:left="115" w:right="193" w:firstLine="19"/>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15. Turi veikti atliekų tvarkymo efektyvumo  tobulinimo metodologija.</w:t>
            </w:r>
          </w:p>
        </w:tc>
        <w:tc>
          <w:tcPr>
            <w:tcW w:w="1068" w:type="dxa"/>
            <w:shd w:val="clear" w:color="auto" w:fill="auto"/>
            <w:tcMar>
              <w:top w:w="100" w:type="dxa"/>
              <w:left w:w="100" w:type="dxa"/>
              <w:bottom w:w="100" w:type="dxa"/>
              <w:right w:w="100" w:type="dxa"/>
            </w:tcMar>
          </w:tcPr>
          <w:p w14:paraId="3D121EA6"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7B2E96D9"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455E0D26" w14:textId="77777777" w:rsidR="00982BDD" w:rsidRPr="00342527" w:rsidRDefault="00982BDD" w:rsidP="00982BDD">
            <w:pPr>
              <w:widowControl w:val="0"/>
              <w:pBdr>
                <w:top w:val="nil"/>
                <w:left w:val="nil"/>
                <w:bottom w:val="nil"/>
                <w:right w:val="nil"/>
                <w:between w:val="nil"/>
              </w:pBdr>
              <w:spacing w:line="230" w:lineRule="auto"/>
              <w:ind w:left="120" w:right="180" w:hanging="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Atliekų tvarkymo veiklos nuolatinis  gerinimas yra aplinkos apsaugos vadybos sistemos dalis.</w:t>
            </w:r>
          </w:p>
        </w:tc>
      </w:tr>
      <w:tr w:rsidR="00982BDD" w:rsidRPr="00342527" w14:paraId="6198C7D8" w14:textId="77777777" w:rsidTr="000163AA">
        <w:trPr>
          <w:trHeight w:val="470"/>
        </w:trPr>
        <w:tc>
          <w:tcPr>
            <w:tcW w:w="727" w:type="dxa"/>
            <w:gridSpan w:val="2"/>
            <w:shd w:val="clear" w:color="auto" w:fill="auto"/>
            <w:tcMar>
              <w:top w:w="100" w:type="dxa"/>
              <w:left w:w="100" w:type="dxa"/>
              <w:bottom w:w="100" w:type="dxa"/>
              <w:right w:w="100" w:type="dxa"/>
            </w:tcMar>
          </w:tcPr>
          <w:p w14:paraId="4CC12AEC"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51. </w:t>
            </w:r>
          </w:p>
        </w:tc>
        <w:tc>
          <w:tcPr>
            <w:tcW w:w="1559" w:type="dxa"/>
            <w:shd w:val="clear" w:color="auto" w:fill="auto"/>
            <w:tcMar>
              <w:top w:w="100" w:type="dxa"/>
              <w:left w:w="100" w:type="dxa"/>
              <w:bottom w:w="100" w:type="dxa"/>
              <w:right w:w="100" w:type="dxa"/>
            </w:tcMar>
          </w:tcPr>
          <w:p w14:paraId="299871EF"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58579B44"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33EC5772" w14:textId="77777777" w:rsidR="00982BDD" w:rsidRPr="00342527" w:rsidRDefault="00982BDD" w:rsidP="00982BDD">
            <w:pPr>
              <w:widowControl w:val="0"/>
              <w:pBdr>
                <w:top w:val="nil"/>
                <w:left w:val="nil"/>
                <w:bottom w:val="nil"/>
                <w:right w:val="nil"/>
                <w:between w:val="nil"/>
              </w:pBdr>
              <w:spacing w:line="219" w:lineRule="auto"/>
              <w:ind w:left="119" w:right="125" w:firstLine="1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16. Parengiamas sistemingas nelaimingų atsitikimų valdymo planas</w:t>
            </w:r>
          </w:p>
        </w:tc>
        <w:tc>
          <w:tcPr>
            <w:tcW w:w="1068" w:type="dxa"/>
            <w:shd w:val="clear" w:color="auto" w:fill="auto"/>
            <w:tcMar>
              <w:top w:w="100" w:type="dxa"/>
              <w:left w:w="100" w:type="dxa"/>
              <w:bottom w:w="100" w:type="dxa"/>
              <w:right w:w="100" w:type="dxa"/>
            </w:tcMar>
          </w:tcPr>
          <w:p w14:paraId="0CE37ECB"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0E83E513"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74F7CDA2" w14:textId="77777777" w:rsidR="00982BDD" w:rsidRPr="00342527" w:rsidRDefault="00982BDD" w:rsidP="00982BDD">
            <w:pPr>
              <w:widowControl w:val="0"/>
              <w:pBdr>
                <w:top w:val="nil"/>
                <w:left w:val="nil"/>
                <w:bottom w:val="nil"/>
                <w:right w:val="nil"/>
                <w:between w:val="nil"/>
              </w:pBdr>
              <w:ind w:left="119"/>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Yra parengtas avarijų valdymo planas.</w:t>
            </w:r>
          </w:p>
        </w:tc>
      </w:tr>
      <w:tr w:rsidR="00982BDD" w:rsidRPr="00D64E81" w14:paraId="58D824DE" w14:textId="77777777" w:rsidTr="000163AA">
        <w:trPr>
          <w:trHeight w:val="470"/>
        </w:trPr>
        <w:tc>
          <w:tcPr>
            <w:tcW w:w="727" w:type="dxa"/>
            <w:gridSpan w:val="2"/>
            <w:shd w:val="clear" w:color="auto" w:fill="auto"/>
            <w:tcMar>
              <w:top w:w="100" w:type="dxa"/>
              <w:left w:w="100" w:type="dxa"/>
              <w:bottom w:w="100" w:type="dxa"/>
              <w:right w:w="100" w:type="dxa"/>
            </w:tcMar>
          </w:tcPr>
          <w:p w14:paraId="3D379D62"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52. </w:t>
            </w:r>
          </w:p>
        </w:tc>
        <w:tc>
          <w:tcPr>
            <w:tcW w:w="1559" w:type="dxa"/>
            <w:shd w:val="clear" w:color="auto" w:fill="auto"/>
            <w:tcMar>
              <w:top w:w="100" w:type="dxa"/>
              <w:left w:w="100" w:type="dxa"/>
              <w:bottom w:w="100" w:type="dxa"/>
              <w:right w:w="100" w:type="dxa"/>
            </w:tcMar>
          </w:tcPr>
          <w:p w14:paraId="199D925E"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4D04EADA"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50B28AB5" w14:textId="77777777" w:rsidR="00982BDD" w:rsidRPr="00342527" w:rsidRDefault="00982BDD" w:rsidP="00982BDD">
            <w:pPr>
              <w:widowControl w:val="0"/>
              <w:pBdr>
                <w:top w:val="nil"/>
                <w:left w:val="nil"/>
                <w:bottom w:val="nil"/>
                <w:right w:val="nil"/>
                <w:between w:val="nil"/>
              </w:pBdr>
              <w:spacing w:line="219" w:lineRule="auto"/>
              <w:ind w:left="119" w:right="147" w:firstLine="1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17. Turi būti ir tinkamai veikti nelaimingų atsitikimų dienoraštis</w:t>
            </w:r>
          </w:p>
        </w:tc>
        <w:tc>
          <w:tcPr>
            <w:tcW w:w="1068" w:type="dxa"/>
            <w:shd w:val="clear" w:color="auto" w:fill="auto"/>
            <w:tcMar>
              <w:top w:w="100" w:type="dxa"/>
              <w:left w:w="100" w:type="dxa"/>
              <w:bottom w:w="100" w:type="dxa"/>
              <w:right w:w="100" w:type="dxa"/>
            </w:tcMar>
          </w:tcPr>
          <w:p w14:paraId="6C800F9A"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07E37C96"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3D2F40DD" w14:textId="77777777" w:rsidR="00982BDD" w:rsidRPr="00342527" w:rsidRDefault="00982BDD" w:rsidP="00982BDD">
            <w:pPr>
              <w:widowControl w:val="0"/>
              <w:pBdr>
                <w:top w:val="nil"/>
                <w:left w:val="nil"/>
                <w:bottom w:val="nil"/>
                <w:right w:val="nil"/>
                <w:between w:val="nil"/>
              </w:pBdr>
              <w:spacing w:line="224" w:lineRule="auto"/>
              <w:ind w:left="125" w:right="338" w:hanging="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Nelaimingi atsitikimai fiksuojami darbų saugos žurnaluose.</w:t>
            </w:r>
          </w:p>
        </w:tc>
      </w:tr>
      <w:tr w:rsidR="00982BDD" w:rsidRPr="00D64E81" w14:paraId="7C431D48" w14:textId="77777777" w:rsidTr="000163AA">
        <w:trPr>
          <w:trHeight w:val="928"/>
        </w:trPr>
        <w:tc>
          <w:tcPr>
            <w:tcW w:w="727" w:type="dxa"/>
            <w:gridSpan w:val="2"/>
            <w:shd w:val="clear" w:color="auto" w:fill="auto"/>
            <w:tcMar>
              <w:top w:w="100" w:type="dxa"/>
              <w:left w:w="100" w:type="dxa"/>
              <w:bottom w:w="100" w:type="dxa"/>
              <w:right w:w="100" w:type="dxa"/>
            </w:tcMar>
          </w:tcPr>
          <w:p w14:paraId="7DD63FD2"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53. </w:t>
            </w:r>
          </w:p>
        </w:tc>
        <w:tc>
          <w:tcPr>
            <w:tcW w:w="1559" w:type="dxa"/>
            <w:shd w:val="clear" w:color="auto" w:fill="auto"/>
            <w:tcMar>
              <w:top w:w="100" w:type="dxa"/>
              <w:left w:w="100" w:type="dxa"/>
              <w:bottom w:w="100" w:type="dxa"/>
              <w:right w:w="100" w:type="dxa"/>
            </w:tcMar>
          </w:tcPr>
          <w:p w14:paraId="1F5B5B6B"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0ECEE2BA"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31DCBEA8" w14:textId="77777777" w:rsidR="00982BDD" w:rsidRPr="00342527" w:rsidRDefault="00982BDD" w:rsidP="00982BDD">
            <w:pPr>
              <w:widowControl w:val="0"/>
              <w:pBdr>
                <w:top w:val="nil"/>
                <w:left w:val="nil"/>
                <w:bottom w:val="nil"/>
                <w:right w:val="nil"/>
                <w:between w:val="nil"/>
              </w:pBdr>
              <w:spacing w:line="225" w:lineRule="auto"/>
              <w:ind w:left="116" w:right="188" w:firstLine="19"/>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18. kaip AVS dalis turi veikti triukšmo ir  vibracijos valdymo įrenginys. Tam tikruose AT  įrenginiuose triukšmas ir vibracija gali ir nebūti aplinkosaugos problema;</w:t>
            </w:r>
          </w:p>
        </w:tc>
        <w:tc>
          <w:tcPr>
            <w:tcW w:w="1068" w:type="dxa"/>
            <w:shd w:val="clear" w:color="auto" w:fill="auto"/>
            <w:tcMar>
              <w:top w:w="100" w:type="dxa"/>
              <w:left w:w="100" w:type="dxa"/>
              <w:bottom w:w="100" w:type="dxa"/>
              <w:right w:w="100" w:type="dxa"/>
            </w:tcMar>
          </w:tcPr>
          <w:p w14:paraId="7C8AF8A3"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7A717B99"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6E9F9C7B" w14:textId="77777777" w:rsidR="00982BDD" w:rsidRPr="00342527" w:rsidRDefault="00982BDD" w:rsidP="00982BDD">
            <w:pPr>
              <w:widowControl w:val="0"/>
              <w:pBdr>
                <w:top w:val="nil"/>
                <w:left w:val="nil"/>
                <w:bottom w:val="nil"/>
                <w:right w:val="nil"/>
                <w:between w:val="nil"/>
              </w:pBdr>
              <w:spacing w:line="230" w:lineRule="auto"/>
              <w:ind w:left="120" w:right="55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Įrenginio triukšmo ir </w:t>
            </w:r>
            <w:proofErr w:type="spellStart"/>
            <w:r w:rsidRPr="00342527">
              <w:rPr>
                <w:rFonts w:asciiTheme="majorBidi" w:hAnsiTheme="majorBidi" w:cstheme="majorBidi"/>
                <w:color w:val="000000"/>
                <w:sz w:val="22"/>
                <w:szCs w:val="22"/>
                <w:lang w:val="lt-LT" w:eastAsia="lt-LT"/>
              </w:rPr>
              <w:t>vibracijosįtaka</w:t>
            </w:r>
            <w:proofErr w:type="spellEnd"/>
            <w:r w:rsidRPr="00342527">
              <w:rPr>
                <w:rFonts w:asciiTheme="majorBidi" w:hAnsiTheme="majorBidi" w:cstheme="majorBidi"/>
                <w:color w:val="000000"/>
                <w:sz w:val="22"/>
                <w:szCs w:val="22"/>
                <w:lang w:val="lt-LT" w:eastAsia="lt-LT"/>
              </w:rPr>
              <w:t xml:space="preserve">  aplinkai vertinta poveikio aplinkai  dokumentuose.</w:t>
            </w:r>
          </w:p>
        </w:tc>
      </w:tr>
      <w:tr w:rsidR="00982BDD" w:rsidRPr="00D64E81" w14:paraId="651A9D69" w14:textId="77777777" w:rsidTr="000163AA">
        <w:trPr>
          <w:trHeight w:val="1390"/>
        </w:trPr>
        <w:tc>
          <w:tcPr>
            <w:tcW w:w="727" w:type="dxa"/>
            <w:gridSpan w:val="2"/>
            <w:shd w:val="clear" w:color="auto" w:fill="auto"/>
            <w:tcMar>
              <w:top w:w="100" w:type="dxa"/>
              <w:left w:w="100" w:type="dxa"/>
              <w:bottom w:w="100" w:type="dxa"/>
              <w:right w:w="100" w:type="dxa"/>
            </w:tcMar>
          </w:tcPr>
          <w:p w14:paraId="35C74413"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54. </w:t>
            </w:r>
          </w:p>
        </w:tc>
        <w:tc>
          <w:tcPr>
            <w:tcW w:w="1559" w:type="dxa"/>
            <w:shd w:val="clear" w:color="auto" w:fill="auto"/>
            <w:tcMar>
              <w:top w:w="100" w:type="dxa"/>
              <w:left w:w="100" w:type="dxa"/>
              <w:bottom w:w="100" w:type="dxa"/>
              <w:right w:w="100" w:type="dxa"/>
            </w:tcMar>
          </w:tcPr>
          <w:p w14:paraId="388B5C8D"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556A6A48"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6E7C3CEC" w14:textId="77777777" w:rsidR="00982BDD" w:rsidRPr="00342527" w:rsidRDefault="00982BDD" w:rsidP="00982BDD">
            <w:pPr>
              <w:widowControl w:val="0"/>
              <w:pBdr>
                <w:top w:val="nil"/>
                <w:left w:val="nil"/>
                <w:bottom w:val="nil"/>
                <w:right w:val="nil"/>
                <w:between w:val="nil"/>
              </w:pBdr>
              <w:spacing w:line="230" w:lineRule="auto"/>
              <w:ind w:left="114" w:right="375" w:firstLine="20"/>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19. projektavimo etapu reikia atsižvelgti į bet  kokį būsimą eksploatacijos nutraukimą.  Esamuose įrenginiuose ir nustačius  </w:t>
            </w:r>
          </w:p>
          <w:p w14:paraId="2F3A11BC" w14:textId="77777777" w:rsidR="00982BDD" w:rsidRPr="00342527" w:rsidRDefault="00982BDD" w:rsidP="00982BDD">
            <w:pPr>
              <w:widowControl w:val="0"/>
              <w:pBdr>
                <w:top w:val="nil"/>
                <w:left w:val="nil"/>
                <w:bottom w:val="nil"/>
                <w:right w:val="nil"/>
                <w:between w:val="nil"/>
              </w:pBdr>
              <w:spacing w:before="6" w:line="231" w:lineRule="auto"/>
              <w:ind w:left="118" w:right="485"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eksploatacijos nutraukimo problemų, reikia  įgyvendinti programą, kuri kuo labiau </w:t>
            </w:r>
          </w:p>
          <w:p w14:paraId="61C737A1" w14:textId="77777777" w:rsidR="00982BDD" w:rsidRPr="00342527" w:rsidRDefault="00982BDD" w:rsidP="00982BDD">
            <w:pPr>
              <w:widowControl w:val="0"/>
              <w:pBdr>
                <w:top w:val="nil"/>
                <w:left w:val="nil"/>
                <w:bottom w:val="nil"/>
                <w:right w:val="nil"/>
                <w:between w:val="nil"/>
              </w:pBdr>
              <w:spacing w:before="4"/>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sumažintų tokias problemas</w:t>
            </w:r>
          </w:p>
        </w:tc>
        <w:tc>
          <w:tcPr>
            <w:tcW w:w="1068" w:type="dxa"/>
            <w:shd w:val="clear" w:color="auto" w:fill="auto"/>
            <w:tcMar>
              <w:top w:w="100" w:type="dxa"/>
              <w:left w:w="100" w:type="dxa"/>
              <w:bottom w:w="100" w:type="dxa"/>
              <w:right w:w="100" w:type="dxa"/>
            </w:tcMar>
          </w:tcPr>
          <w:p w14:paraId="32AE0FA1"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5A9A5BCB"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6EC05F72" w14:textId="71BF1C72" w:rsidR="00982BDD" w:rsidRPr="00342527" w:rsidRDefault="00982BDD" w:rsidP="00982BDD">
            <w:pPr>
              <w:widowControl w:val="0"/>
              <w:pBdr>
                <w:top w:val="nil"/>
                <w:left w:val="nil"/>
                <w:bottom w:val="nil"/>
                <w:right w:val="nil"/>
                <w:between w:val="nil"/>
              </w:pBdr>
              <w:spacing w:line="230" w:lineRule="auto"/>
              <w:ind w:left="117" w:right="22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Parengtas atliekų naudojimo ar šalinimo techninis</w:t>
            </w:r>
            <w:r w:rsidR="00510C1D">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reglamentas, kuriame įvertintos veiklos nutraukimo priemonės.</w:t>
            </w:r>
          </w:p>
        </w:tc>
      </w:tr>
      <w:tr w:rsidR="00982BDD" w:rsidRPr="00D64E81" w14:paraId="1A848AEB" w14:textId="77777777" w:rsidTr="000163AA">
        <w:trPr>
          <w:trHeight w:val="931"/>
        </w:trPr>
        <w:tc>
          <w:tcPr>
            <w:tcW w:w="727" w:type="dxa"/>
            <w:gridSpan w:val="2"/>
            <w:shd w:val="clear" w:color="auto" w:fill="auto"/>
            <w:tcMar>
              <w:top w:w="100" w:type="dxa"/>
              <w:left w:w="100" w:type="dxa"/>
              <w:bottom w:w="100" w:type="dxa"/>
              <w:right w:w="100" w:type="dxa"/>
            </w:tcMar>
          </w:tcPr>
          <w:p w14:paraId="4915AEDE"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55. </w:t>
            </w:r>
          </w:p>
        </w:tc>
        <w:tc>
          <w:tcPr>
            <w:tcW w:w="1559" w:type="dxa"/>
            <w:shd w:val="clear" w:color="auto" w:fill="auto"/>
            <w:tcMar>
              <w:top w:w="100" w:type="dxa"/>
              <w:left w:w="100" w:type="dxa"/>
              <w:bottom w:w="100" w:type="dxa"/>
              <w:right w:w="100" w:type="dxa"/>
            </w:tcMar>
          </w:tcPr>
          <w:p w14:paraId="5FE25FCD" w14:textId="77777777" w:rsidR="00982BDD" w:rsidRPr="00342527" w:rsidRDefault="00982BDD" w:rsidP="00982BDD">
            <w:pPr>
              <w:widowControl w:val="0"/>
              <w:pBdr>
                <w:top w:val="nil"/>
                <w:left w:val="nil"/>
                <w:bottom w:val="nil"/>
                <w:right w:val="nil"/>
                <w:between w:val="nil"/>
              </w:pBdr>
              <w:spacing w:line="228" w:lineRule="auto"/>
              <w:ind w:left="118" w:right="262"/>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5. Laikymas ir  apdorojimas</w:t>
            </w:r>
          </w:p>
        </w:tc>
        <w:tc>
          <w:tcPr>
            <w:tcW w:w="2168" w:type="dxa"/>
            <w:shd w:val="clear" w:color="auto" w:fill="auto"/>
            <w:tcMar>
              <w:top w:w="100" w:type="dxa"/>
              <w:left w:w="100" w:type="dxa"/>
              <w:bottom w:w="100" w:type="dxa"/>
              <w:right w:w="100" w:type="dxa"/>
            </w:tcMar>
          </w:tcPr>
          <w:p w14:paraId="0A821D8F"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124" w:type="dxa"/>
            <w:shd w:val="clear" w:color="auto" w:fill="auto"/>
            <w:tcMar>
              <w:top w:w="100" w:type="dxa"/>
              <w:left w:w="100" w:type="dxa"/>
              <w:bottom w:w="100" w:type="dxa"/>
              <w:right w:w="100" w:type="dxa"/>
            </w:tcMar>
          </w:tcPr>
          <w:p w14:paraId="3CB4A182" w14:textId="77777777" w:rsidR="00982BDD" w:rsidRPr="00342527" w:rsidRDefault="00982BDD" w:rsidP="00982BDD">
            <w:pPr>
              <w:widowControl w:val="0"/>
              <w:pBdr>
                <w:top w:val="nil"/>
                <w:left w:val="nil"/>
                <w:bottom w:val="nil"/>
                <w:right w:val="nil"/>
                <w:between w:val="nil"/>
              </w:pBdr>
              <w:spacing w:line="231" w:lineRule="auto"/>
              <w:ind w:left="115" w:right="742" w:firstLine="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24. taikyti tokias su saugojimu susijusias  technologijas: </w:t>
            </w:r>
          </w:p>
          <w:p w14:paraId="78A4D8A8" w14:textId="77777777" w:rsidR="00982BDD" w:rsidRPr="00342527" w:rsidRDefault="00982BDD" w:rsidP="00982BDD">
            <w:pPr>
              <w:widowControl w:val="0"/>
              <w:pBdr>
                <w:top w:val="nil"/>
                <w:left w:val="nil"/>
                <w:bottom w:val="nil"/>
                <w:right w:val="nil"/>
                <w:between w:val="nil"/>
              </w:pBdr>
              <w:spacing w:before="5"/>
              <w:ind w:left="120"/>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 saugojimo teritorijų vietos nustatymas;</w:t>
            </w:r>
          </w:p>
        </w:tc>
        <w:tc>
          <w:tcPr>
            <w:tcW w:w="1068" w:type="dxa"/>
            <w:shd w:val="clear" w:color="auto" w:fill="auto"/>
            <w:tcMar>
              <w:top w:w="100" w:type="dxa"/>
              <w:left w:w="100" w:type="dxa"/>
              <w:bottom w:w="100" w:type="dxa"/>
              <w:right w:w="100" w:type="dxa"/>
            </w:tcMar>
          </w:tcPr>
          <w:p w14:paraId="67189C77"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36376FC0"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07C6EF85" w14:textId="4BB33793" w:rsidR="00982BDD" w:rsidRPr="00342527" w:rsidRDefault="00982BDD" w:rsidP="00982BDD">
            <w:pPr>
              <w:widowControl w:val="0"/>
              <w:pBdr>
                <w:top w:val="nil"/>
                <w:left w:val="nil"/>
                <w:bottom w:val="nil"/>
                <w:right w:val="nil"/>
                <w:between w:val="nil"/>
              </w:pBdr>
              <w:spacing w:line="231" w:lineRule="auto"/>
              <w:ind w:left="124" w:right="323" w:hanging="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Atliekos</w:t>
            </w:r>
            <w:r w:rsidR="00510C1D">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 xml:space="preserve">laikomos atliekų naudojimo ar  šalinimo techniniame reglamente  </w:t>
            </w:r>
          </w:p>
          <w:p w14:paraId="75DF81D4" w14:textId="77777777" w:rsidR="00982BDD" w:rsidRPr="00342527" w:rsidRDefault="00982BDD" w:rsidP="00982BDD">
            <w:pPr>
              <w:widowControl w:val="0"/>
              <w:pBdr>
                <w:top w:val="nil"/>
                <w:left w:val="nil"/>
                <w:bottom w:val="nil"/>
                <w:right w:val="nil"/>
                <w:between w:val="nil"/>
              </w:pBdr>
              <w:spacing w:before="5"/>
              <w:ind w:left="11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nustatytose zonose.</w:t>
            </w:r>
          </w:p>
        </w:tc>
      </w:tr>
      <w:tr w:rsidR="00982BDD" w:rsidRPr="00D64E81" w14:paraId="6B95622A" w14:textId="77777777" w:rsidTr="000163AA">
        <w:trPr>
          <w:trHeight w:val="1390"/>
        </w:trPr>
        <w:tc>
          <w:tcPr>
            <w:tcW w:w="727" w:type="dxa"/>
            <w:gridSpan w:val="2"/>
            <w:shd w:val="clear" w:color="auto" w:fill="auto"/>
            <w:tcMar>
              <w:top w:w="100" w:type="dxa"/>
              <w:left w:w="100" w:type="dxa"/>
              <w:bottom w:w="100" w:type="dxa"/>
              <w:right w:w="100" w:type="dxa"/>
            </w:tcMar>
          </w:tcPr>
          <w:p w14:paraId="69D2183C"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56. </w:t>
            </w:r>
          </w:p>
        </w:tc>
        <w:tc>
          <w:tcPr>
            <w:tcW w:w="1559" w:type="dxa"/>
            <w:shd w:val="clear" w:color="auto" w:fill="auto"/>
            <w:tcMar>
              <w:top w:w="100" w:type="dxa"/>
              <w:left w:w="100" w:type="dxa"/>
              <w:bottom w:w="100" w:type="dxa"/>
              <w:right w:w="100" w:type="dxa"/>
            </w:tcMar>
          </w:tcPr>
          <w:p w14:paraId="3BF89ED9"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4BF2B7A2"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397BA2A9" w14:textId="77777777" w:rsidR="00982BDD" w:rsidRPr="00342527" w:rsidRDefault="00982BDD" w:rsidP="00982BDD">
            <w:pPr>
              <w:widowControl w:val="0"/>
              <w:pBdr>
                <w:top w:val="nil"/>
                <w:left w:val="nil"/>
                <w:bottom w:val="nil"/>
                <w:right w:val="nil"/>
                <w:between w:val="nil"/>
              </w:pBdr>
              <w:spacing w:line="230" w:lineRule="auto"/>
              <w:ind w:left="112" w:right="446" w:hanging="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b. užtikrinimas, kad saugojimo teritorijos  drenažo infrastruktūra galėtų talpinti visas  galimas užterštas nuotekas ir kad drenažai iš  nesuderinamų atliekų negalėtų kontaktuoti;</w:t>
            </w:r>
          </w:p>
        </w:tc>
        <w:tc>
          <w:tcPr>
            <w:tcW w:w="1068" w:type="dxa"/>
            <w:shd w:val="clear" w:color="auto" w:fill="auto"/>
            <w:tcMar>
              <w:top w:w="100" w:type="dxa"/>
              <w:left w:w="100" w:type="dxa"/>
              <w:bottom w:w="100" w:type="dxa"/>
              <w:right w:w="100" w:type="dxa"/>
            </w:tcMar>
          </w:tcPr>
          <w:p w14:paraId="571BFAF2"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6776EFAD"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58D5B0EA" w14:textId="3567ED7A" w:rsidR="00982BDD" w:rsidRPr="00342527" w:rsidRDefault="00982BDD" w:rsidP="00230112">
            <w:pPr>
              <w:widowControl w:val="0"/>
              <w:pBdr>
                <w:top w:val="nil"/>
                <w:left w:val="nil"/>
                <w:bottom w:val="nil"/>
                <w:right w:val="nil"/>
                <w:between w:val="nil"/>
              </w:pBdr>
              <w:spacing w:line="231" w:lineRule="auto"/>
              <w:ind w:left="116" w:right="503" w:firstLine="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Įrenginio dangos yra kieto pagrindo,  nelaidžios</w:t>
            </w:r>
            <w:r w:rsidR="00510C1D">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 xml:space="preserve">skysčiams. Nuo paviršiaus  surenkamos nuotekos yra išvalomos  </w:t>
            </w:r>
          </w:p>
          <w:p w14:paraId="18F0DE85" w14:textId="6F0E2A73" w:rsidR="00982BDD" w:rsidRPr="00342527" w:rsidRDefault="00982BDD" w:rsidP="00230112">
            <w:pPr>
              <w:widowControl w:val="0"/>
              <w:pBdr>
                <w:top w:val="nil"/>
                <w:left w:val="nil"/>
                <w:bottom w:val="nil"/>
                <w:right w:val="nil"/>
                <w:between w:val="nil"/>
              </w:pBdr>
              <w:spacing w:before="2" w:line="230" w:lineRule="auto"/>
              <w:ind w:left="116" w:right="529" w:hanging="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pakankamo pajėgumo mechaninio valymo įrengimuose ir išleidžiamos</w:t>
            </w:r>
            <w:r w:rsidR="00510C1D">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į  miesto paviršinių nuotekų tinklus.</w:t>
            </w:r>
          </w:p>
        </w:tc>
      </w:tr>
      <w:tr w:rsidR="00982BDD" w:rsidRPr="00D64E81" w14:paraId="0BF8B7B4" w14:textId="77777777" w:rsidTr="000163AA">
        <w:trPr>
          <w:trHeight w:val="2290"/>
        </w:trPr>
        <w:tc>
          <w:tcPr>
            <w:tcW w:w="727" w:type="dxa"/>
            <w:gridSpan w:val="2"/>
            <w:shd w:val="clear" w:color="auto" w:fill="auto"/>
            <w:tcMar>
              <w:top w:w="100" w:type="dxa"/>
              <w:left w:w="100" w:type="dxa"/>
              <w:bottom w:w="100" w:type="dxa"/>
              <w:right w:w="100" w:type="dxa"/>
            </w:tcMar>
          </w:tcPr>
          <w:p w14:paraId="5CE3DAE5"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57. </w:t>
            </w:r>
          </w:p>
        </w:tc>
        <w:tc>
          <w:tcPr>
            <w:tcW w:w="1559" w:type="dxa"/>
            <w:shd w:val="clear" w:color="auto" w:fill="auto"/>
            <w:tcMar>
              <w:top w:w="100" w:type="dxa"/>
              <w:left w:w="100" w:type="dxa"/>
              <w:bottom w:w="100" w:type="dxa"/>
              <w:right w:w="100" w:type="dxa"/>
            </w:tcMar>
          </w:tcPr>
          <w:p w14:paraId="2C5163ED"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497341AE"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65AB8E18" w14:textId="77777777" w:rsidR="00982BDD" w:rsidRPr="00342527" w:rsidRDefault="00982BDD" w:rsidP="00982BDD">
            <w:pPr>
              <w:widowControl w:val="0"/>
              <w:pBdr>
                <w:top w:val="nil"/>
                <w:left w:val="nil"/>
                <w:bottom w:val="nil"/>
                <w:right w:val="nil"/>
                <w:between w:val="nil"/>
              </w:pBdr>
              <w:spacing w:line="228" w:lineRule="auto"/>
              <w:ind w:left="113" w:right="143" w:firstLine="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c. naudojimas specialios teritorijos / sandėlio, aprūpintų visomis reikalingomis priemonėmis,  susijusiomis su konkrečia atliekų rizika  rūšiuojant arba iš naujo pakuojant smulkias  laboratorines atliekas ar panašias atliekas. Šios  atliekos rūšiuojamos pagal jų pavojingumo  klasę, reikiamai atsižvelgiant į visas galimas  nesuderinamumo problemas, o tada pakuojamos  iš naujo. Po to jos išvežamos į atitinkamą saugojimo teritoriją;</w:t>
            </w:r>
          </w:p>
        </w:tc>
        <w:tc>
          <w:tcPr>
            <w:tcW w:w="1068" w:type="dxa"/>
            <w:shd w:val="clear" w:color="auto" w:fill="auto"/>
            <w:tcMar>
              <w:top w:w="100" w:type="dxa"/>
              <w:left w:w="100" w:type="dxa"/>
              <w:bottom w:w="100" w:type="dxa"/>
              <w:right w:w="100" w:type="dxa"/>
            </w:tcMar>
          </w:tcPr>
          <w:p w14:paraId="01771F6A"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51FCE02D"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6D3100CD" w14:textId="0D7F6269" w:rsidR="00982BDD" w:rsidRPr="00342527" w:rsidRDefault="00982BDD" w:rsidP="00982BDD">
            <w:pPr>
              <w:widowControl w:val="0"/>
              <w:pBdr>
                <w:top w:val="nil"/>
                <w:left w:val="nil"/>
                <w:bottom w:val="nil"/>
                <w:right w:val="nil"/>
                <w:between w:val="nil"/>
              </w:pBdr>
              <w:spacing w:line="210" w:lineRule="auto"/>
              <w:ind w:left="114" w:right="80" w:firstLine="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Įrenginyje yra priemonės ištekėjusiems skysčiams</w:t>
            </w:r>
            <w:r w:rsidR="00510C1D">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surinkti ir priešgaisrinės saugos  priemonės. Nesuderinamos atliekos kartu  nelaikomos – tvarkomos tik vienos rūšies  atliekos. Dėl tvarkomų atliekų specifikos  perpakavimas nėra reikalingas.</w:t>
            </w:r>
          </w:p>
        </w:tc>
      </w:tr>
      <w:tr w:rsidR="00982BDD" w:rsidRPr="00D64E81" w14:paraId="58794703" w14:textId="77777777" w:rsidTr="000163AA">
        <w:trPr>
          <w:trHeight w:val="928"/>
        </w:trPr>
        <w:tc>
          <w:tcPr>
            <w:tcW w:w="727" w:type="dxa"/>
            <w:gridSpan w:val="2"/>
            <w:shd w:val="clear" w:color="auto" w:fill="auto"/>
            <w:tcMar>
              <w:top w:w="100" w:type="dxa"/>
              <w:left w:w="100" w:type="dxa"/>
              <w:bottom w:w="100" w:type="dxa"/>
              <w:right w:w="100" w:type="dxa"/>
            </w:tcMar>
          </w:tcPr>
          <w:p w14:paraId="5FAC3859"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58. </w:t>
            </w:r>
          </w:p>
        </w:tc>
        <w:tc>
          <w:tcPr>
            <w:tcW w:w="1559" w:type="dxa"/>
            <w:shd w:val="clear" w:color="auto" w:fill="auto"/>
            <w:tcMar>
              <w:top w:w="100" w:type="dxa"/>
              <w:left w:w="100" w:type="dxa"/>
              <w:bottom w:w="100" w:type="dxa"/>
              <w:right w:w="100" w:type="dxa"/>
            </w:tcMar>
          </w:tcPr>
          <w:p w14:paraId="6CFAA4DE"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6693C01F"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4D3E5F9E" w14:textId="77777777" w:rsidR="00982BDD" w:rsidRPr="00342527" w:rsidRDefault="00982BDD" w:rsidP="00982BDD">
            <w:pPr>
              <w:widowControl w:val="0"/>
              <w:pBdr>
                <w:top w:val="nil"/>
                <w:left w:val="nil"/>
                <w:bottom w:val="nil"/>
                <w:right w:val="nil"/>
                <w:between w:val="nil"/>
              </w:pBdr>
              <w:spacing w:line="228" w:lineRule="auto"/>
              <w:ind w:left="112" w:right="232" w:firstLine="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d. kvapios medžiagos apdorojamos visiškai  uždaruose arba tinkamai apsaugotuose induose ir saugomos uždaruose pastatuose, sujungtuose  su slopinimo sistema;</w:t>
            </w:r>
          </w:p>
        </w:tc>
        <w:tc>
          <w:tcPr>
            <w:tcW w:w="1068" w:type="dxa"/>
            <w:shd w:val="clear" w:color="auto" w:fill="auto"/>
            <w:tcMar>
              <w:top w:w="100" w:type="dxa"/>
              <w:left w:w="100" w:type="dxa"/>
              <w:bottom w:w="100" w:type="dxa"/>
              <w:right w:w="100" w:type="dxa"/>
            </w:tcMar>
          </w:tcPr>
          <w:p w14:paraId="6CE721FD"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7A0FCED5"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4B7EBF2F" w14:textId="77777777" w:rsidR="00982BDD" w:rsidRPr="00342527" w:rsidRDefault="00982BDD" w:rsidP="00982BDD">
            <w:pPr>
              <w:widowControl w:val="0"/>
              <w:pBdr>
                <w:top w:val="nil"/>
                <w:left w:val="nil"/>
                <w:bottom w:val="nil"/>
                <w:right w:val="nil"/>
                <w:between w:val="nil"/>
              </w:pBdr>
              <w:spacing w:line="231" w:lineRule="auto"/>
              <w:ind w:left="116" w:right="619"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Laikomos ir apdorojamos atliekos  neskleidžia aitrių ar kitų nemalonių  kvapų.</w:t>
            </w:r>
          </w:p>
        </w:tc>
      </w:tr>
      <w:tr w:rsidR="00982BDD" w:rsidRPr="00342527" w14:paraId="5649CC4D" w14:textId="77777777" w:rsidTr="000163AA">
        <w:trPr>
          <w:trHeight w:val="1159"/>
        </w:trPr>
        <w:tc>
          <w:tcPr>
            <w:tcW w:w="727" w:type="dxa"/>
            <w:gridSpan w:val="2"/>
            <w:shd w:val="clear" w:color="auto" w:fill="auto"/>
            <w:tcMar>
              <w:top w:w="100" w:type="dxa"/>
              <w:left w:w="100" w:type="dxa"/>
              <w:bottom w:w="100" w:type="dxa"/>
              <w:right w:w="100" w:type="dxa"/>
            </w:tcMar>
          </w:tcPr>
          <w:p w14:paraId="3FA62F3B"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59. </w:t>
            </w:r>
          </w:p>
        </w:tc>
        <w:tc>
          <w:tcPr>
            <w:tcW w:w="1559" w:type="dxa"/>
            <w:shd w:val="clear" w:color="auto" w:fill="auto"/>
            <w:tcMar>
              <w:top w:w="100" w:type="dxa"/>
              <w:left w:w="100" w:type="dxa"/>
              <w:bottom w:w="100" w:type="dxa"/>
              <w:right w:w="100" w:type="dxa"/>
            </w:tcMar>
          </w:tcPr>
          <w:p w14:paraId="656ECEE9"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6704B0BC"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39FD124F" w14:textId="77777777" w:rsidR="00982BDD" w:rsidRPr="00342527" w:rsidRDefault="00982BDD" w:rsidP="00982BDD">
            <w:pPr>
              <w:widowControl w:val="0"/>
              <w:pBdr>
                <w:top w:val="nil"/>
                <w:left w:val="nil"/>
                <w:bottom w:val="nil"/>
                <w:right w:val="nil"/>
                <w:between w:val="nil"/>
              </w:pBdr>
              <w:spacing w:line="226" w:lineRule="auto"/>
              <w:ind w:left="112" w:right="571" w:firstLine="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e. užtikrinama, kad visi tarp indų esantys  sujungimai gali būti uždaryti sklendėmis.  Nutekamieji vamzdžiai turi būti nukreipti į  uždarą drenažo sistemą (t. y., į atitinkamą teritoriją ar kitą indą);</w:t>
            </w:r>
          </w:p>
        </w:tc>
        <w:tc>
          <w:tcPr>
            <w:tcW w:w="1068" w:type="dxa"/>
            <w:shd w:val="clear" w:color="auto" w:fill="auto"/>
            <w:tcMar>
              <w:top w:w="100" w:type="dxa"/>
              <w:left w:w="100" w:type="dxa"/>
              <w:bottom w:w="100" w:type="dxa"/>
              <w:right w:w="100" w:type="dxa"/>
            </w:tcMar>
          </w:tcPr>
          <w:p w14:paraId="3CB43DC3"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69B22C3E"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73582E85" w14:textId="77777777" w:rsidR="00982BDD" w:rsidRPr="00342527" w:rsidRDefault="00982BDD" w:rsidP="00982BDD">
            <w:pPr>
              <w:widowControl w:val="0"/>
              <w:pBdr>
                <w:top w:val="nil"/>
                <w:left w:val="nil"/>
                <w:bottom w:val="nil"/>
                <w:right w:val="nil"/>
                <w:between w:val="nil"/>
              </w:pBdr>
              <w:ind w:left="11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Tvarkomos atliekos nelaikomos  </w:t>
            </w:r>
          </w:p>
          <w:p w14:paraId="18FDA904" w14:textId="77777777" w:rsidR="00982BDD" w:rsidRPr="00342527" w:rsidRDefault="00982BDD" w:rsidP="00982BDD">
            <w:pPr>
              <w:widowControl w:val="0"/>
              <w:pBdr>
                <w:top w:val="nil"/>
                <w:left w:val="nil"/>
                <w:bottom w:val="nil"/>
                <w:right w:val="nil"/>
                <w:between w:val="nil"/>
              </w:pBdr>
              <w:ind w:left="11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tarpusavyje sujungtuose induose.</w:t>
            </w:r>
          </w:p>
        </w:tc>
      </w:tr>
      <w:tr w:rsidR="00982BDD" w:rsidRPr="00342527" w14:paraId="3BA6C1C9" w14:textId="77777777" w:rsidTr="000163AA">
        <w:trPr>
          <w:trHeight w:val="1850"/>
        </w:trPr>
        <w:tc>
          <w:tcPr>
            <w:tcW w:w="727" w:type="dxa"/>
            <w:gridSpan w:val="2"/>
            <w:shd w:val="clear" w:color="auto" w:fill="auto"/>
            <w:tcMar>
              <w:top w:w="100" w:type="dxa"/>
              <w:left w:w="100" w:type="dxa"/>
              <w:bottom w:w="100" w:type="dxa"/>
              <w:right w:w="100" w:type="dxa"/>
            </w:tcMar>
          </w:tcPr>
          <w:p w14:paraId="48A0757C"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60. </w:t>
            </w:r>
          </w:p>
        </w:tc>
        <w:tc>
          <w:tcPr>
            <w:tcW w:w="1559" w:type="dxa"/>
            <w:shd w:val="clear" w:color="auto" w:fill="auto"/>
            <w:tcMar>
              <w:top w:w="100" w:type="dxa"/>
              <w:left w:w="100" w:type="dxa"/>
              <w:bottom w:w="100" w:type="dxa"/>
              <w:right w:w="100" w:type="dxa"/>
            </w:tcMar>
          </w:tcPr>
          <w:p w14:paraId="4EC7DEBA"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64B866C0"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114AC425" w14:textId="77777777" w:rsidR="00982BDD" w:rsidRPr="00342527" w:rsidRDefault="00982BDD" w:rsidP="00982BDD">
            <w:pPr>
              <w:widowControl w:val="0"/>
              <w:pBdr>
                <w:top w:val="nil"/>
                <w:left w:val="nil"/>
                <w:bottom w:val="nil"/>
                <w:right w:val="nil"/>
                <w:between w:val="nil"/>
              </w:pBdr>
              <w:spacing w:line="228" w:lineRule="auto"/>
              <w:ind w:left="113" w:right="119" w:firstLine="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f. turi būti priemonės, neleidžiančios nuosėdoms  kauptis iki didesnio nei tam tikras lygis ir  atsirasti putoms, galinčioms paveikti tokius  matavimus skysčių rezervuaruose, pvz.,  reguliariai tikrinant rezervuarus, išsiurbiant  nuosėdas reikiamam tolesniam tvarkymui ir  naudojant tinkamas priemonės nuo putų susidarymo;</w:t>
            </w:r>
          </w:p>
        </w:tc>
        <w:tc>
          <w:tcPr>
            <w:tcW w:w="1068" w:type="dxa"/>
            <w:shd w:val="clear" w:color="auto" w:fill="auto"/>
            <w:tcMar>
              <w:top w:w="100" w:type="dxa"/>
              <w:left w:w="100" w:type="dxa"/>
              <w:bottom w:w="100" w:type="dxa"/>
              <w:right w:w="100" w:type="dxa"/>
            </w:tcMar>
          </w:tcPr>
          <w:p w14:paraId="7C538499"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2B12D486"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0C6FE4BC" w14:textId="35D95CCD" w:rsidR="00982BDD" w:rsidRPr="00342527" w:rsidRDefault="00982BDD" w:rsidP="00982BDD">
            <w:pPr>
              <w:widowControl w:val="0"/>
              <w:pBdr>
                <w:top w:val="nil"/>
                <w:left w:val="nil"/>
                <w:bottom w:val="nil"/>
                <w:right w:val="nil"/>
                <w:between w:val="nil"/>
              </w:pBdr>
              <w:spacing w:line="226" w:lineRule="auto"/>
              <w:ind w:left="118" w:right="27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Tvarkomose atliekose nuosėdos</w:t>
            </w:r>
            <w:r w:rsidR="00230112">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ir putos  nesusidaro.</w:t>
            </w:r>
          </w:p>
        </w:tc>
      </w:tr>
      <w:tr w:rsidR="00982BDD" w:rsidRPr="00342527" w14:paraId="5F42C024" w14:textId="77777777" w:rsidTr="000163AA">
        <w:trPr>
          <w:trHeight w:val="1620"/>
        </w:trPr>
        <w:tc>
          <w:tcPr>
            <w:tcW w:w="727" w:type="dxa"/>
            <w:gridSpan w:val="2"/>
            <w:shd w:val="clear" w:color="auto" w:fill="auto"/>
            <w:tcMar>
              <w:top w:w="100" w:type="dxa"/>
              <w:left w:w="100" w:type="dxa"/>
              <w:bottom w:w="100" w:type="dxa"/>
              <w:right w:w="100" w:type="dxa"/>
            </w:tcMar>
          </w:tcPr>
          <w:p w14:paraId="07650C6C"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61. </w:t>
            </w:r>
          </w:p>
        </w:tc>
        <w:tc>
          <w:tcPr>
            <w:tcW w:w="1559" w:type="dxa"/>
            <w:shd w:val="clear" w:color="auto" w:fill="auto"/>
            <w:tcMar>
              <w:top w:w="100" w:type="dxa"/>
              <w:left w:w="100" w:type="dxa"/>
              <w:bottom w:w="100" w:type="dxa"/>
              <w:right w:w="100" w:type="dxa"/>
            </w:tcMar>
          </w:tcPr>
          <w:p w14:paraId="4A9A3AE3"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19D20463"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28FF0F5A" w14:textId="77777777" w:rsidR="00982BDD" w:rsidRPr="00342527" w:rsidRDefault="00982BDD" w:rsidP="00982BDD">
            <w:pPr>
              <w:widowControl w:val="0"/>
              <w:pBdr>
                <w:top w:val="nil"/>
                <w:left w:val="nil"/>
                <w:bottom w:val="nil"/>
                <w:right w:val="nil"/>
                <w:between w:val="nil"/>
              </w:pBdr>
              <w:spacing w:line="229" w:lineRule="auto"/>
              <w:ind w:left="112" w:right="161" w:firstLine="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g. jei gali būti generuojamos lakios emisijos,  rezervuaruose ir induose turi būti įrengtos  tinkamos slopinimo sistemos bei lygio  matuokliai ir įspėjamieji signalai. Šios sistemos  turi būti pakankamai patikimos (galinčios veikti atsiradus nuosėdoms ir putoms) ir reguliariai  prižiūrimos;</w:t>
            </w:r>
          </w:p>
        </w:tc>
        <w:tc>
          <w:tcPr>
            <w:tcW w:w="1068" w:type="dxa"/>
            <w:shd w:val="clear" w:color="auto" w:fill="auto"/>
            <w:tcMar>
              <w:top w:w="100" w:type="dxa"/>
              <w:left w:w="100" w:type="dxa"/>
              <w:bottom w:w="100" w:type="dxa"/>
              <w:right w:w="100" w:type="dxa"/>
            </w:tcMar>
          </w:tcPr>
          <w:p w14:paraId="5BFCAAD0"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0731D378"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1D8A5745" w14:textId="77777777" w:rsidR="00982BDD" w:rsidRPr="00342527" w:rsidRDefault="00982BDD" w:rsidP="00982BDD">
            <w:pPr>
              <w:widowControl w:val="0"/>
              <w:pBdr>
                <w:top w:val="nil"/>
                <w:left w:val="nil"/>
                <w:bottom w:val="nil"/>
                <w:right w:val="nil"/>
                <w:between w:val="nil"/>
              </w:pBdr>
              <w:ind w:left="11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Lakios emisijos nesusidaro.</w:t>
            </w:r>
          </w:p>
        </w:tc>
      </w:tr>
      <w:tr w:rsidR="00982BDD" w:rsidRPr="00D64E81" w14:paraId="32A51B66" w14:textId="77777777" w:rsidTr="000163AA">
        <w:trPr>
          <w:trHeight w:val="1598"/>
        </w:trPr>
        <w:tc>
          <w:tcPr>
            <w:tcW w:w="727" w:type="dxa"/>
            <w:gridSpan w:val="2"/>
            <w:shd w:val="clear" w:color="auto" w:fill="auto"/>
            <w:tcMar>
              <w:top w:w="100" w:type="dxa"/>
              <w:left w:w="100" w:type="dxa"/>
              <w:bottom w:w="100" w:type="dxa"/>
              <w:right w:w="100" w:type="dxa"/>
            </w:tcMar>
          </w:tcPr>
          <w:p w14:paraId="1ED20942"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62. </w:t>
            </w:r>
          </w:p>
        </w:tc>
        <w:tc>
          <w:tcPr>
            <w:tcW w:w="1559" w:type="dxa"/>
            <w:shd w:val="clear" w:color="auto" w:fill="auto"/>
            <w:tcMar>
              <w:top w:w="100" w:type="dxa"/>
              <w:left w:w="100" w:type="dxa"/>
              <w:bottom w:w="100" w:type="dxa"/>
              <w:right w:w="100" w:type="dxa"/>
            </w:tcMar>
          </w:tcPr>
          <w:p w14:paraId="7AB9FD31"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4C33474C"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66430A3F" w14:textId="77777777" w:rsidR="00982BDD" w:rsidRPr="00342527" w:rsidRDefault="00982BDD" w:rsidP="00982BDD">
            <w:pPr>
              <w:widowControl w:val="0"/>
              <w:pBdr>
                <w:top w:val="nil"/>
                <w:left w:val="nil"/>
                <w:bottom w:val="nil"/>
                <w:right w:val="nil"/>
                <w:between w:val="nil"/>
              </w:pBdr>
              <w:spacing w:line="231" w:lineRule="auto"/>
              <w:ind w:left="116" w:right="319" w:hanging="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h. organinės skystos atliekos, kurioms būdinga žema žybsnio temperatūra, turi būti saugomos azoto atmosferoje, kuri išlaikytų jas  </w:t>
            </w:r>
          </w:p>
          <w:p w14:paraId="34ECF259" w14:textId="6EC9EB34" w:rsidR="00982BDD" w:rsidRPr="00342527" w:rsidRDefault="00982BDD" w:rsidP="00982BDD">
            <w:pPr>
              <w:widowControl w:val="0"/>
              <w:pBdr>
                <w:top w:val="nil"/>
                <w:left w:val="nil"/>
                <w:bottom w:val="nil"/>
                <w:right w:val="nil"/>
                <w:between w:val="nil"/>
              </w:pBdr>
              <w:spacing w:before="5" w:line="226" w:lineRule="auto"/>
              <w:ind w:left="112" w:right="332" w:firstLine="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inertiškomis. Kiekvienas</w:t>
            </w:r>
            <w:r w:rsidR="00230112">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laikymo rezervuaras  dedamas į vandens nepraleidžiantį laikymo  plotą. Nutekamosios dujos surenkamos ir apdorojamos;</w:t>
            </w:r>
          </w:p>
        </w:tc>
        <w:tc>
          <w:tcPr>
            <w:tcW w:w="1068" w:type="dxa"/>
            <w:shd w:val="clear" w:color="auto" w:fill="auto"/>
            <w:tcMar>
              <w:top w:w="100" w:type="dxa"/>
              <w:left w:w="100" w:type="dxa"/>
              <w:bottom w:w="100" w:type="dxa"/>
              <w:right w:w="100" w:type="dxa"/>
            </w:tcMar>
          </w:tcPr>
          <w:p w14:paraId="011A038C"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5E06C2B6"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4468AA71"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Organinės skystos ir ypač degios </w:t>
            </w:r>
          </w:p>
          <w:p w14:paraId="7E5F8CAF" w14:textId="77777777" w:rsidR="00982BDD" w:rsidRPr="00342527" w:rsidRDefault="00982BDD" w:rsidP="00982BDD">
            <w:pPr>
              <w:widowControl w:val="0"/>
              <w:pBdr>
                <w:top w:val="nil"/>
                <w:left w:val="nil"/>
                <w:bottom w:val="nil"/>
                <w:right w:val="nil"/>
                <w:between w:val="nil"/>
              </w:pBdr>
              <w:spacing w:line="216" w:lineRule="auto"/>
              <w:ind w:left="117" w:right="158" w:firstLine="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atliekos, kurioms būdinga žema žybsnio temperatūra, nepriimamos ir netvarkomos.</w:t>
            </w:r>
          </w:p>
        </w:tc>
      </w:tr>
      <w:tr w:rsidR="00982BDD" w:rsidRPr="00D64E81" w14:paraId="69A5518B" w14:textId="77777777" w:rsidTr="000163AA">
        <w:trPr>
          <w:trHeight w:val="931"/>
        </w:trPr>
        <w:tc>
          <w:tcPr>
            <w:tcW w:w="727" w:type="dxa"/>
            <w:gridSpan w:val="2"/>
            <w:shd w:val="clear" w:color="auto" w:fill="auto"/>
            <w:tcMar>
              <w:top w:w="100" w:type="dxa"/>
              <w:left w:w="100" w:type="dxa"/>
              <w:bottom w:w="100" w:type="dxa"/>
              <w:right w:w="100" w:type="dxa"/>
            </w:tcMar>
          </w:tcPr>
          <w:p w14:paraId="0318DB6B"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63. </w:t>
            </w:r>
          </w:p>
        </w:tc>
        <w:tc>
          <w:tcPr>
            <w:tcW w:w="1559" w:type="dxa"/>
            <w:shd w:val="clear" w:color="auto" w:fill="auto"/>
            <w:tcMar>
              <w:top w:w="100" w:type="dxa"/>
              <w:left w:w="100" w:type="dxa"/>
              <w:bottom w:w="100" w:type="dxa"/>
              <w:right w:w="100" w:type="dxa"/>
            </w:tcMar>
          </w:tcPr>
          <w:p w14:paraId="6BA656A9"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6757737A"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20F5F740" w14:textId="77777777" w:rsidR="00982BDD" w:rsidRPr="00342527" w:rsidRDefault="00982BDD" w:rsidP="00982BDD">
            <w:pPr>
              <w:widowControl w:val="0"/>
              <w:pBdr>
                <w:top w:val="nil"/>
                <w:left w:val="nil"/>
                <w:bottom w:val="nil"/>
                <w:right w:val="nil"/>
                <w:between w:val="nil"/>
              </w:pBdr>
              <w:spacing w:line="226" w:lineRule="auto"/>
              <w:ind w:left="113" w:right="193" w:firstLine="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25. atskirai apsaugotos skysčių filtravimo ir  saugojimo teritorijos, naudojant dambas, kurios  nepraleidžia saugomų medžiagų ir yra joms atsparios</w:t>
            </w:r>
          </w:p>
        </w:tc>
        <w:tc>
          <w:tcPr>
            <w:tcW w:w="1068" w:type="dxa"/>
            <w:shd w:val="clear" w:color="auto" w:fill="auto"/>
            <w:tcMar>
              <w:top w:w="100" w:type="dxa"/>
              <w:left w:w="100" w:type="dxa"/>
              <w:bottom w:w="100" w:type="dxa"/>
              <w:right w:w="100" w:type="dxa"/>
            </w:tcMar>
          </w:tcPr>
          <w:p w14:paraId="171B0342"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0258A684"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1DF8B786" w14:textId="77777777" w:rsidR="00982BDD" w:rsidRPr="00342527" w:rsidRDefault="00982BDD" w:rsidP="00982BDD">
            <w:pPr>
              <w:widowControl w:val="0"/>
              <w:pBdr>
                <w:top w:val="nil"/>
                <w:left w:val="nil"/>
                <w:bottom w:val="nil"/>
                <w:right w:val="nil"/>
                <w:between w:val="nil"/>
              </w:pBdr>
              <w:spacing w:line="231" w:lineRule="auto"/>
              <w:ind w:left="117" w:right="297" w:firstLine="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Skystos atliekos nepriimamos ir atliekų  tvarkymo metu nesusidaro.</w:t>
            </w:r>
          </w:p>
        </w:tc>
      </w:tr>
      <w:tr w:rsidR="00982BDD" w:rsidRPr="00342527" w14:paraId="509D1990" w14:textId="77777777" w:rsidTr="000163AA">
        <w:trPr>
          <w:trHeight w:val="902"/>
        </w:trPr>
        <w:tc>
          <w:tcPr>
            <w:tcW w:w="727" w:type="dxa"/>
            <w:gridSpan w:val="2"/>
            <w:shd w:val="clear" w:color="auto" w:fill="auto"/>
            <w:tcMar>
              <w:top w:w="100" w:type="dxa"/>
              <w:left w:w="100" w:type="dxa"/>
              <w:bottom w:w="100" w:type="dxa"/>
              <w:right w:w="100" w:type="dxa"/>
            </w:tcMar>
          </w:tcPr>
          <w:p w14:paraId="06362561"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64. </w:t>
            </w:r>
          </w:p>
        </w:tc>
        <w:tc>
          <w:tcPr>
            <w:tcW w:w="1559" w:type="dxa"/>
            <w:shd w:val="clear" w:color="auto" w:fill="auto"/>
            <w:tcMar>
              <w:top w:w="100" w:type="dxa"/>
              <w:left w:w="100" w:type="dxa"/>
              <w:bottom w:w="100" w:type="dxa"/>
              <w:right w:w="100" w:type="dxa"/>
            </w:tcMar>
          </w:tcPr>
          <w:p w14:paraId="6644B295"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7483EEBE"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046AEF74" w14:textId="77777777" w:rsidR="00982BDD" w:rsidRPr="00342527" w:rsidRDefault="00982BDD" w:rsidP="00982BDD">
            <w:pPr>
              <w:widowControl w:val="0"/>
              <w:pBdr>
                <w:top w:val="nil"/>
                <w:left w:val="nil"/>
                <w:bottom w:val="nil"/>
                <w:right w:val="nil"/>
                <w:between w:val="nil"/>
              </w:pBdr>
              <w:spacing w:line="219" w:lineRule="auto"/>
              <w:ind w:left="113" w:right="178" w:firstLine="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26. taikomos technologijos, skirtos rezervuarų ir proceso vamzdynų ženklinimui etiketėmis</w:t>
            </w:r>
          </w:p>
        </w:tc>
        <w:tc>
          <w:tcPr>
            <w:tcW w:w="1068" w:type="dxa"/>
            <w:shd w:val="clear" w:color="auto" w:fill="auto"/>
            <w:tcMar>
              <w:top w:w="100" w:type="dxa"/>
              <w:left w:w="100" w:type="dxa"/>
              <w:bottom w:w="100" w:type="dxa"/>
              <w:right w:w="100" w:type="dxa"/>
            </w:tcMar>
          </w:tcPr>
          <w:p w14:paraId="1570F582"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298730D4"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4268FC1F" w14:textId="77777777" w:rsidR="00982BDD" w:rsidRPr="00342527" w:rsidRDefault="00982BDD" w:rsidP="00982BDD">
            <w:pPr>
              <w:widowControl w:val="0"/>
              <w:pBdr>
                <w:top w:val="nil"/>
                <w:left w:val="nil"/>
                <w:bottom w:val="nil"/>
                <w:right w:val="nil"/>
                <w:between w:val="nil"/>
              </w:pBdr>
              <w:spacing w:line="224" w:lineRule="auto"/>
              <w:ind w:left="112" w:right="308" w:firstLine="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Pavojingos atliekos nebus tvarkomos ir  nesusidarys atliekų tvarkymo metu.  Nepavojingų atliekų ženklinimas nėra  privalomas.</w:t>
            </w:r>
          </w:p>
        </w:tc>
      </w:tr>
      <w:tr w:rsidR="00982BDD" w:rsidRPr="00D64E81" w14:paraId="3C0AC29B" w14:textId="77777777" w:rsidTr="000163AA">
        <w:trPr>
          <w:trHeight w:val="1281"/>
        </w:trPr>
        <w:tc>
          <w:tcPr>
            <w:tcW w:w="727" w:type="dxa"/>
            <w:gridSpan w:val="2"/>
            <w:shd w:val="clear" w:color="auto" w:fill="auto"/>
            <w:tcMar>
              <w:top w:w="100" w:type="dxa"/>
              <w:left w:w="100" w:type="dxa"/>
              <w:bottom w:w="100" w:type="dxa"/>
              <w:right w:w="100" w:type="dxa"/>
            </w:tcMar>
          </w:tcPr>
          <w:p w14:paraId="35EA7D28"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65. </w:t>
            </w:r>
          </w:p>
        </w:tc>
        <w:tc>
          <w:tcPr>
            <w:tcW w:w="1559" w:type="dxa"/>
            <w:shd w:val="clear" w:color="auto" w:fill="auto"/>
            <w:tcMar>
              <w:top w:w="100" w:type="dxa"/>
              <w:left w:w="100" w:type="dxa"/>
              <w:bottom w:w="100" w:type="dxa"/>
              <w:right w:w="100" w:type="dxa"/>
            </w:tcMar>
          </w:tcPr>
          <w:p w14:paraId="7FD04B2F"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74E13A3D"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7F843336" w14:textId="77777777" w:rsidR="00982BDD" w:rsidRPr="00342527" w:rsidRDefault="00982BDD" w:rsidP="00982BDD">
            <w:pPr>
              <w:widowControl w:val="0"/>
              <w:pBdr>
                <w:top w:val="nil"/>
                <w:left w:val="nil"/>
                <w:bottom w:val="nil"/>
                <w:right w:val="nil"/>
                <w:between w:val="nil"/>
              </w:pBdr>
              <w:spacing w:line="231" w:lineRule="auto"/>
              <w:ind w:left="118" w:right="369"/>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27. imamasi priemonių išvengti problemoms,  galinčioms kilti saugant / kaupiant atliekas.</w:t>
            </w:r>
          </w:p>
        </w:tc>
        <w:tc>
          <w:tcPr>
            <w:tcW w:w="1068" w:type="dxa"/>
            <w:shd w:val="clear" w:color="auto" w:fill="auto"/>
            <w:tcMar>
              <w:top w:w="100" w:type="dxa"/>
              <w:left w:w="100" w:type="dxa"/>
              <w:bottom w:w="100" w:type="dxa"/>
              <w:right w:w="100" w:type="dxa"/>
            </w:tcMar>
          </w:tcPr>
          <w:p w14:paraId="0DADA4F8"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599E656E"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2CA614AA" w14:textId="77777777" w:rsidR="00982BDD" w:rsidRPr="00342527" w:rsidRDefault="00982BDD" w:rsidP="00982BDD">
            <w:pPr>
              <w:widowControl w:val="0"/>
              <w:pBdr>
                <w:top w:val="nil"/>
                <w:left w:val="nil"/>
                <w:bottom w:val="nil"/>
                <w:right w:val="nil"/>
                <w:between w:val="nil"/>
              </w:pBdr>
              <w:spacing w:line="231" w:lineRule="auto"/>
              <w:ind w:left="116" w:right="32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Atliekos laikomos taip, kad nesudarytų  poveikio aplinkai: jos laikomos  </w:t>
            </w:r>
          </w:p>
          <w:p w14:paraId="7A738037" w14:textId="77777777" w:rsidR="00982BDD" w:rsidRPr="00342527" w:rsidRDefault="00982BDD" w:rsidP="00982BDD">
            <w:pPr>
              <w:widowControl w:val="0"/>
              <w:pBdr>
                <w:top w:val="nil"/>
                <w:left w:val="nil"/>
                <w:bottom w:val="nil"/>
                <w:right w:val="nil"/>
                <w:between w:val="nil"/>
              </w:pBdr>
              <w:spacing w:before="5" w:line="228" w:lineRule="auto"/>
              <w:ind w:left="116" w:right="426" w:firstLine="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nustatytose zonose ant kietos, skysčių  poveikiui atsparios dangos.</w:t>
            </w:r>
          </w:p>
        </w:tc>
      </w:tr>
      <w:tr w:rsidR="00982BDD" w:rsidRPr="00342527" w14:paraId="73504F30" w14:textId="77777777" w:rsidTr="000163AA">
        <w:trPr>
          <w:trHeight w:val="1159"/>
        </w:trPr>
        <w:tc>
          <w:tcPr>
            <w:tcW w:w="727" w:type="dxa"/>
            <w:gridSpan w:val="2"/>
            <w:shd w:val="clear" w:color="auto" w:fill="auto"/>
            <w:tcMar>
              <w:top w:w="100" w:type="dxa"/>
              <w:left w:w="100" w:type="dxa"/>
              <w:bottom w:w="100" w:type="dxa"/>
              <w:right w:w="100" w:type="dxa"/>
            </w:tcMar>
          </w:tcPr>
          <w:p w14:paraId="03D87B45"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66. </w:t>
            </w:r>
          </w:p>
        </w:tc>
        <w:tc>
          <w:tcPr>
            <w:tcW w:w="1559" w:type="dxa"/>
            <w:shd w:val="clear" w:color="auto" w:fill="auto"/>
            <w:tcMar>
              <w:top w:w="100" w:type="dxa"/>
              <w:left w:w="100" w:type="dxa"/>
              <w:bottom w:w="100" w:type="dxa"/>
              <w:right w:w="100" w:type="dxa"/>
            </w:tcMar>
          </w:tcPr>
          <w:p w14:paraId="22FDBA12"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7AD7FA42"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4AA8BF3F" w14:textId="77777777" w:rsidR="00982BDD" w:rsidRPr="00342527" w:rsidRDefault="00982BDD" w:rsidP="00982BDD">
            <w:pPr>
              <w:widowControl w:val="0"/>
              <w:pBdr>
                <w:top w:val="nil"/>
                <w:left w:val="nil"/>
                <w:bottom w:val="nil"/>
                <w:right w:val="nil"/>
                <w:between w:val="nil"/>
              </w:pBdr>
              <w:spacing w:line="231" w:lineRule="auto"/>
              <w:ind w:left="115" w:right="699" w:firstLine="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28. dirbant su atliekomis taikomos tokios  technologijos: </w:t>
            </w:r>
          </w:p>
          <w:p w14:paraId="46BDA4BC" w14:textId="77777777" w:rsidR="00982BDD" w:rsidRPr="00342527" w:rsidRDefault="00982BDD" w:rsidP="00982BDD">
            <w:pPr>
              <w:widowControl w:val="0"/>
              <w:pBdr>
                <w:top w:val="nil"/>
                <w:left w:val="nil"/>
                <w:bottom w:val="nil"/>
                <w:right w:val="nil"/>
                <w:between w:val="nil"/>
              </w:pBdr>
              <w:spacing w:line="231" w:lineRule="auto"/>
              <w:ind w:left="114" w:right="191" w:firstLine="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 veikia sistemos ir procedūros, užtikrinančios,  kad atliekos saugiai perkeliamos į tinkamą  saugojimo vietą;</w:t>
            </w:r>
          </w:p>
        </w:tc>
        <w:tc>
          <w:tcPr>
            <w:tcW w:w="1068" w:type="dxa"/>
            <w:shd w:val="clear" w:color="auto" w:fill="auto"/>
            <w:tcMar>
              <w:top w:w="100" w:type="dxa"/>
              <w:left w:w="100" w:type="dxa"/>
              <w:bottom w:w="100" w:type="dxa"/>
              <w:right w:w="100" w:type="dxa"/>
            </w:tcMar>
          </w:tcPr>
          <w:p w14:paraId="746599C2"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78C8A308"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442357FA" w14:textId="77777777" w:rsidR="00982BDD" w:rsidRPr="00342527" w:rsidRDefault="00982BDD" w:rsidP="00982BDD">
            <w:pPr>
              <w:widowControl w:val="0"/>
              <w:pBdr>
                <w:top w:val="nil"/>
                <w:left w:val="nil"/>
                <w:bottom w:val="nil"/>
                <w:right w:val="nil"/>
                <w:between w:val="nil"/>
              </w:pBdr>
              <w:spacing w:line="229" w:lineRule="auto"/>
              <w:ind w:left="116" w:right="285" w:hanging="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Atliekos perkeliamos iš vienos laikymo  zonos į kitą pagal atliekų naudojimo ar šalinimo techniniame reglamente  </w:t>
            </w:r>
          </w:p>
          <w:p w14:paraId="1AF2E538" w14:textId="77777777" w:rsidR="00982BDD" w:rsidRPr="00342527" w:rsidRDefault="00982BDD" w:rsidP="00982BDD">
            <w:pPr>
              <w:widowControl w:val="0"/>
              <w:pBdr>
                <w:top w:val="nil"/>
                <w:left w:val="nil"/>
                <w:bottom w:val="nil"/>
                <w:right w:val="nil"/>
                <w:between w:val="nil"/>
              </w:pBdr>
              <w:spacing w:before="6"/>
              <w:ind w:left="11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nustatytą tvarką.</w:t>
            </w:r>
          </w:p>
        </w:tc>
      </w:tr>
      <w:tr w:rsidR="00982BDD" w:rsidRPr="00D64E81" w14:paraId="5CC626E5" w14:textId="77777777" w:rsidTr="000163AA">
        <w:trPr>
          <w:trHeight w:val="1850"/>
        </w:trPr>
        <w:tc>
          <w:tcPr>
            <w:tcW w:w="727" w:type="dxa"/>
            <w:gridSpan w:val="2"/>
            <w:shd w:val="clear" w:color="auto" w:fill="auto"/>
            <w:tcMar>
              <w:top w:w="100" w:type="dxa"/>
              <w:left w:w="100" w:type="dxa"/>
              <w:bottom w:w="100" w:type="dxa"/>
              <w:right w:w="100" w:type="dxa"/>
            </w:tcMar>
          </w:tcPr>
          <w:p w14:paraId="606C888F"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67. </w:t>
            </w:r>
          </w:p>
        </w:tc>
        <w:tc>
          <w:tcPr>
            <w:tcW w:w="1559" w:type="dxa"/>
            <w:shd w:val="clear" w:color="auto" w:fill="auto"/>
            <w:tcMar>
              <w:top w:w="100" w:type="dxa"/>
              <w:left w:w="100" w:type="dxa"/>
              <w:bottom w:w="100" w:type="dxa"/>
              <w:right w:w="100" w:type="dxa"/>
            </w:tcMar>
          </w:tcPr>
          <w:p w14:paraId="3EBFB974"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5C3A795F"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4A4F105F" w14:textId="47418374" w:rsidR="00982BDD" w:rsidRPr="00342527" w:rsidRDefault="00982BDD" w:rsidP="00982BDD">
            <w:pPr>
              <w:widowControl w:val="0"/>
              <w:pBdr>
                <w:top w:val="nil"/>
                <w:left w:val="nil"/>
                <w:bottom w:val="nil"/>
                <w:right w:val="nil"/>
                <w:between w:val="nil"/>
              </w:pBdr>
              <w:spacing w:line="230" w:lineRule="auto"/>
              <w:ind w:left="112" w:right="12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b. įrenginyje veikia atliekų pakrovimo ir  iškrovimo valdymo sistema, kuria taip pat atsižvelgta</w:t>
            </w:r>
            <w:r w:rsidR="00230112">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į visus tokiems veiksmams kylančius  pavojus. Tam tikros galimos parinktys būtų  kortelių sistema, vietos personalo atliekama priežiūra, raktai arba spalvomis koduoti taškai /  žarnelės arba konkretaus dydžio jungiamosios  detalės;</w:t>
            </w:r>
          </w:p>
        </w:tc>
        <w:tc>
          <w:tcPr>
            <w:tcW w:w="1068" w:type="dxa"/>
            <w:shd w:val="clear" w:color="auto" w:fill="auto"/>
            <w:tcMar>
              <w:top w:w="100" w:type="dxa"/>
              <w:left w:w="100" w:type="dxa"/>
              <w:bottom w:w="100" w:type="dxa"/>
              <w:right w:w="100" w:type="dxa"/>
            </w:tcMar>
          </w:tcPr>
          <w:p w14:paraId="5633E4B4"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1FD99F37"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7ABDC1F1" w14:textId="77777777" w:rsidR="00982BDD" w:rsidRPr="00342527" w:rsidRDefault="00982BDD" w:rsidP="00982BDD">
            <w:pPr>
              <w:widowControl w:val="0"/>
              <w:pBdr>
                <w:top w:val="nil"/>
                <w:left w:val="nil"/>
                <w:bottom w:val="nil"/>
                <w:right w:val="nil"/>
                <w:between w:val="nil"/>
              </w:pBdr>
              <w:spacing w:line="230" w:lineRule="auto"/>
              <w:ind w:left="114" w:right="625"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Atliekų pakrovimo ir iškrovimo  sistema valdoma patyrusio ir kvalifikuoto </w:t>
            </w:r>
            <w:proofErr w:type="spellStart"/>
            <w:r w:rsidRPr="00342527">
              <w:rPr>
                <w:rFonts w:asciiTheme="majorBidi" w:hAnsiTheme="majorBidi" w:cstheme="majorBidi"/>
                <w:color w:val="000000"/>
                <w:sz w:val="22"/>
                <w:szCs w:val="22"/>
                <w:lang w:val="lt-LT" w:eastAsia="lt-LT"/>
              </w:rPr>
              <w:t>personalo.Į</w:t>
            </w:r>
            <w:proofErr w:type="spellEnd"/>
            <w:r w:rsidRPr="00342527">
              <w:rPr>
                <w:rFonts w:asciiTheme="majorBidi" w:hAnsiTheme="majorBidi" w:cstheme="majorBidi"/>
                <w:color w:val="000000"/>
                <w:sz w:val="22"/>
                <w:szCs w:val="22"/>
                <w:lang w:val="lt-LT" w:eastAsia="lt-LT"/>
              </w:rPr>
              <w:t xml:space="preserve"> galimus  pavojus atsižvelgiama nuolatinės  personalo priežiūros metu.</w:t>
            </w:r>
          </w:p>
        </w:tc>
      </w:tr>
      <w:tr w:rsidR="00982BDD" w:rsidRPr="00D64E81" w14:paraId="3C4430CC" w14:textId="77777777" w:rsidTr="000163AA">
        <w:trPr>
          <w:trHeight w:val="2532"/>
        </w:trPr>
        <w:tc>
          <w:tcPr>
            <w:tcW w:w="727" w:type="dxa"/>
            <w:gridSpan w:val="2"/>
            <w:shd w:val="clear" w:color="auto" w:fill="auto"/>
            <w:tcMar>
              <w:top w:w="100" w:type="dxa"/>
              <w:left w:w="100" w:type="dxa"/>
              <w:bottom w:w="100" w:type="dxa"/>
              <w:right w:w="100" w:type="dxa"/>
            </w:tcMar>
          </w:tcPr>
          <w:p w14:paraId="38CF1235"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68. </w:t>
            </w:r>
          </w:p>
        </w:tc>
        <w:tc>
          <w:tcPr>
            <w:tcW w:w="1559" w:type="dxa"/>
            <w:shd w:val="clear" w:color="auto" w:fill="auto"/>
            <w:tcMar>
              <w:top w:w="100" w:type="dxa"/>
              <w:left w:w="100" w:type="dxa"/>
              <w:bottom w:w="100" w:type="dxa"/>
              <w:right w:w="100" w:type="dxa"/>
            </w:tcMar>
          </w:tcPr>
          <w:p w14:paraId="7AFA4E1F"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6F93F76A"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1A879CF7" w14:textId="1B8E9046" w:rsidR="00982BDD" w:rsidRPr="00342527" w:rsidRDefault="00982BDD" w:rsidP="00982BDD">
            <w:pPr>
              <w:widowControl w:val="0"/>
              <w:pBdr>
                <w:top w:val="nil"/>
                <w:left w:val="nil"/>
                <w:bottom w:val="nil"/>
                <w:right w:val="nil"/>
                <w:between w:val="nil"/>
              </w:pBdr>
              <w:spacing w:line="231" w:lineRule="auto"/>
              <w:ind w:left="99" w:right="135" w:firstLine="1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c. užtikrinama, kad kvalifikuotas asmuo vizituoja atliekų laikymo vietą ir tikrina  smulkias</w:t>
            </w:r>
            <w:r w:rsidR="00230112">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laboratorines atliekas, senas originalias atliekas, neaiškios kilmės arba neapibrėžtas  atliekas (ypač jei laikomos cilindruose),  atitinkamai klasifikuoja medžiagas ir pakuoja  jas specialiuose konteineriuose. Tam tikrais  atvejais atskirus paketus gali tekti apsaugoti nuo  mechaninio pažeidimo cilindre, naudojant  užpildą, pritaikytą prie supakuotų atliekų savybių;</w:t>
            </w:r>
          </w:p>
        </w:tc>
        <w:tc>
          <w:tcPr>
            <w:tcW w:w="1068" w:type="dxa"/>
            <w:shd w:val="clear" w:color="auto" w:fill="auto"/>
            <w:tcMar>
              <w:top w:w="100" w:type="dxa"/>
              <w:left w:w="100" w:type="dxa"/>
              <w:bottom w:w="100" w:type="dxa"/>
              <w:right w:w="100" w:type="dxa"/>
            </w:tcMar>
          </w:tcPr>
          <w:p w14:paraId="5F9D6228"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33CB7BBD"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2056C805" w14:textId="1BBC22C5" w:rsidR="00982BDD" w:rsidRPr="00342527" w:rsidRDefault="00982BDD" w:rsidP="00982BDD">
            <w:pPr>
              <w:widowControl w:val="0"/>
              <w:pBdr>
                <w:top w:val="nil"/>
                <w:left w:val="nil"/>
                <w:bottom w:val="nil"/>
                <w:right w:val="nil"/>
                <w:between w:val="nil"/>
              </w:pBdr>
              <w:spacing w:line="231" w:lineRule="auto"/>
              <w:ind w:left="116" w:right="567" w:firstLine="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Laboratorinių atliekų ir tokių atliekų, kurias</w:t>
            </w:r>
            <w:r w:rsidR="00230112">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reikėtų pakuoti</w:t>
            </w:r>
            <w:r w:rsidR="00230112">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specialiuose  konteineriuose, įrenginyje nėra.</w:t>
            </w:r>
          </w:p>
        </w:tc>
      </w:tr>
      <w:tr w:rsidR="00982BDD" w:rsidRPr="00D64E81" w14:paraId="0045EF6A" w14:textId="77777777" w:rsidTr="000163AA">
        <w:trPr>
          <w:trHeight w:val="700"/>
        </w:trPr>
        <w:tc>
          <w:tcPr>
            <w:tcW w:w="727" w:type="dxa"/>
            <w:gridSpan w:val="2"/>
            <w:shd w:val="clear" w:color="auto" w:fill="auto"/>
            <w:tcMar>
              <w:top w:w="100" w:type="dxa"/>
              <w:left w:w="100" w:type="dxa"/>
              <w:bottom w:w="100" w:type="dxa"/>
              <w:right w:w="100" w:type="dxa"/>
            </w:tcMar>
          </w:tcPr>
          <w:p w14:paraId="1F10D8CE"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69. </w:t>
            </w:r>
          </w:p>
        </w:tc>
        <w:tc>
          <w:tcPr>
            <w:tcW w:w="1559" w:type="dxa"/>
            <w:shd w:val="clear" w:color="auto" w:fill="auto"/>
            <w:tcMar>
              <w:top w:w="100" w:type="dxa"/>
              <w:left w:w="100" w:type="dxa"/>
              <w:bottom w:w="100" w:type="dxa"/>
              <w:right w:w="100" w:type="dxa"/>
            </w:tcMar>
          </w:tcPr>
          <w:p w14:paraId="645A1061"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6E334642"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401B36D5" w14:textId="77777777" w:rsidR="00982BDD" w:rsidRPr="00342527" w:rsidRDefault="00982BDD" w:rsidP="00982BDD">
            <w:pPr>
              <w:widowControl w:val="0"/>
              <w:pBdr>
                <w:top w:val="nil"/>
                <w:left w:val="nil"/>
                <w:bottom w:val="nil"/>
                <w:right w:val="nil"/>
                <w:between w:val="nil"/>
              </w:pBdr>
              <w:spacing w:line="231" w:lineRule="auto"/>
              <w:ind w:left="236" w:right="519" w:hanging="169"/>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d. užtikrinama, kad nenaudojamos pažeistos  žarnelės, sklendės ir sujungimai;</w:t>
            </w:r>
          </w:p>
        </w:tc>
        <w:tc>
          <w:tcPr>
            <w:tcW w:w="1068" w:type="dxa"/>
            <w:shd w:val="clear" w:color="auto" w:fill="auto"/>
            <w:tcMar>
              <w:top w:w="100" w:type="dxa"/>
              <w:left w:w="100" w:type="dxa"/>
              <w:bottom w:w="100" w:type="dxa"/>
              <w:right w:w="100" w:type="dxa"/>
            </w:tcMar>
          </w:tcPr>
          <w:p w14:paraId="6F134FBC"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52E6CEA4"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7B92406B" w14:textId="77777777" w:rsidR="00982BDD" w:rsidRPr="00342527" w:rsidRDefault="00982BDD" w:rsidP="00982BDD">
            <w:pPr>
              <w:widowControl w:val="0"/>
              <w:pBdr>
                <w:top w:val="nil"/>
                <w:left w:val="nil"/>
                <w:bottom w:val="nil"/>
                <w:right w:val="nil"/>
                <w:between w:val="nil"/>
              </w:pBdr>
              <w:ind w:left="11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Atliekų tvarkymo įrangos žarnos, </w:t>
            </w:r>
          </w:p>
          <w:p w14:paraId="34BE36B8" w14:textId="77777777" w:rsidR="00982BDD" w:rsidRPr="00342527" w:rsidRDefault="00982BDD" w:rsidP="00982BDD">
            <w:pPr>
              <w:widowControl w:val="0"/>
              <w:pBdr>
                <w:top w:val="nil"/>
                <w:left w:val="nil"/>
                <w:bottom w:val="nil"/>
                <w:right w:val="nil"/>
                <w:between w:val="nil"/>
              </w:pBdr>
              <w:spacing w:line="231" w:lineRule="auto"/>
              <w:ind w:left="116" w:right="370" w:firstLine="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sklendės ir sujungimai nuolat tikrinami kvalifikuoto personalo.</w:t>
            </w:r>
          </w:p>
        </w:tc>
      </w:tr>
      <w:tr w:rsidR="00982BDD" w:rsidRPr="00342527" w14:paraId="212A316D" w14:textId="77777777" w:rsidTr="000163AA">
        <w:trPr>
          <w:trHeight w:val="696"/>
        </w:trPr>
        <w:tc>
          <w:tcPr>
            <w:tcW w:w="727" w:type="dxa"/>
            <w:gridSpan w:val="2"/>
            <w:shd w:val="clear" w:color="auto" w:fill="auto"/>
            <w:tcMar>
              <w:top w:w="100" w:type="dxa"/>
              <w:left w:w="100" w:type="dxa"/>
              <w:bottom w:w="100" w:type="dxa"/>
              <w:right w:w="100" w:type="dxa"/>
            </w:tcMar>
          </w:tcPr>
          <w:p w14:paraId="15FE5C53"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70. </w:t>
            </w:r>
          </w:p>
        </w:tc>
        <w:tc>
          <w:tcPr>
            <w:tcW w:w="1559" w:type="dxa"/>
            <w:shd w:val="clear" w:color="auto" w:fill="auto"/>
            <w:tcMar>
              <w:top w:w="100" w:type="dxa"/>
              <w:left w:w="100" w:type="dxa"/>
              <w:bottom w:w="100" w:type="dxa"/>
              <w:right w:w="100" w:type="dxa"/>
            </w:tcMar>
          </w:tcPr>
          <w:p w14:paraId="5A289313"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619F2D94"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32A4657A" w14:textId="77777777" w:rsidR="00982BDD" w:rsidRPr="00342527" w:rsidRDefault="00982BDD" w:rsidP="00982BDD">
            <w:pPr>
              <w:widowControl w:val="0"/>
              <w:pBdr>
                <w:top w:val="nil"/>
                <w:left w:val="nil"/>
                <w:bottom w:val="nil"/>
                <w:right w:val="nil"/>
                <w:between w:val="nil"/>
              </w:pBdr>
              <w:spacing w:line="228" w:lineRule="auto"/>
              <w:ind w:left="242" w:right="251" w:hanging="17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e. tvarkant skystas atliekas iš indų ir rezervuarų  surenkamos išmetamosios dujos;</w:t>
            </w:r>
          </w:p>
        </w:tc>
        <w:tc>
          <w:tcPr>
            <w:tcW w:w="1068" w:type="dxa"/>
            <w:shd w:val="clear" w:color="auto" w:fill="auto"/>
            <w:tcMar>
              <w:top w:w="100" w:type="dxa"/>
              <w:left w:w="100" w:type="dxa"/>
              <w:bottom w:w="100" w:type="dxa"/>
              <w:right w:w="100" w:type="dxa"/>
            </w:tcMar>
          </w:tcPr>
          <w:p w14:paraId="67D5C392"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0EBCB878"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78FD93CE" w14:textId="77777777" w:rsidR="00982BDD" w:rsidRPr="00342527" w:rsidRDefault="00982BDD" w:rsidP="00982BDD">
            <w:pPr>
              <w:widowControl w:val="0"/>
              <w:pBdr>
                <w:top w:val="nil"/>
                <w:left w:val="nil"/>
                <w:bottom w:val="nil"/>
                <w:right w:val="nil"/>
                <w:between w:val="nil"/>
              </w:pBdr>
              <w:ind w:left="11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Atliekų apdorojimo metu </w:t>
            </w:r>
          </w:p>
          <w:p w14:paraId="331C393A" w14:textId="77777777" w:rsidR="00982BDD" w:rsidRPr="00342527" w:rsidRDefault="00982BDD" w:rsidP="00982BDD">
            <w:pPr>
              <w:widowControl w:val="0"/>
              <w:pBdr>
                <w:top w:val="nil"/>
                <w:left w:val="nil"/>
                <w:bottom w:val="nil"/>
                <w:right w:val="nil"/>
                <w:between w:val="nil"/>
              </w:pBdr>
              <w:ind w:left="12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susidarančiose skystose atliekose  </w:t>
            </w:r>
          </w:p>
          <w:p w14:paraId="5CCC356B" w14:textId="77777777" w:rsidR="00982BDD" w:rsidRPr="00342527" w:rsidRDefault="00982BDD" w:rsidP="00982BDD">
            <w:pPr>
              <w:widowControl w:val="0"/>
              <w:pBdr>
                <w:top w:val="nil"/>
                <w:left w:val="nil"/>
                <w:bottom w:val="nil"/>
                <w:right w:val="nil"/>
                <w:between w:val="nil"/>
              </w:pBdr>
              <w:ind w:left="120"/>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išmetamosios dujos nesusidaro.</w:t>
            </w:r>
          </w:p>
        </w:tc>
      </w:tr>
      <w:tr w:rsidR="00982BDD" w:rsidRPr="00D64E81" w14:paraId="365B0EE4" w14:textId="77777777" w:rsidTr="000163AA">
        <w:trPr>
          <w:trHeight w:val="1390"/>
        </w:trPr>
        <w:tc>
          <w:tcPr>
            <w:tcW w:w="727" w:type="dxa"/>
            <w:gridSpan w:val="2"/>
            <w:shd w:val="clear" w:color="auto" w:fill="auto"/>
            <w:tcMar>
              <w:top w:w="100" w:type="dxa"/>
              <w:left w:w="100" w:type="dxa"/>
              <w:bottom w:w="100" w:type="dxa"/>
              <w:right w:w="100" w:type="dxa"/>
            </w:tcMar>
          </w:tcPr>
          <w:p w14:paraId="6AB6D71F"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71. </w:t>
            </w:r>
          </w:p>
        </w:tc>
        <w:tc>
          <w:tcPr>
            <w:tcW w:w="1559" w:type="dxa"/>
            <w:shd w:val="clear" w:color="auto" w:fill="auto"/>
            <w:tcMar>
              <w:top w:w="100" w:type="dxa"/>
              <w:left w:w="100" w:type="dxa"/>
              <w:bottom w:w="100" w:type="dxa"/>
              <w:right w:w="100" w:type="dxa"/>
            </w:tcMar>
          </w:tcPr>
          <w:p w14:paraId="0367A6C5"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3A757343"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46D3A4CF" w14:textId="7EE01B4F" w:rsidR="00982BDD" w:rsidRPr="00342527" w:rsidRDefault="00982BDD" w:rsidP="00982BDD">
            <w:pPr>
              <w:widowControl w:val="0"/>
              <w:pBdr>
                <w:top w:val="nil"/>
                <w:left w:val="nil"/>
                <w:bottom w:val="nil"/>
                <w:right w:val="nil"/>
                <w:between w:val="nil"/>
              </w:pBdr>
              <w:spacing w:line="229" w:lineRule="auto"/>
              <w:ind w:left="113" w:right="133" w:firstLine="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f. jei tvarkomos atliekos gali sukelti emisijas į  orą (pvz., kvapus, dulkes, LOJ (lakios organinės  cheminės medžiagos)), kietosios medžiagos ir  nuosėdos</w:t>
            </w:r>
            <w:r w:rsidR="00230112">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iškraunamos uždarose vietose, kuriose įrengtos</w:t>
            </w:r>
            <w:r w:rsidR="00230112">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ištraukiamosios ventiliacijos sistemos,  sujungtos su slopinimo įranga;</w:t>
            </w:r>
          </w:p>
        </w:tc>
        <w:tc>
          <w:tcPr>
            <w:tcW w:w="1068" w:type="dxa"/>
            <w:shd w:val="clear" w:color="auto" w:fill="auto"/>
            <w:tcMar>
              <w:top w:w="100" w:type="dxa"/>
              <w:left w:w="100" w:type="dxa"/>
              <w:bottom w:w="100" w:type="dxa"/>
              <w:right w:w="100" w:type="dxa"/>
            </w:tcMar>
          </w:tcPr>
          <w:p w14:paraId="40668060"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3757C149"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3C9EE244" w14:textId="77777777" w:rsidR="00982BDD" w:rsidRPr="00342527" w:rsidRDefault="00982BDD" w:rsidP="00982BDD">
            <w:pPr>
              <w:widowControl w:val="0"/>
              <w:pBdr>
                <w:top w:val="nil"/>
                <w:left w:val="nil"/>
                <w:bottom w:val="nil"/>
                <w:right w:val="nil"/>
                <w:between w:val="nil"/>
              </w:pBdr>
              <w:spacing w:line="231" w:lineRule="auto"/>
              <w:ind w:left="116" w:right="107"/>
              <w:jc w:val="both"/>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Atliekos iškraunamos atviroje teritorijoje,  tačiau teritorijoje yra įrengta speciali  drėkinimo sistema, leidžianti sumažinti  išmetamų kietųjų dalelių kiekį.</w:t>
            </w:r>
          </w:p>
        </w:tc>
      </w:tr>
      <w:tr w:rsidR="00982BDD" w:rsidRPr="00342527" w14:paraId="0CA59C46" w14:textId="77777777" w:rsidTr="000163AA">
        <w:trPr>
          <w:trHeight w:val="931"/>
        </w:trPr>
        <w:tc>
          <w:tcPr>
            <w:tcW w:w="727" w:type="dxa"/>
            <w:gridSpan w:val="2"/>
            <w:shd w:val="clear" w:color="auto" w:fill="auto"/>
            <w:tcMar>
              <w:top w:w="100" w:type="dxa"/>
              <w:left w:w="100" w:type="dxa"/>
              <w:bottom w:w="100" w:type="dxa"/>
              <w:right w:w="100" w:type="dxa"/>
            </w:tcMar>
          </w:tcPr>
          <w:p w14:paraId="5E56FF8B"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72. </w:t>
            </w:r>
          </w:p>
        </w:tc>
        <w:tc>
          <w:tcPr>
            <w:tcW w:w="1559" w:type="dxa"/>
            <w:shd w:val="clear" w:color="auto" w:fill="auto"/>
            <w:tcMar>
              <w:top w:w="100" w:type="dxa"/>
              <w:left w:w="100" w:type="dxa"/>
              <w:bottom w:w="100" w:type="dxa"/>
              <w:right w:w="100" w:type="dxa"/>
            </w:tcMar>
          </w:tcPr>
          <w:p w14:paraId="4A96529C"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03EBFFB8"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0FBDEF8B" w14:textId="77777777" w:rsidR="00982BDD" w:rsidRPr="00342527" w:rsidRDefault="00982BDD" w:rsidP="00982BDD">
            <w:pPr>
              <w:widowControl w:val="0"/>
              <w:pBdr>
                <w:top w:val="nil"/>
                <w:left w:val="nil"/>
                <w:bottom w:val="nil"/>
                <w:right w:val="nil"/>
                <w:between w:val="nil"/>
              </w:pBdr>
              <w:spacing w:line="231" w:lineRule="auto"/>
              <w:ind w:left="112" w:right="210" w:firstLine="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g. naudojama sistema, užtikrinanti, kad įvairios  partijos maišomos tik atlikus suderinamumo  testus</w:t>
            </w:r>
          </w:p>
        </w:tc>
        <w:tc>
          <w:tcPr>
            <w:tcW w:w="1068" w:type="dxa"/>
            <w:shd w:val="clear" w:color="auto" w:fill="auto"/>
            <w:tcMar>
              <w:top w:w="100" w:type="dxa"/>
              <w:left w:w="100" w:type="dxa"/>
              <w:bottom w:w="100" w:type="dxa"/>
              <w:right w:w="100" w:type="dxa"/>
            </w:tcMar>
          </w:tcPr>
          <w:p w14:paraId="049B55BB"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56349D2E"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3B7EDB08" w14:textId="77777777" w:rsidR="00982BDD" w:rsidRPr="00342527" w:rsidRDefault="00982BDD" w:rsidP="00982BDD">
            <w:pPr>
              <w:widowControl w:val="0"/>
              <w:pBdr>
                <w:top w:val="nil"/>
                <w:left w:val="nil"/>
                <w:bottom w:val="nil"/>
                <w:right w:val="nil"/>
                <w:between w:val="nil"/>
              </w:pBdr>
              <w:ind w:left="12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Tvarkomos tik vienos rūšies atliekos.</w:t>
            </w:r>
          </w:p>
        </w:tc>
      </w:tr>
      <w:tr w:rsidR="00982BDD" w:rsidRPr="00342527" w14:paraId="189F1BC9" w14:textId="77777777" w:rsidTr="000163AA">
        <w:trPr>
          <w:trHeight w:val="928"/>
        </w:trPr>
        <w:tc>
          <w:tcPr>
            <w:tcW w:w="727" w:type="dxa"/>
            <w:gridSpan w:val="2"/>
            <w:shd w:val="clear" w:color="auto" w:fill="auto"/>
            <w:tcMar>
              <w:top w:w="100" w:type="dxa"/>
              <w:left w:w="100" w:type="dxa"/>
              <w:bottom w:w="100" w:type="dxa"/>
              <w:right w:w="100" w:type="dxa"/>
            </w:tcMar>
          </w:tcPr>
          <w:p w14:paraId="4868DF27"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73. </w:t>
            </w:r>
          </w:p>
        </w:tc>
        <w:tc>
          <w:tcPr>
            <w:tcW w:w="1559" w:type="dxa"/>
            <w:shd w:val="clear" w:color="auto" w:fill="auto"/>
            <w:tcMar>
              <w:top w:w="100" w:type="dxa"/>
              <w:left w:w="100" w:type="dxa"/>
              <w:bottom w:w="100" w:type="dxa"/>
              <w:right w:w="100" w:type="dxa"/>
            </w:tcMar>
          </w:tcPr>
          <w:p w14:paraId="7A45BE12"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6099AFC0"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02F8324B" w14:textId="77777777" w:rsidR="00982BDD" w:rsidRPr="00342527" w:rsidRDefault="00982BDD" w:rsidP="00982BDD">
            <w:pPr>
              <w:widowControl w:val="0"/>
              <w:pBdr>
                <w:top w:val="nil"/>
                <w:left w:val="nil"/>
                <w:bottom w:val="nil"/>
                <w:right w:val="nil"/>
                <w:between w:val="nil"/>
              </w:pBdr>
              <w:spacing w:line="228" w:lineRule="auto"/>
              <w:ind w:left="118" w:right="14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29. užtikrinama, kad išpakuojamų ar pakuojamų  atliekų maišymas atliekamas tik laikantis instrukcijų ir esant priežiūrai, kad jį atlieka  apmokytas personalas.</w:t>
            </w:r>
          </w:p>
        </w:tc>
        <w:tc>
          <w:tcPr>
            <w:tcW w:w="1068" w:type="dxa"/>
            <w:shd w:val="clear" w:color="auto" w:fill="auto"/>
            <w:tcMar>
              <w:top w:w="100" w:type="dxa"/>
              <w:left w:w="100" w:type="dxa"/>
              <w:bottom w:w="100" w:type="dxa"/>
              <w:right w:w="100" w:type="dxa"/>
            </w:tcMar>
          </w:tcPr>
          <w:p w14:paraId="06AE1D0C"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609D18DF"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05D006BC" w14:textId="77777777" w:rsidR="00982BDD" w:rsidRPr="00342527" w:rsidRDefault="00982BDD" w:rsidP="00982BDD">
            <w:pPr>
              <w:widowControl w:val="0"/>
              <w:pBdr>
                <w:top w:val="nil"/>
                <w:left w:val="nil"/>
                <w:bottom w:val="nil"/>
                <w:right w:val="nil"/>
                <w:between w:val="nil"/>
              </w:pBdr>
              <w:spacing w:line="231" w:lineRule="auto"/>
              <w:ind w:left="122" w:right="746" w:hanging="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Atliekos nėra pakuojamos. Darbus atliekas kvalifikuotas personalas.</w:t>
            </w:r>
          </w:p>
        </w:tc>
      </w:tr>
      <w:tr w:rsidR="00982BDD" w:rsidRPr="00D64E81" w14:paraId="2630A47A" w14:textId="77777777" w:rsidTr="000163AA">
        <w:trPr>
          <w:trHeight w:val="931"/>
        </w:trPr>
        <w:tc>
          <w:tcPr>
            <w:tcW w:w="727" w:type="dxa"/>
            <w:gridSpan w:val="2"/>
            <w:shd w:val="clear" w:color="auto" w:fill="auto"/>
            <w:tcMar>
              <w:top w:w="100" w:type="dxa"/>
              <w:left w:w="100" w:type="dxa"/>
              <w:bottom w:w="100" w:type="dxa"/>
              <w:right w:w="100" w:type="dxa"/>
            </w:tcMar>
          </w:tcPr>
          <w:p w14:paraId="7BFFFCCF"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74. </w:t>
            </w:r>
          </w:p>
        </w:tc>
        <w:tc>
          <w:tcPr>
            <w:tcW w:w="1559" w:type="dxa"/>
            <w:shd w:val="clear" w:color="auto" w:fill="auto"/>
            <w:tcMar>
              <w:top w:w="100" w:type="dxa"/>
              <w:left w:w="100" w:type="dxa"/>
              <w:bottom w:w="100" w:type="dxa"/>
              <w:right w:w="100" w:type="dxa"/>
            </w:tcMar>
          </w:tcPr>
          <w:p w14:paraId="26929D78"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61AFB944"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2D635A25" w14:textId="77777777" w:rsidR="00982BDD" w:rsidRPr="00342527" w:rsidRDefault="00982BDD" w:rsidP="00982BDD">
            <w:pPr>
              <w:widowControl w:val="0"/>
              <w:pBdr>
                <w:top w:val="nil"/>
                <w:left w:val="nil"/>
                <w:bottom w:val="nil"/>
                <w:right w:val="nil"/>
                <w:between w:val="nil"/>
              </w:pBdr>
              <w:spacing w:line="230" w:lineRule="auto"/>
              <w:ind w:left="116" w:right="55" w:firstLine="4"/>
              <w:jc w:val="both"/>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30. Užtikrinama, kad saugojimo metu  vadovaujantis cheminiu nesuderinamumu  atliekama segregacija</w:t>
            </w:r>
          </w:p>
        </w:tc>
        <w:tc>
          <w:tcPr>
            <w:tcW w:w="1068" w:type="dxa"/>
            <w:shd w:val="clear" w:color="auto" w:fill="auto"/>
            <w:tcMar>
              <w:top w:w="100" w:type="dxa"/>
              <w:left w:w="100" w:type="dxa"/>
              <w:bottom w:w="100" w:type="dxa"/>
              <w:right w:w="100" w:type="dxa"/>
            </w:tcMar>
          </w:tcPr>
          <w:p w14:paraId="5785FB42"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4A04E732"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3926494C" w14:textId="77777777" w:rsidR="00982BDD" w:rsidRPr="00342527" w:rsidRDefault="00982BDD" w:rsidP="00982BDD">
            <w:pPr>
              <w:widowControl w:val="0"/>
              <w:pBdr>
                <w:top w:val="nil"/>
                <w:left w:val="nil"/>
                <w:bottom w:val="nil"/>
                <w:right w:val="nil"/>
                <w:between w:val="nil"/>
              </w:pBdr>
              <w:ind w:left="12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Kartu laikomų vienarūšių atliekų </w:t>
            </w:r>
          </w:p>
          <w:p w14:paraId="0CD6C42D" w14:textId="388D1A66" w:rsidR="00982BDD" w:rsidRPr="00342527" w:rsidRDefault="00230112" w:rsidP="00982BDD">
            <w:pPr>
              <w:widowControl w:val="0"/>
              <w:pBdr>
                <w:top w:val="nil"/>
                <w:left w:val="nil"/>
                <w:bottom w:val="nil"/>
                <w:right w:val="nil"/>
                <w:between w:val="nil"/>
              </w:pBdr>
              <w:spacing w:line="230" w:lineRule="auto"/>
              <w:ind w:left="117" w:right="206" w:firstLine="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F</w:t>
            </w:r>
            <w:r w:rsidR="00982BDD" w:rsidRPr="00342527">
              <w:rPr>
                <w:rFonts w:asciiTheme="majorBidi" w:hAnsiTheme="majorBidi" w:cstheme="majorBidi"/>
                <w:color w:val="000000"/>
                <w:sz w:val="22"/>
                <w:szCs w:val="22"/>
                <w:lang w:val="lt-LT" w:eastAsia="lt-LT"/>
              </w:rPr>
              <w:t>izinės</w:t>
            </w:r>
            <w:r>
              <w:rPr>
                <w:rFonts w:asciiTheme="majorBidi" w:hAnsiTheme="majorBidi" w:cstheme="majorBidi"/>
                <w:color w:val="000000"/>
                <w:sz w:val="22"/>
                <w:szCs w:val="22"/>
                <w:lang w:val="lt-LT" w:eastAsia="lt-LT"/>
              </w:rPr>
              <w:t xml:space="preserve"> </w:t>
            </w:r>
            <w:r w:rsidR="00982BDD" w:rsidRPr="00342527">
              <w:rPr>
                <w:rFonts w:asciiTheme="majorBidi" w:hAnsiTheme="majorBidi" w:cstheme="majorBidi"/>
                <w:color w:val="000000"/>
                <w:sz w:val="22"/>
                <w:szCs w:val="22"/>
                <w:lang w:val="lt-LT" w:eastAsia="lt-LT"/>
              </w:rPr>
              <w:t>ir cheminės savybės nesiskiria,  todėl nėra būtina vykdyti segregaciją dėl  atliekų cheminio suderinamumo.</w:t>
            </w:r>
          </w:p>
        </w:tc>
      </w:tr>
      <w:tr w:rsidR="00982BDD" w:rsidRPr="00342527" w14:paraId="69B283B9" w14:textId="77777777" w:rsidTr="000163AA">
        <w:trPr>
          <w:trHeight w:val="2506"/>
        </w:trPr>
        <w:tc>
          <w:tcPr>
            <w:tcW w:w="727" w:type="dxa"/>
            <w:gridSpan w:val="2"/>
            <w:shd w:val="clear" w:color="auto" w:fill="auto"/>
            <w:tcMar>
              <w:top w:w="100" w:type="dxa"/>
              <w:left w:w="100" w:type="dxa"/>
              <w:bottom w:w="100" w:type="dxa"/>
              <w:right w:w="100" w:type="dxa"/>
            </w:tcMar>
          </w:tcPr>
          <w:p w14:paraId="3322A3A7"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75. </w:t>
            </w:r>
          </w:p>
        </w:tc>
        <w:tc>
          <w:tcPr>
            <w:tcW w:w="1559" w:type="dxa"/>
            <w:shd w:val="clear" w:color="auto" w:fill="auto"/>
            <w:tcMar>
              <w:top w:w="100" w:type="dxa"/>
              <w:left w:w="100" w:type="dxa"/>
              <w:bottom w:w="100" w:type="dxa"/>
              <w:right w:w="100" w:type="dxa"/>
            </w:tcMar>
          </w:tcPr>
          <w:p w14:paraId="52ED1482"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6C38AD12"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55547051" w14:textId="77777777" w:rsidR="00982BDD" w:rsidRPr="00342527" w:rsidRDefault="00982BDD" w:rsidP="00982BDD">
            <w:pPr>
              <w:widowControl w:val="0"/>
              <w:pBdr>
                <w:top w:val="nil"/>
                <w:left w:val="nil"/>
                <w:bottom w:val="nil"/>
                <w:right w:val="nil"/>
                <w:between w:val="nil"/>
              </w:pBdr>
              <w:spacing w:line="224" w:lineRule="auto"/>
              <w:ind w:left="120" w:right="573"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31. dirbant su konteineriuose supakuotomis atliekomis taikomos toliau išvardytos </w:t>
            </w:r>
          </w:p>
          <w:p w14:paraId="2365B91B" w14:textId="77777777" w:rsidR="00982BDD" w:rsidRPr="00342527" w:rsidRDefault="00982BDD" w:rsidP="00982BDD">
            <w:pPr>
              <w:widowControl w:val="0"/>
              <w:pBdr>
                <w:top w:val="nil"/>
                <w:left w:val="nil"/>
                <w:bottom w:val="nil"/>
                <w:right w:val="nil"/>
                <w:between w:val="nil"/>
              </w:pBdr>
              <w:spacing w:before="4"/>
              <w:ind w:left="11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technologijos: </w:t>
            </w:r>
          </w:p>
          <w:p w14:paraId="107B06F2" w14:textId="77777777" w:rsidR="00982BDD" w:rsidRPr="00342527" w:rsidRDefault="00982BDD" w:rsidP="00982BDD">
            <w:pPr>
              <w:widowControl w:val="0"/>
              <w:pBdr>
                <w:top w:val="nil"/>
                <w:left w:val="nil"/>
                <w:bottom w:val="nil"/>
                <w:right w:val="nil"/>
                <w:between w:val="nil"/>
              </w:pBdr>
              <w:spacing w:line="231" w:lineRule="auto"/>
              <w:ind w:left="112" w:right="209" w:firstLine="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 konteineriuose saugomos atliekos laikomos  po priedanga. Tai gali būti taikoma bet kokiam  sandėliuojamam konteineriui laukiant mėginių  </w:t>
            </w:r>
          </w:p>
          <w:p w14:paraId="5AC625FD" w14:textId="77777777" w:rsidR="00982BDD" w:rsidRPr="00342527" w:rsidRDefault="00982BDD" w:rsidP="00982BDD">
            <w:pPr>
              <w:widowControl w:val="0"/>
              <w:pBdr>
                <w:top w:val="nil"/>
                <w:left w:val="nil"/>
                <w:bottom w:val="nil"/>
                <w:right w:val="nil"/>
                <w:between w:val="nil"/>
              </w:pBdr>
              <w:spacing w:before="4" w:line="227" w:lineRule="auto"/>
              <w:ind w:left="114" w:right="166" w:firstLine="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ėmimo ir ištuštinimo. Nustatytos tam tikros šios  technologijos pritaikomumo išimtys, susijusios  su konteineriais ar atliekomis, kurių aplinkos  sąlygos (pvz., saulės šviesa, temperatūra, vanduo) neveikia</w:t>
            </w:r>
          </w:p>
        </w:tc>
        <w:tc>
          <w:tcPr>
            <w:tcW w:w="1068" w:type="dxa"/>
            <w:shd w:val="clear" w:color="auto" w:fill="auto"/>
            <w:tcMar>
              <w:top w:w="100" w:type="dxa"/>
              <w:left w:w="100" w:type="dxa"/>
              <w:bottom w:w="100" w:type="dxa"/>
              <w:right w:w="100" w:type="dxa"/>
            </w:tcMar>
          </w:tcPr>
          <w:p w14:paraId="7EAC3DF6"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30D20B84"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05109841" w14:textId="77777777" w:rsidR="00982BDD" w:rsidRPr="00342527" w:rsidRDefault="00982BDD" w:rsidP="00982BDD">
            <w:pPr>
              <w:widowControl w:val="0"/>
              <w:pBdr>
                <w:top w:val="nil"/>
                <w:left w:val="nil"/>
                <w:bottom w:val="nil"/>
                <w:right w:val="nil"/>
                <w:between w:val="nil"/>
              </w:pBdr>
              <w:spacing w:line="223" w:lineRule="auto"/>
              <w:ind w:left="116" w:right="235" w:firstLine="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Tvarkomos atliekos nėra laikomos  konteineriuose. Atliekos laikomos  kaupuose. Tvarkymo metu susidariusios  atliekos gali būti laikomos ir  </w:t>
            </w:r>
          </w:p>
          <w:p w14:paraId="68ADAC29" w14:textId="77777777" w:rsidR="00982BDD" w:rsidRPr="00342527" w:rsidRDefault="00982BDD" w:rsidP="00982BDD">
            <w:pPr>
              <w:widowControl w:val="0"/>
              <w:pBdr>
                <w:top w:val="nil"/>
                <w:left w:val="nil"/>
                <w:bottom w:val="nil"/>
                <w:right w:val="nil"/>
                <w:between w:val="nil"/>
              </w:pBdr>
              <w:spacing w:before="5"/>
              <w:ind w:left="11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konteineriuose.</w:t>
            </w:r>
          </w:p>
        </w:tc>
      </w:tr>
      <w:tr w:rsidR="00982BDD" w:rsidRPr="00342527" w14:paraId="14D797A5" w14:textId="77777777" w:rsidTr="000163AA">
        <w:trPr>
          <w:trHeight w:val="1159"/>
        </w:trPr>
        <w:tc>
          <w:tcPr>
            <w:tcW w:w="727" w:type="dxa"/>
            <w:gridSpan w:val="2"/>
            <w:shd w:val="clear" w:color="auto" w:fill="auto"/>
            <w:tcMar>
              <w:top w:w="100" w:type="dxa"/>
              <w:left w:w="100" w:type="dxa"/>
              <w:bottom w:w="100" w:type="dxa"/>
              <w:right w:w="100" w:type="dxa"/>
            </w:tcMar>
          </w:tcPr>
          <w:p w14:paraId="00744074"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76. </w:t>
            </w:r>
          </w:p>
        </w:tc>
        <w:tc>
          <w:tcPr>
            <w:tcW w:w="1559" w:type="dxa"/>
            <w:shd w:val="clear" w:color="auto" w:fill="auto"/>
            <w:tcMar>
              <w:top w:w="100" w:type="dxa"/>
              <w:left w:w="100" w:type="dxa"/>
              <w:bottom w:w="100" w:type="dxa"/>
              <w:right w:w="100" w:type="dxa"/>
            </w:tcMar>
          </w:tcPr>
          <w:p w14:paraId="06D9595E"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5B46199B"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2B5125F7" w14:textId="77777777" w:rsidR="00982BDD" w:rsidRPr="00342527" w:rsidRDefault="00982BDD" w:rsidP="00982BDD">
            <w:pPr>
              <w:widowControl w:val="0"/>
              <w:pBdr>
                <w:top w:val="nil"/>
                <w:left w:val="nil"/>
                <w:bottom w:val="nil"/>
                <w:right w:val="nil"/>
                <w:between w:val="nil"/>
              </w:pBdr>
              <w:spacing w:line="227" w:lineRule="auto"/>
              <w:ind w:left="112" w:right="11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b. saugojamose teritorijose išlaikoma vieta ir  privažiavimas konteineriams, kuriuose laikomos  medžiagos, žinomai jautrios šilumai, šviesai ir  vandeniui, ir kurie turi būti uždengti ir saugomi nuo šilumos ir tiesioginių saulės spindulių;</w:t>
            </w:r>
          </w:p>
        </w:tc>
        <w:tc>
          <w:tcPr>
            <w:tcW w:w="1068" w:type="dxa"/>
            <w:shd w:val="clear" w:color="auto" w:fill="auto"/>
            <w:tcMar>
              <w:top w:w="100" w:type="dxa"/>
              <w:left w:w="100" w:type="dxa"/>
              <w:bottom w:w="100" w:type="dxa"/>
              <w:right w:w="100" w:type="dxa"/>
            </w:tcMar>
          </w:tcPr>
          <w:p w14:paraId="632A3E02"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6699C54A"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34329DAC" w14:textId="77777777" w:rsidR="00982BDD" w:rsidRPr="00342527" w:rsidRDefault="00982BDD" w:rsidP="00982BDD">
            <w:pPr>
              <w:widowControl w:val="0"/>
              <w:pBdr>
                <w:top w:val="nil"/>
                <w:left w:val="nil"/>
                <w:bottom w:val="nil"/>
                <w:right w:val="nil"/>
                <w:between w:val="nil"/>
              </w:pBdr>
              <w:spacing w:line="231" w:lineRule="auto"/>
              <w:ind w:left="114" w:right="776" w:firstLine="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Teritorijoje bus išlaikoma vieta ir  privažiavimas konteineriams.</w:t>
            </w:r>
          </w:p>
        </w:tc>
      </w:tr>
      <w:tr w:rsidR="00982BDD" w:rsidRPr="00D64E81" w14:paraId="41BA05B6" w14:textId="77777777" w:rsidTr="000163AA">
        <w:trPr>
          <w:trHeight w:val="1620"/>
        </w:trPr>
        <w:tc>
          <w:tcPr>
            <w:tcW w:w="727" w:type="dxa"/>
            <w:gridSpan w:val="2"/>
            <w:shd w:val="clear" w:color="auto" w:fill="auto"/>
            <w:tcMar>
              <w:top w:w="100" w:type="dxa"/>
              <w:left w:w="100" w:type="dxa"/>
              <w:bottom w:w="100" w:type="dxa"/>
              <w:right w:w="100" w:type="dxa"/>
            </w:tcMar>
          </w:tcPr>
          <w:p w14:paraId="2DE14559"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77. </w:t>
            </w:r>
          </w:p>
        </w:tc>
        <w:tc>
          <w:tcPr>
            <w:tcW w:w="1559" w:type="dxa"/>
            <w:shd w:val="clear" w:color="auto" w:fill="auto"/>
            <w:tcMar>
              <w:top w:w="100" w:type="dxa"/>
              <w:left w:w="100" w:type="dxa"/>
              <w:bottom w:w="100" w:type="dxa"/>
              <w:right w:w="100" w:type="dxa"/>
            </w:tcMar>
          </w:tcPr>
          <w:p w14:paraId="362E27D9" w14:textId="77777777" w:rsidR="00982BDD" w:rsidRPr="00342527" w:rsidRDefault="00982BDD" w:rsidP="00982BDD">
            <w:pPr>
              <w:widowControl w:val="0"/>
              <w:pBdr>
                <w:top w:val="nil"/>
                <w:left w:val="nil"/>
                <w:bottom w:val="nil"/>
                <w:right w:val="nil"/>
                <w:between w:val="nil"/>
              </w:pBdr>
              <w:spacing w:line="231" w:lineRule="auto"/>
              <w:ind w:left="120" w:right="72" w:hanging="1"/>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6. Kitos pirmiau  nepaminėtos  </w:t>
            </w:r>
          </w:p>
          <w:p w14:paraId="23BB725F" w14:textId="77777777" w:rsidR="00982BDD" w:rsidRPr="00342527" w:rsidRDefault="00982BDD" w:rsidP="00982BDD">
            <w:pPr>
              <w:widowControl w:val="0"/>
              <w:pBdr>
                <w:top w:val="nil"/>
                <w:left w:val="nil"/>
                <w:bottom w:val="nil"/>
                <w:right w:val="nil"/>
                <w:between w:val="nil"/>
              </w:pBdr>
              <w:spacing w:before="2"/>
              <w:ind w:left="117"/>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įprastinės  </w:t>
            </w:r>
          </w:p>
          <w:p w14:paraId="691F6560" w14:textId="77777777" w:rsidR="00982BDD" w:rsidRPr="00342527" w:rsidRDefault="00982BDD" w:rsidP="00982BDD">
            <w:pPr>
              <w:widowControl w:val="0"/>
              <w:pBdr>
                <w:top w:val="nil"/>
                <w:left w:val="nil"/>
                <w:bottom w:val="nil"/>
                <w:right w:val="nil"/>
                <w:between w:val="nil"/>
              </w:pBdr>
              <w:ind w:left="117"/>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technologijos</w:t>
            </w:r>
          </w:p>
        </w:tc>
        <w:tc>
          <w:tcPr>
            <w:tcW w:w="2168" w:type="dxa"/>
            <w:shd w:val="clear" w:color="auto" w:fill="auto"/>
            <w:tcMar>
              <w:top w:w="100" w:type="dxa"/>
              <w:left w:w="100" w:type="dxa"/>
              <w:bottom w:w="100" w:type="dxa"/>
              <w:right w:w="100" w:type="dxa"/>
            </w:tcMar>
          </w:tcPr>
          <w:p w14:paraId="7480FCEC"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124" w:type="dxa"/>
            <w:shd w:val="clear" w:color="auto" w:fill="auto"/>
            <w:tcMar>
              <w:top w:w="100" w:type="dxa"/>
              <w:left w:w="100" w:type="dxa"/>
              <w:bottom w:w="100" w:type="dxa"/>
              <w:right w:w="100" w:type="dxa"/>
            </w:tcMar>
          </w:tcPr>
          <w:p w14:paraId="1373DCE7" w14:textId="77777777" w:rsidR="00982BDD" w:rsidRPr="00342527" w:rsidRDefault="00982BDD" w:rsidP="00982BDD">
            <w:pPr>
              <w:widowControl w:val="0"/>
              <w:pBdr>
                <w:top w:val="nil"/>
                <w:left w:val="nil"/>
                <w:bottom w:val="nil"/>
                <w:right w:val="nil"/>
                <w:between w:val="nil"/>
              </w:pBdr>
              <w:spacing w:line="230" w:lineRule="auto"/>
              <w:ind w:left="70" w:right="471"/>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32. atlikti smulkinimo, pjaustymo ir sijojimo  operacijas teritorijose, kuriuose įrengtos  ištraukiamosios ventiliacijos sistemos,  sujungtos su slopinimo įranga (žr. 4.1.6.1  skirsnį), jei dirbama su medžiagomis, </w:t>
            </w:r>
          </w:p>
          <w:p w14:paraId="5EEE446F" w14:textId="77777777" w:rsidR="00982BDD" w:rsidRPr="00342527" w:rsidRDefault="00982BDD" w:rsidP="00982BDD">
            <w:pPr>
              <w:widowControl w:val="0"/>
              <w:pBdr>
                <w:top w:val="nil"/>
                <w:left w:val="nil"/>
                <w:bottom w:val="nil"/>
                <w:right w:val="nil"/>
                <w:between w:val="nil"/>
              </w:pBdr>
              <w:spacing w:before="3" w:line="231" w:lineRule="auto"/>
              <w:ind w:left="234" w:right="522" w:firstLine="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galinčiomis generuoti emisijas į orą (pvz.,  kvapus, dulkes, LOJ);</w:t>
            </w:r>
          </w:p>
        </w:tc>
        <w:tc>
          <w:tcPr>
            <w:tcW w:w="1068" w:type="dxa"/>
            <w:shd w:val="clear" w:color="auto" w:fill="auto"/>
            <w:tcMar>
              <w:top w:w="100" w:type="dxa"/>
              <w:left w:w="100" w:type="dxa"/>
              <w:bottom w:w="100" w:type="dxa"/>
              <w:right w:w="100" w:type="dxa"/>
            </w:tcMar>
          </w:tcPr>
          <w:p w14:paraId="75C45134"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076C33E7"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5D0FC9B5" w14:textId="77777777" w:rsidR="00982BDD" w:rsidRPr="00342527" w:rsidRDefault="00982BDD" w:rsidP="00982BDD">
            <w:pPr>
              <w:widowControl w:val="0"/>
              <w:pBdr>
                <w:top w:val="nil"/>
                <w:left w:val="nil"/>
                <w:bottom w:val="nil"/>
                <w:right w:val="nil"/>
                <w:between w:val="nil"/>
              </w:pBdr>
              <w:spacing w:line="230" w:lineRule="auto"/>
              <w:ind w:left="120" w:right="105" w:hanging="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Atliekų apdorojimo metu gali kilti kietųjų  dalelių išmetimai. Išmetimams sumažinti  įrengta speciali drėkinimo sistema,  leidžianti sugaudyti kietąsias daleles.</w:t>
            </w:r>
          </w:p>
        </w:tc>
      </w:tr>
      <w:tr w:rsidR="00982BDD" w:rsidRPr="00D64E81" w14:paraId="166BD2B5" w14:textId="77777777" w:rsidTr="000163AA">
        <w:trPr>
          <w:trHeight w:val="1387"/>
        </w:trPr>
        <w:tc>
          <w:tcPr>
            <w:tcW w:w="727" w:type="dxa"/>
            <w:gridSpan w:val="2"/>
            <w:shd w:val="clear" w:color="auto" w:fill="auto"/>
            <w:tcMar>
              <w:top w:w="100" w:type="dxa"/>
              <w:left w:w="100" w:type="dxa"/>
              <w:bottom w:w="100" w:type="dxa"/>
              <w:right w:w="100" w:type="dxa"/>
            </w:tcMar>
          </w:tcPr>
          <w:p w14:paraId="1879F29B"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78. </w:t>
            </w:r>
          </w:p>
        </w:tc>
        <w:tc>
          <w:tcPr>
            <w:tcW w:w="1559" w:type="dxa"/>
            <w:shd w:val="clear" w:color="auto" w:fill="auto"/>
            <w:tcMar>
              <w:top w:w="100" w:type="dxa"/>
              <w:left w:w="100" w:type="dxa"/>
              <w:bottom w:w="100" w:type="dxa"/>
              <w:right w:w="100" w:type="dxa"/>
            </w:tcMar>
          </w:tcPr>
          <w:p w14:paraId="195CF5D5"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1E4FB7D6"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734C3CD8" w14:textId="77777777" w:rsidR="00982BDD" w:rsidRPr="00342527" w:rsidRDefault="00982BDD" w:rsidP="00982BDD">
            <w:pPr>
              <w:widowControl w:val="0"/>
              <w:pBdr>
                <w:top w:val="nil"/>
                <w:left w:val="nil"/>
                <w:bottom w:val="nil"/>
                <w:right w:val="nil"/>
                <w:between w:val="nil"/>
              </w:pBdr>
              <w:spacing w:line="227" w:lineRule="auto"/>
              <w:ind w:left="231" w:right="109" w:hanging="160"/>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33. atlikti smulkinimo / pjaustymo operacijas (žr.  4.1.6.1 ir 4.6 skirsnius) visiškai uždarius į  kapsulę ir esant inertinei atmosferai cilindrams / konteineriams, kuriuose yra degios ar labai  lakios medžiagos. Taip išvengiama degimo. Inertinę atmosferą reikia slopinti;</w:t>
            </w:r>
          </w:p>
        </w:tc>
        <w:tc>
          <w:tcPr>
            <w:tcW w:w="1068" w:type="dxa"/>
            <w:shd w:val="clear" w:color="auto" w:fill="auto"/>
            <w:tcMar>
              <w:top w:w="100" w:type="dxa"/>
              <w:left w:w="100" w:type="dxa"/>
              <w:bottom w:w="100" w:type="dxa"/>
              <w:right w:w="100" w:type="dxa"/>
            </w:tcMar>
          </w:tcPr>
          <w:p w14:paraId="4EC71BD6"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4783B3D6"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22970371" w14:textId="77777777" w:rsidR="00982BDD" w:rsidRPr="00342527" w:rsidRDefault="00982BDD" w:rsidP="00982BDD">
            <w:pPr>
              <w:widowControl w:val="0"/>
              <w:pBdr>
                <w:top w:val="nil"/>
                <w:left w:val="nil"/>
                <w:bottom w:val="nil"/>
                <w:right w:val="nil"/>
                <w:between w:val="nil"/>
              </w:pBdr>
              <w:spacing w:line="231" w:lineRule="auto"/>
              <w:ind w:left="118" w:right="514" w:hanging="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Netvarkomos ir nesusidarys degios ar labai lakios medžiagos.</w:t>
            </w:r>
          </w:p>
        </w:tc>
      </w:tr>
      <w:tr w:rsidR="00982BDD" w:rsidRPr="00342527" w14:paraId="5E697493" w14:textId="77777777" w:rsidTr="000163AA">
        <w:trPr>
          <w:trHeight w:val="703"/>
        </w:trPr>
        <w:tc>
          <w:tcPr>
            <w:tcW w:w="727" w:type="dxa"/>
            <w:gridSpan w:val="2"/>
            <w:shd w:val="clear" w:color="auto" w:fill="auto"/>
            <w:tcMar>
              <w:top w:w="100" w:type="dxa"/>
              <w:left w:w="100" w:type="dxa"/>
              <w:bottom w:w="100" w:type="dxa"/>
              <w:right w:w="100" w:type="dxa"/>
            </w:tcMar>
          </w:tcPr>
          <w:p w14:paraId="417F1643"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79. </w:t>
            </w:r>
          </w:p>
        </w:tc>
        <w:tc>
          <w:tcPr>
            <w:tcW w:w="1559" w:type="dxa"/>
            <w:shd w:val="clear" w:color="auto" w:fill="auto"/>
            <w:tcMar>
              <w:top w:w="100" w:type="dxa"/>
              <w:left w:w="100" w:type="dxa"/>
              <w:bottom w:w="100" w:type="dxa"/>
              <w:right w:w="100" w:type="dxa"/>
            </w:tcMar>
          </w:tcPr>
          <w:p w14:paraId="4385DE22"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01A7975F"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1566C2E6" w14:textId="77777777" w:rsidR="00982BDD" w:rsidRPr="00342527" w:rsidRDefault="00982BDD" w:rsidP="00982BDD">
            <w:pPr>
              <w:widowControl w:val="0"/>
              <w:pBdr>
                <w:top w:val="nil"/>
                <w:left w:val="nil"/>
                <w:bottom w:val="nil"/>
                <w:right w:val="nil"/>
                <w:between w:val="nil"/>
              </w:pBdr>
              <w:spacing w:line="231" w:lineRule="auto"/>
              <w:ind w:left="112" w:right="228" w:firstLine="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34. plovimo procesus atlikti atsižvelgiant į: a. nustatymą plaunamų komponentų, kurių gali  būti plaunamuose objektuose (pvz., tirpiklių);</w:t>
            </w:r>
          </w:p>
        </w:tc>
        <w:tc>
          <w:tcPr>
            <w:tcW w:w="1068" w:type="dxa"/>
            <w:shd w:val="clear" w:color="auto" w:fill="auto"/>
            <w:tcMar>
              <w:top w:w="100" w:type="dxa"/>
              <w:left w:w="100" w:type="dxa"/>
              <w:bottom w:w="100" w:type="dxa"/>
              <w:right w:w="100" w:type="dxa"/>
            </w:tcMar>
          </w:tcPr>
          <w:p w14:paraId="224FAB8D"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vMerge w:val="restart"/>
            <w:shd w:val="clear" w:color="auto" w:fill="auto"/>
            <w:tcMar>
              <w:top w:w="100" w:type="dxa"/>
              <w:left w:w="100" w:type="dxa"/>
              <w:bottom w:w="100" w:type="dxa"/>
              <w:right w:w="100" w:type="dxa"/>
            </w:tcMar>
          </w:tcPr>
          <w:p w14:paraId="657515D4"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vMerge w:val="restart"/>
            <w:shd w:val="clear" w:color="auto" w:fill="auto"/>
            <w:tcMar>
              <w:top w:w="100" w:type="dxa"/>
              <w:left w:w="100" w:type="dxa"/>
              <w:bottom w:w="100" w:type="dxa"/>
              <w:right w:w="100" w:type="dxa"/>
            </w:tcMar>
          </w:tcPr>
          <w:p w14:paraId="57D340CA" w14:textId="77777777" w:rsidR="00982BDD" w:rsidRPr="00342527" w:rsidRDefault="00982BDD" w:rsidP="00982BDD">
            <w:pPr>
              <w:widowControl w:val="0"/>
              <w:pBdr>
                <w:top w:val="nil"/>
                <w:left w:val="nil"/>
                <w:bottom w:val="nil"/>
                <w:right w:val="nil"/>
                <w:between w:val="nil"/>
              </w:pBdr>
              <w:spacing w:line="231" w:lineRule="auto"/>
              <w:ind w:left="118" w:right="39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Plovimo darbai neatliekami ir plovimo  metu nuotekos nesusidaro.</w:t>
            </w:r>
          </w:p>
        </w:tc>
      </w:tr>
      <w:tr w:rsidR="00982BDD" w:rsidRPr="00D64E81" w14:paraId="57EA5378" w14:textId="77777777" w:rsidTr="000163AA">
        <w:trPr>
          <w:trHeight w:val="695"/>
        </w:trPr>
        <w:tc>
          <w:tcPr>
            <w:tcW w:w="727" w:type="dxa"/>
            <w:gridSpan w:val="2"/>
            <w:shd w:val="clear" w:color="auto" w:fill="auto"/>
            <w:tcMar>
              <w:top w:w="100" w:type="dxa"/>
              <w:left w:w="100" w:type="dxa"/>
              <w:bottom w:w="100" w:type="dxa"/>
              <w:right w:w="100" w:type="dxa"/>
            </w:tcMar>
          </w:tcPr>
          <w:p w14:paraId="0EAA1A86"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80. </w:t>
            </w:r>
          </w:p>
        </w:tc>
        <w:tc>
          <w:tcPr>
            <w:tcW w:w="1559" w:type="dxa"/>
            <w:shd w:val="clear" w:color="auto" w:fill="auto"/>
            <w:tcMar>
              <w:top w:w="100" w:type="dxa"/>
              <w:left w:w="100" w:type="dxa"/>
              <w:bottom w:w="100" w:type="dxa"/>
              <w:right w:w="100" w:type="dxa"/>
            </w:tcMar>
          </w:tcPr>
          <w:p w14:paraId="2EC84878"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5490E980"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565ABF65" w14:textId="77777777" w:rsidR="00982BDD" w:rsidRPr="00342527" w:rsidRDefault="00982BDD" w:rsidP="00982BDD">
            <w:pPr>
              <w:widowControl w:val="0"/>
              <w:pBdr>
                <w:top w:val="nil"/>
                <w:left w:val="nil"/>
                <w:bottom w:val="nil"/>
                <w:right w:val="nil"/>
                <w:between w:val="nil"/>
              </w:pBdr>
              <w:spacing w:line="222" w:lineRule="auto"/>
              <w:ind w:left="114" w:right="284" w:hanging="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b. išplautos medžiagos perkėlimą į tinkamą  laikymo vietą ir jos apdorojimą tokiu pat būdu, kaip ir atliekas, iš kurių ji gauta;</w:t>
            </w:r>
          </w:p>
        </w:tc>
        <w:tc>
          <w:tcPr>
            <w:tcW w:w="1068" w:type="dxa"/>
            <w:shd w:val="clear" w:color="auto" w:fill="auto"/>
            <w:tcMar>
              <w:top w:w="100" w:type="dxa"/>
              <w:left w:w="100" w:type="dxa"/>
              <w:bottom w:w="100" w:type="dxa"/>
              <w:right w:w="100" w:type="dxa"/>
            </w:tcMar>
          </w:tcPr>
          <w:p w14:paraId="726D751B"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vMerge/>
            <w:shd w:val="clear" w:color="auto" w:fill="auto"/>
            <w:tcMar>
              <w:top w:w="100" w:type="dxa"/>
              <w:left w:w="100" w:type="dxa"/>
              <w:bottom w:w="100" w:type="dxa"/>
              <w:right w:w="100" w:type="dxa"/>
            </w:tcMar>
          </w:tcPr>
          <w:p w14:paraId="6C3290D4"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693" w:type="dxa"/>
            <w:vMerge/>
            <w:shd w:val="clear" w:color="auto" w:fill="auto"/>
            <w:tcMar>
              <w:top w:w="100" w:type="dxa"/>
              <w:left w:w="100" w:type="dxa"/>
              <w:bottom w:w="100" w:type="dxa"/>
              <w:right w:w="100" w:type="dxa"/>
            </w:tcMar>
          </w:tcPr>
          <w:p w14:paraId="6AEB1750"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r>
      <w:tr w:rsidR="00982BDD" w:rsidRPr="00D64E81" w14:paraId="1900B86C" w14:textId="77777777" w:rsidTr="000163AA">
        <w:trPr>
          <w:trHeight w:val="242"/>
        </w:trPr>
        <w:tc>
          <w:tcPr>
            <w:tcW w:w="727" w:type="dxa"/>
            <w:gridSpan w:val="2"/>
            <w:shd w:val="clear" w:color="auto" w:fill="auto"/>
            <w:tcMar>
              <w:top w:w="100" w:type="dxa"/>
              <w:left w:w="100" w:type="dxa"/>
              <w:bottom w:w="100" w:type="dxa"/>
              <w:right w:w="100" w:type="dxa"/>
            </w:tcMar>
          </w:tcPr>
          <w:p w14:paraId="539102BA"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81. </w:t>
            </w:r>
          </w:p>
        </w:tc>
        <w:tc>
          <w:tcPr>
            <w:tcW w:w="1559" w:type="dxa"/>
            <w:shd w:val="clear" w:color="auto" w:fill="auto"/>
            <w:tcMar>
              <w:top w:w="100" w:type="dxa"/>
              <w:left w:w="100" w:type="dxa"/>
              <w:bottom w:w="100" w:type="dxa"/>
              <w:right w:w="100" w:type="dxa"/>
            </w:tcMar>
          </w:tcPr>
          <w:p w14:paraId="7D227521"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2DF471D8"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15C032E1" w14:textId="5DA0A885" w:rsidR="00982BDD" w:rsidRPr="00342527" w:rsidRDefault="00982BDD" w:rsidP="00982BDD">
            <w:pPr>
              <w:widowControl w:val="0"/>
              <w:pBdr>
                <w:top w:val="nil"/>
                <w:left w:val="nil"/>
                <w:bottom w:val="nil"/>
                <w:right w:val="nil"/>
                <w:between w:val="nil"/>
              </w:pBdr>
              <w:ind w:left="11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c. apdorotų nuotekų iš AT įrenginio, o ne</w:t>
            </w:r>
            <w:r w:rsidR="00EB13A7" w:rsidRPr="00342527">
              <w:rPr>
                <w:rFonts w:asciiTheme="majorBidi" w:hAnsiTheme="majorBidi" w:cstheme="majorBidi"/>
                <w:sz w:val="22"/>
                <w:szCs w:val="22"/>
                <w:lang w:val="lt-LT"/>
              </w:rPr>
              <w:t xml:space="preserve"> </w:t>
            </w:r>
            <w:r w:rsidR="00EB13A7" w:rsidRPr="00342527">
              <w:rPr>
                <w:rFonts w:asciiTheme="majorBidi" w:hAnsiTheme="majorBidi" w:cstheme="majorBidi"/>
                <w:color w:val="000000"/>
                <w:sz w:val="22"/>
                <w:szCs w:val="22"/>
                <w:lang w:val="lt-LT" w:eastAsia="lt-LT"/>
              </w:rPr>
              <w:t>švaraus vandens naudojimą. Gaunamos  nuotekos gali būti apdorojamos nuotekų valymo  įrenginyje arba dar kartą panaudojamos įrenginyje</w:t>
            </w:r>
          </w:p>
        </w:tc>
        <w:tc>
          <w:tcPr>
            <w:tcW w:w="1068" w:type="dxa"/>
            <w:shd w:val="clear" w:color="auto" w:fill="auto"/>
            <w:tcMar>
              <w:top w:w="100" w:type="dxa"/>
              <w:left w:w="100" w:type="dxa"/>
              <w:bottom w:w="100" w:type="dxa"/>
              <w:right w:w="100" w:type="dxa"/>
            </w:tcMar>
          </w:tcPr>
          <w:p w14:paraId="096C9930"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vMerge/>
            <w:shd w:val="clear" w:color="auto" w:fill="auto"/>
            <w:tcMar>
              <w:top w:w="100" w:type="dxa"/>
              <w:left w:w="100" w:type="dxa"/>
              <w:bottom w:w="100" w:type="dxa"/>
              <w:right w:w="100" w:type="dxa"/>
            </w:tcMar>
          </w:tcPr>
          <w:p w14:paraId="263D89CD"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693" w:type="dxa"/>
            <w:vMerge/>
            <w:shd w:val="clear" w:color="auto" w:fill="auto"/>
            <w:tcMar>
              <w:top w:w="100" w:type="dxa"/>
              <w:left w:w="100" w:type="dxa"/>
              <w:bottom w:w="100" w:type="dxa"/>
              <w:right w:w="100" w:type="dxa"/>
            </w:tcMar>
          </w:tcPr>
          <w:p w14:paraId="21DC3C44"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r>
      <w:tr w:rsidR="00982BDD" w:rsidRPr="00D64E81" w14:paraId="0017A377" w14:textId="77777777" w:rsidTr="000163AA">
        <w:trPr>
          <w:trHeight w:val="1620"/>
        </w:trPr>
        <w:tc>
          <w:tcPr>
            <w:tcW w:w="727" w:type="dxa"/>
            <w:gridSpan w:val="2"/>
            <w:shd w:val="clear" w:color="auto" w:fill="auto"/>
            <w:tcMar>
              <w:top w:w="100" w:type="dxa"/>
              <w:left w:w="100" w:type="dxa"/>
              <w:bottom w:w="100" w:type="dxa"/>
              <w:right w:w="100" w:type="dxa"/>
            </w:tcMar>
          </w:tcPr>
          <w:p w14:paraId="39438200"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82. </w:t>
            </w:r>
          </w:p>
        </w:tc>
        <w:tc>
          <w:tcPr>
            <w:tcW w:w="1559" w:type="dxa"/>
            <w:shd w:val="clear" w:color="auto" w:fill="auto"/>
            <w:tcMar>
              <w:top w:w="100" w:type="dxa"/>
              <w:left w:w="100" w:type="dxa"/>
              <w:bottom w:w="100" w:type="dxa"/>
              <w:right w:w="100" w:type="dxa"/>
            </w:tcMar>
          </w:tcPr>
          <w:p w14:paraId="6DDF1B54" w14:textId="075878E5" w:rsidR="00982BDD" w:rsidRPr="00342527" w:rsidRDefault="00982BDD" w:rsidP="00982BDD">
            <w:pPr>
              <w:widowControl w:val="0"/>
              <w:pBdr>
                <w:top w:val="nil"/>
                <w:left w:val="nil"/>
                <w:bottom w:val="nil"/>
                <w:right w:val="nil"/>
                <w:between w:val="nil"/>
              </w:pBdr>
              <w:ind w:left="116"/>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7. Emisijos</w:t>
            </w:r>
            <w:r w:rsidR="000D3E19">
              <w:rPr>
                <w:rFonts w:asciiTheme="majorBidi" w:hAnsiTheme="majorBidi" w:cstheme="majorBidi"/>
                <w:b/>
                <w:color w:val="000000"/>
                <w:sz w:val="22"/>
                <w:szCs w:val="22"/>
                <w:lang w:val="lt-LT" w:eastAsia="lt-LT"/>
              </w:rPr>
              <w:t xml:space="preserve"> </w:t>
            </w:r>
            <w:r w:rsidRPr="00342527">
              <w:rPr>
                <w:rFonts w:asciiTheme="majorBidi" w:hAnsiTheme="majorBidi" w:cstheme="majorBidi"/>
                <w:b/>
                <w:color w:val="000000"/>
                <w:sz w:val="22"/>
                <w:szCs w:val="22"/>
                <w:lang w:val="lt-LT" w:eastAsia="lt-LT"/>
              </w:rPr>
              <w:t xml:space="preserve">į  </w:t>
            </w:r>
          </w:p>
          <w:p w14:paraId="232863D9" w14:textId="77777777" w:rsidR="00982BDD" w:rsidRPr="00342527" w:rsidRDefault="00982BDD" w:rsidP="00982BDD">
            <w:pPr>
              <w:widowControl w:val="0"/>
              <w:pBdr>
                <w:top w:val="nil"/>
                <w:left w:val="nil"/>
                <w:bottom w:val="nil"/>
                <w:right w:val="nil"/>
                <w:between w:val="nil"/>
              </w:pBdr>
              <w:ind w:left="120"/>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orą tvarkymas</w:t>
            </w:r>
          </w:p>
        </w:tc>
        <w:tc>
          <w:tcPr>
            <w:tcW w:w="2168" w:type="dxa"/>
            <w:shd w:val="clear" w:color="auto" w:fill="auto"/>
            <w:tcMar>
              <w:top w:w="100" w:type="dxa"/>
              <w:left w:w="100" w:type="dxa"/>
              <w:bottom w:w="100" w:type="dxa"/>
              <w:right w:w="100" w:type="dxa"/>
            </w:tcMar>
          </w:tcPr>
          <w:p w14:paraId="5F8B38E6"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124" w:type="dxa"/>
            <w:shd w:val="clear" w:color="auto" w:fill="auto"/>
            <w:tcMar>
              <w:top w:w="100" w:type="dxa"/>
              <w:left w:w="100" w:type="dxa"/>
              <w:bottom w:w="100" w:type="dxa"/>
              <w:right w:w="100" w:type="dxa"/>
            </w:tcMar>
          </w:tcPr>
          <w:p w14:paraId="7B12AAD0" w14:textId="77777777" w:rsidR="00982BDD" w:rsidRPr="00342527" w:rsidRDefault="00982BDD" w:rsidP="00982BDD">
            <w:pPr>
              <w:widowControl w:val="0"/>
              <w:pBdr>
                <w:top w:val="nil"/>
                <w:left w:val="nil"/>
                <w:bottom w:val="nil"/>
                <w:right w:val="nil"/>
                <w:between w:val="nil"/>
              </w:pBdr>
              <w:spacing w:line="231" w:lineRule="auto"/>
              <w:ind w:left="233" w:right="659" w:hanging="16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35. riboti atvirų rezervuarų, indų ir duobių  naudojimą: </w:t>
            </w:r>
          </w:p>
          <w:p w14:paraId="162FF6E9" w14:textId="77777777" w:rsidR="00982BDD" w:rsidRPr="00342527" w:rsidRDefault="00982BDD" w:rsidP="00982BDD">
            <w:pPr>
              <w:widowControl w:val="0"/>
              <w:pBdr>
                <w:top w:val="nil"/>
                <w:left w:val="nil"/>
                <w:bottom w:val="nil"/>
                <w:right w:val="nil"/>
                <w:between w:val="nil"/>
              </w:pBdr>
              <w:spacing w:line="231" w:lineRule="auto"/>
              <w:ind w:left="118" w:right="397"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 neleidžiant tiesioginės ventiliacijos arba  išmetimo į orą, prijungiant visas ventiliacijos  sistemas prie tinkamų slopinimo sistemų, jei  saugomos medžiagos, galinčios generuoti  emisijas į orą (pvz., kvapus, dulkes, LOJ)</w:t>
            </w:r>
          </w:p>
        </w:tc>
        <w:tc>
          <w:tcPr>
            <w:tcW w:w="1068" w:type="dxa"/>
            <w:shd w:val="clear" w:color="auto" w:fill="auto"/>
            <w:tcMar>
              <w:top w:w="100" w:type="dxa"/>
              <w:left w:w="100" w:type="dxa"/>
              <w:bottom w:w="100" w:type="dxa"/>
              <w:right w:w="100" w:type="dxa"/>
            </w:tcMar>
          </w:tcPr>
          <w:p w14:paraId="491FFA2C"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6ACD464B"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600EA30E" w14:textId="6184F39C" w:rsidR="00982BDD" w:rsidRPr="00342527" w:rsidRDefault="00982BDD" w:rsidP="00982BDD">
            <w:pPr>
              <w:widowControl w:val="0"/>
              <w:pBdr>
                <w:top w:val="nil"/>
                <w:left w:val="nil"/>
                <w:bottom w:val="nil"/>
                <w:right w:val="nil"/>
                <w:between w:val="nil"/>
              </w:pBdr>
              <w:ind w:left="11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Atliekos</w:t>
            </w:r>
            <w:r w:rsidR="000D3E19">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 xml:space="preserve">laikomos atvirose kiemo  </w:t>
            </w:r>
          </w:p>
          <w:p w14:paraId="2C923B03" w14:textId="77777777" w:rsidR="00982BDD" w:rsidRPr="00342527" w:rsidRDefault="00982BDD" w:rsidP="00982BDD">
            <w:pPr>
              <w:widowControl w:val="0"/>
              <w:pBdr>
                <w:top w:val="nil"/>
                <w:left w:val="nil"/>
                <w:bottom w:val="nil"/>
                <w:right w:val="nil"/>
                <w:between w:val="nil"/>
              </w:pBdr>
              <w:spacing w:line="228" w:lineRule="auto"/>
              <w:ind w:left="120" w:right="414"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aikštelėse su specialiai suprojektuota ir  įrengta drėkinimo sistema. </w:t>
            </w:r>
          </w:p>
          <w:p w14:paraId="00EE9D4A" w14:textId="77777777" w:rsidR="00982BDD" w:rsidRPr="00342527" w:rsidRDefault="00982BDD" w:rsidP="00982BDD">
            <w:pPr>
              <w:widowControl w:val="0"/>
              <w:pBdr>
                <w:top w:val="nil"/>
                <w:left w:val="nil"/>
                <w:bottom w:val="nil"/>
                <w:right w:val="nil"/>
                <w:between w:val="nil"/>
              </w:pBdr>
              <w:spacing w:before="2" w:line="229" w:lineRule="auto"/>
              <w:ind w:left="118" w:right="5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Pavojingosios atliekos nebus tvarkomos ar  laikomos. </w:t>
            </w:r>
          </w:p>
          <w:p w14:paraId="5D14C007" w14:textId="77777777" w:rsidR="00982BDD" w:rsidRPr="00342527" w:rsidRDefault="00982BDD" w:rsidP="00982BDD">
            <w:pPr>
              <w:widowControl w:val="0"/>
              <w:pBdr>
                <w:top w:val="nil"/>
                <w:left w:val="nil"/>
                <w:bottom w:val="nil"/>
                <w:right w:val="nil"/>
                <w:between w:val="nil"/>
              </w:pBdr>
              <w:spacing w:before="4" w:line="228" w:lineRule="auto"/>
              <w:ind w:left="118" w:right="221" w:hanging="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Atvirų rezervuarų, indai ir duobės nebus  naudojamos.</w:t>
            </w:r>
          </w:p>
        </w:tc>
      </w:tr>
      <w:tr w:rsidR="00982BDD" w:rsidRPr="00D64E81" w14:paraId="4C8B6771" w14:textId="77777777" w:rsidTr="000163AA">
        <w:trPr>
          <w:trHeight w:val="456"/>
        </w:trPr>
        <w:tc>
          <w:tcPr>
            <w:tcW w:w="727" w:type="dxa"/>
            <w:gridSpan w:val="2"/>
            <w:shd w:val="clear" w:color="auto" w:fill="auto"/>
            <w:tcMar>
              <w:top w:w="100" w:type="dxa"/>
              <w:left w:w="100" w:type="dxa"/>
              <w:bottom w:w="100" w:type="dxa"/>
              <w:right w:w="100" w:type="dxa"/>
            </w:tcMar>
          </w:tcPr>
          <w:p w14:paraId="25E6BFC8"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83. </w:t>
            </w:r>
          </w:p>
        </w:tc>
        <w:tc>
          <w:tcPr>
            <w:tcW w:w="1559" w:type="dxa"/>
            <w:shd w:val="clear" w:color="auto" w:fill="auto"/>
            <w:tcMar>
              <w:top w:w="100" w:type="dxa"/>
              <w:left w:w="100" w:type="dxa"/>
              <w:bottom w:w="100" w:type="dxa"/>
              <w:right w:w="100" w:type="dxa"/>
            </w:tcMar>
          </w:tcPr>
          <w:p w14:paraId="2058344D"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72DB2A83"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5CFADACD" w14:textId="77777777" w:rsidR="00982BDD" w:rsidRPr="00342527" w:rsidRDefault="00982BDD" w:rsidP="00982BDD">
            <w:pPr>
              <w:widowControl w:val="0"/>
              <w:pBdr>
                <w:top w:val="nil"/>
                <w:left w:val="nil"/>
                <w:bottom w:val="nil"/>
                <w:right w:val="nil"/>
                <w:between w:val="nil"/>
              </w:pBdr>
              <w:spacing w:line="231" w:lineRule="auto"/>
              <w:ind w:left="236" w:right="358" w:hanging="17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b. laikant atliekas arba žaliavas uždengus arba  vandeniui nelaidžiose pakuotėse</w:t>
            </w:r>
          </w:p>
        </w:tc>
        <w:tc>
          <w:tcPr>
            <w:tcW w:w="1068" w:type="dxa"/>
            <w:shd w:val="clear" w:color="auto" w:fill="auto"/>
            <w:tcMar>
              <w:top w:w="100" w:type="dxa"/>
              <w:left w:w="100" w:type="dxa"/>
              <w:bottom w:w="100" w:type="dxa"/>
              <w:right w:w="100" w:type="dxa"/>
            </w:tcMar>
          </w:tcPr>
          <w:p w14:paraId="1EA8C404"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4B748340"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4FDC181F" w14:textId="44828748" w:rsidR="00982BDD" w:rsidRPr="00342527" w:rsidRDefault="00982BDD" w:rsidP="00982BDD">
            <w:pPr>
              <w:widowControl w:val="0"/>
              <w:pBdr>
                <w:top w:val="nil"/>
                <w:left w:val="nil"/>
                <w:bottom w:val="nil"/>
                <w:right w:val="nil"/>
                <w:between w:val="nil"/>
              </w:pBdr>
              <w:ind w:left="11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Atliekos</w:t>
            </w:r>
            <w:r w:rsidR="000D3E19">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 xml:space="preserve">laikomos atvirose kiemo  </w:t>
            </w:r>
          </w:p>
          <w:p w14:paraId="4996505A" w14:textId="77777777" w:rsidR="00982BDD" w:rsidRPr="00342527" w:rsidRDefault="00982BDD" w:rsidP="00982BDD">
            <w:pPr>
              <w:widowControl w:val="0"/>
              <w:pBdr>
                <w:top w:val="nil"/>
                <w:left w:val="nil"/>
                <w:bottom w:val="nil"/>
                <w:right w:val="nil"/>
                <w:between w:val="nil"/>
              </w:pBdr>
              <w:spacing w:line="228" w:lineRule="auto"/>
              <w:ind w:left="120" w:right="414"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aikštelėse su specialiai suprojektuota ir  įrengta drėkinimo sistema. </w:t>
            </w:r>
          </w:p>
          <w:p w14:paraId="26956689" w14:textId="77777777" w:rsidR="00982BDD" w:rsidRPr="00342527" w:rsidRDefault="00982BDD" w:rsidP="00982BDD">
            <w:pPr>
              <w:widowControl w:val="0"/>
              <w:pBdr>
                <w:top w:val="nil"/>
                <w:left w:val="nil"/>
                <w:bottom w:val="nil"/>
                <w:right w:val="nil"/>
                <w:between w:val="nil"/>
              </w:pBdr>
              <w:spacing w:before="7" w:line="231" w:lineRule="auto"/>
              <w:ind w:left="122" w:right="259" w:hanging="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Pavojingosios atliekos nebus tvarkomos  ar </w:t>
            </w:r>
            <w:r w:rsidRPr="00342527">
              <w:rPr>
                <w:rFonts w:asciiTheme="majorBidi" w:hAnsiTheme="majorBidi" w:cstheme="majorBidi"/>
                <w:color w:val="000000"/>
                <w:sz w:val="22"/>
                <w:szCs w:val="22"/>
                <w:lang w:val="lt-LT" w:eastAsia="lt-LT"/>
              </w:rPr>
              <w:lastRenderedPageBreak/>
              <w:t>laikomos. Atliekos nėra pakuojamos.</w:t>
            </w:r>
          </w:p>
        </w:tc>
      </w:tr>
      <w:tr w:rsidR="00982BDD" w:rsidRPr="00342527" w14:paraId="0995BD93" w14:textId="77777777" w:rsidTr="000163AA">
        <w:trPr>
          <w:trHeight w:val="1159"/>
        </w:trPr>
        <w:tc>
          <w:tcPr>
            <w:tcW w:w="727" w:type="dxa"/>
            <w:gridSpan w:val="2"/>
            <w:shd w:val="clear" w:color="auto" w:fill="auto"/>
            <w:tcMar>
              <w:top w:w="100" w:type="dxa"/>
              <w:left w:w="100" w:type="dxa"/>
              <w:bottom w:w="100" w:type="dxa"/>
              <w:right w:w="100" w:type="dxa"/>
            </w:tcMar>
          </w:tcPr>
          <w:p w14:paraId="1B0C3371"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84. </w:t>
            </w:r>
          </w:p>
        </w:tc>
        <w:tc>
          <w:tcPr>
            <w:tcW w:w="1559" w:type="dxa"/>
            <w:shd w:val="clear" w:color="auto" w:fill="auto"/>
            <w:tcMar>
              <w:top w:w="100" w:type="dxa"/>
              <w:left w:w="100" w:type="dxa"/>
              <w:bottom w:w="100" w:type="dxa"/>
              <w:right w:w="100" w:type="dxa"/>
            </w:tcMar>
          </w:tcPr>
          <w:p w14:paraId="3E1E4447"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2A2E238C"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47167DD6" w14:textId="77777777" w:rsidR="00982BDD" w:rsidRPr="00342527" w:rsidRDefault="00982BDD" w:rsidP="00982BDD">
            <w:pPr>
              <w:widowControl w:val="0"/>
              <w:pBdr>
                <w:top w:val="nil"/>
                <w:left w:val="nil"/>
                <w:bottom w:val="nil"/>
                <w:right w:val="nil"/>
                <w:between w:val="nil"/>
              </w:pBdr>
              <w:spacing w:line="227" w:lineRule="auto"/>
              <w:ind w:left="233" w:right="198" w:hanging="16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c. sujungiant viršutinę erdvę virš nusodinimo  rezervuarų (pvz., jei apdorojimas alyva yra pirminio tvarkymo procesas cheminio valymo  įrenginyje) su bendra įrenginio išmetimo ir plovimo sistema.</w:t>
            </w:r>
          </w:p>
        </w:tc>
        <w:tc>
          <w:tcPr>
            <w:tcW w:w="1068" w:type="dxa"/>
            <w:shd w:val="clear" w:color="auto" w:fill="auto"/>
            <w:tcMar>
              <w:top w:w="100" w:type="dxa"/>
              <w:left w:w="100" w:type="dxa"/>
              <w:bottom w:w="100" w:type="dxa"/>
              <w:right w:w="100" w:type="dxa"/>
            </w:tcMar>
          </w:tcPr>
          <w:p w14:paraId="44E65BA0"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5455DDA5"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7D24D895" w14:textId="77777777" w:rsidR="00982BDD" w:rsidRPr="00342527" w:rsidRDefault="00982BDD" w:rsidP="00982BDD">
            <w:pPr>
              <w:widowControl w:val="0"/>
              <w:pBdr>
                <w:top w:val="nil"/>
                <w:left w:val="nil"/>
                <w:bottom w:val="nil"/>
                <w:right w:val="nil"/>
                <w:between w:val="nil"/>
              </w:pBdr>
              <w:ind w:left="11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Nusodinimo rezervuarų įrenginyje nėra.</w:t>
            </w:r>
          </w:p>
        </w:tc>
      </w:tr>
      <w:tr w:rsidR="00982BDD" w:rsidRPr="00D64E81" w14:paraId="04D7818F" w14:textId="77777777" w:rsidTr="000163AA">
        <w:trPr>
          <w:trHeight w:val="1159"/>
        </w:trPr>
        <w:tc>
          <w:tcPr>
            <w:tcW w:w="727" w:type="dxa"/>
            <w:gridSpan w:val="2"/>
            <w:shd w:val="clear" w:color="auto" w:fill="auto"/>
            <w:tcMar>
              <w:top w:w="100" w:type="dxa"/>
              <w:left w:w="100" w:type="dxa"/>
              <w:bottom w:w="100" w:type="dxa"/>
              <w:right w:w="100" w:type="dxa"/>
            </w:tcMar>
          </w:tcPr>
          <w:p w14:paraId="5096642D"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85. </w:t>
            </w:r>
          </w:p>
        </w:tc>
        <w:tc>
          <w:tcPr>
            <w:tcW w:w="1559" w:type="dxa"/>
            <w:shd w:val="clear" w:color="auto" w:fill="auto"/>
            <w:tcMar>
              <w:top w:w="100" w:type="dxa"/>
              <w:left w:w="100" w:type="dxa"/>
              <w:bottom w:w="100" w:type="dxa"/>
              <w:right w:w="100" w:type="dxa"/>
            </w:tcMar>
          </w:tcPr>
          <w:p w14:paraId="348DFFE5"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469EBD19"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52C937CE" w14:textId="77777777" w:rsidR="00982BDD" w:rsidRPr="00342527" w:rsidRDefault="00982BDD" w:rsidP="00982BDD">
            <w:pPr>
              <w:widowControl w:val="0"/>
              <w:pBdr>
                <w:top w:val="nil"/>
                <w:left w:val="nil"/>
                <w:bottom w:val="nil"/>
                <w:right w:val="nil"/>
                <w:between w:val="nil"/>
              </w:pBdr>
              <w:spacing w:line="227" w:lineRule="auto"/>
              <w:ind w:left="231" w:right="178" w:hanging="160"/>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36. naudoti uždarą sistemą su ištraukimu (arba  išretinimu) į tinkamą slopinimo įrenginį. Ši  technologija ypač svarbi procesams, kuriuose  perduodami lakūs skysčiai, taip pat pakraunant / iškraunant cisternas.</w:t>
            </w:r>
          </w:p>
        </w:tc>
        <w:tc>
          <w:tcPr>
            <w:tcW w:w="1068" w:type="dxa"/>
            <w:shd w:val="clear" w:color="auto" w:fill="auto"/>
            <w:tcMar>
              <w:top w:w="100" w:type="dxa"/>
              <w:left w:w="100" w:type="dxa"/>
              <w:bottom w:w="100" w:type="dxa"/>
              <w:right w:w="100" w:type="dxa"/>
            </w:tcMar>
          </w:tcPr>
          <w:p w14:paraId="0C6EBDDE"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0F76B3EF"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57E199D6" w14:textId="4A550099" w:rsidR="00982BDD" w:rsidRPr="00342527" w:rsidRDefault="00982BDD" w:rsidP="00982BDD">
            <w:pPr>
              <w:widowControl w:val="0"/>
              <w:pBdr>
                <w:top w:val="nil"/>
                <w:left w:val="nil"/>
                <w:bottom w:val="nil"/>
                <w:right w:val="nil"/>
                <w:between w:val="nil"/>
              </w:pBdr>
              <w:spacing w:line="231" w:lineRule="auto"/>
              <w:ind w:left="118" w:right="172"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Įrenginyje procesai, kuriuose perduodami lakūs</w:t>
            </w:r>
            <w:r w:rsidR="000D3E19">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skysčiai, nevyksta, cisternos  nekraunamos.</w:t>
            </w:r>
          </w:p>
        </w:tc>
      </w:tr>
      <w:tr w:rsidR="00982BDD" w:rsidRPr="00342527" w14:paraId="7BBF6418" w14:textId="77777777" w:rsidTr="000163AA">
        <w:trPr>
          <w:trHeight w:val="2081"/>
        </w:trPr>
        <w:tc>
          <w:tcPr>
            <w:tcW w:w="727" w:type="dxa"/>
            <w:gridSpan w:val="2"/>
            <w:shd w:val="clear" w:color="auto" w:fill="auto"/>
            <w:tcMar>
              <w:top w:w="100" w:type="dxa"/>
              <w:left w:w="100" w:type="dxa"/>
              <w:bottom w:w="100" w:type="dxa"/>
              <w:right w:w="100" w:type="dxa"/>
            </w:tcMar>
          </w:tcPr>
          <w:p w14:paraId="5A92041E"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86. </w:t>
            </w:r>
          </w:p>
        </w:tc>
        <w:tc>
          <w:tcPr>
            <w:tcW w:w="1559" w:type="dxa"/>
            <w:shd w:val="clear" w:color="auto" w:fill="auto"/>
            <w:tcMar>
              <w:top w:w="100" w:type="dxa"/>
              <w:left w:w="100" w:type="dxa"/>
              <w:bottom w:w="100" w:type="dxa"/>
              <w:right w:w="100" w:type="dxa"/>
            </w:tcMar>
          </w:tcPr>
          <w:p w14:paraId="2EB4E371"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6C863925"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744B2B23" w14:textId="77777777" w:rsidR="00982BDD" w:rsidRPr="00342527" w:rsidRDefault="00982BDD" w:rsidP="00982BDD">
            <w:pPr>
              <w:widowControl w:val="0"/>
              <w:pBdr>
                <w:top w:val="nil"/>
                <w:left w:val="nil"/>
                <w:bottom w:val="nil"/>
                <w:right w:val="nil"/>
                <w:between w:val="nil"/>
              </w:pBdr>
              <w:spacing w:line="229" w:lineRule="auto"/>
              <w:ind w:left="233" w:right="132" w:hanging="16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37. taikyti tinkamo dydžio ištraukimo sistema,  galinčią padengti laikymo rezervuarus,  pirminio tvarkymo teritorijas, saugojimo rezervuarus, maišymo / reakcijos rezervuarus  ir filtro slėgio zonas, arba naudoti atskirą sistemą apdoroti ventiliuojamoms dujoms iš  konkrečių rezervuarų (pvz., aktyvuotos anglies  filtrus iš rezervuarų, kuriuose laikomos tirpikliais užterštos atliekos).</w:t>
            </w:r>
          </w:p>
        </w:tc>
        <w:tc>
          <w:tcPr>
            <w:tcW w:w="1068" w:type="dxa"/>
            <w:shd w:val="clear" w:color="auto" w:fill="auto"/>
            <w:tcMar>
              <w:top w:w="100" w:type="dxa"/>
              <w:left w:w="100" w:type="dxa"/>
              <w:bottom w:w="100" w:type="dxa"/>
              <w:right w:w="100" w:type="dxa"/>
            </w:tcMar>
          </w:tcPr>
          <w:p w14:paraId="02C2D0BC"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06CE68E2"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379A5C81" w14:textId="77777777" w:rsidR="00982BDD" w:rsidRPr="00342527" w:rsidRDefault="00982BDD" w:rsidP="00982BDD">
            <w:pPr>
              <w:widowControl w:val="0"/>
              <w:pBdr>
                <w:top w:val="nil"/>
                <w:left w:val="nil"/>
                <w:bottom w:val="nil"/>
                <w:right w:val="nil"/>
                <w:between w:val="nil"/>
              </w:pBdr>
              <w:spacing w:line="231" w:lineRule="auto"/>
              <w:ind w:left="116" w:right="235" w:firstLine="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Įrenginyje atliekų laikymo, maišymo /  reakcijos rezervuarų ir filtro slėgio zonų  nėra. </w:t>
            </w:r>
          </w:p>
          <w:p w14:paraId="37DB8663" w14:textId="77777777" w:rsidR="00982BDD" w:rsidRPr="00342527" w:rsidRDefault="00982BDD" w:rsidP="00982BDD">
            <w:pPr>
              <w:widowControl w:val="0"/>
              <w:pBdr>
                <w:top w:val="nil"/>
                <w:left w:val="nil"/>
                <w:bottom w:val="nil"/>
                <w:right w:val="nil"/>
                <w:between w:val="nil"/>
              </w:pBdr>
              <w:spacing w:before="3"/>
              <w:ind w:left="11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Tirpikliais užterštos atliekos nelaikomos.</w:t>
            </w:r>
          </w:p>
        </w:tc>
      </w:tr>
      <w:tr w:rsidR="00982BDD" w:rsidRPr="00342527" w14:paraId="1854E71B" w14:textId="77777777" w:rsidTr="000163AA">
        <w:trPr>
          <w:trHeight w:val="700"/>
        </w:trPr>
        <w:tc>
          <w:tcPr>
            <w:tcW w:w="727" w:type="dxa"/>
            <w:gridSpan w:val="2"/>
            <w:shd w:val="clear" w:color="auto" w:fill="auto"/>
            <w:tcMar>
              <w:top w:w="100" w:type="dxa"/>
              <w:left w:w="100" w:type="dxa"/>
              <w:bottom w:w="100" w:type="dxa"/>
              <w:right w:w="100" w:type="dxa"/>
            </w:tcMar>
          </w:tcPr>
          <w:p w14:paraId="786FEEA4"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87. </w:t>
            </w:r>
          </w:p>
        </w:tc>
        <w:tc>
          <w:tcPr>
            <w:tcW w:w="1559" w:type="dxa"/>
            <w:shd w:val="clear" w:color="auto" w:fill="auto"/>
            <w:tcMar>
              <w:top w:w="100" w:type="dxa"/>
              <w:left w:w="100" w:type="dxa"/>
              <w:bottom w:w="100" w:type="dxa"/>
              <w:right w:w="100" w:type="dxa"/>
            </w:tcMar>
          </w:tcPr>
          <w:p w14:paraId="79230894"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500D1179"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2064249A" w14:textId="77777777" w:rsidR="00982BDD" w:rsidRPr="00342527" w:rsidRDefault="00982BDD" w:rsidP="00982BDD">
            <w:pPr>
              <w:widowControl w:val="0"/>
              <w:pBdr>
                <w:top w:val="nil"/>
                <w:left w:val="nil"/>
                <w:bottom w:val="nil"/>
                <w:right w:val="nil"/>
                <w:between w:val="nil"/>
              </w:pBdr>
              <w:spacing w:line="223" w:lineRule="auto"/>
              <w:ind w:left="234" w:right="244" w:hanging="16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38. teisingai eksploatuoti ir prižiūrėti slopinimo  įrangą, įskaitant panaudotos plovimo terpės tvarkymą ir valymą / šalinimą.</w:t>
            </w:r>
          </w:p>
        </w:tc>
        <w:tc>
          <w:tcPr>
            <w:tcW w:w="1068" w:type="dxa"/>
            <w:shd w:val="clear" w:color="auto" w:fill="auto"/>
            <w:tcMar>
              <w:top w:w="100" w:type="dxa"/>
              <w:left w:w="100" w:type="dxa"/>
              <w:bottom w:w="100" w:type="dxa"/>
              <w:right w:w="100" w:type="dxa"/>
            </w:tcMar>
          </w:tcPr>
          <w:p w14:paraId="3CDCF306"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0364072C"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2F73DC3B" w14:textId="77777777" w:rsidR="00982BDD" w:rsidRPr="00342527" w:rsidRDefault="00982BDD" w:rsidP="00982BDD">
            <w:pPr>
              <w:widowControl w:val="0"/>
              <w:pBdr>
                <w:top w:val="nil"/>
                <w:left w:val="nil"/>
                <w:bottom w:val="nil"/>
                <w:right w:val="nil"/>
                <w:between w:val="nil"/>
              </w:pBdr>
              <w:spacing w:line="231" w:lineRule="auto"/>
              <w:ind w:left="120" w:right="694" w:firstLine="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Slopinimo įranga ir plovimo terpės  įrenginyje tvarkomoms atliekoms </w:t>
            </w:r>
          </w:p>
          <w:p w14:paraId="0AD49496" w14:textId="77777777" w:rsidR="00982BDD" w:rsidRPr="00342527" w:rsidRDefault="00982BDD" w:rsidP="00982BDD">
            <w:pPr>
              <w:widowControl w:val="0"/>
              <w:pBdr>
                <w:top w:val="nil"/>
                <w:left w:val="nil"/>
                <w:bottom w:val="nil"/>
                <w:right w:val="nil"/>
                <w:between w:val="nil"/>
              </w:pBdr>
              <w:ind w:left="11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nereikalinga.</w:t>
            </w:r>
          </w:p>
        </w:tc>
      </w:tr>
      <w:tr w:rsidR="00982BDD" w:rsidRPr="00D64E81" w14:paraId="57192E88" w14:textId="77777777" w:rsidTr="000163AA">
        <w:trPr>
          <w:trHeight w:val="1850"/>
        </w:trPr>
        <w:tc>
          <w:tcPr>
            <w:tcW w:w="727" w:type="dxa"/>
            <w:gridSpan w:val="2"/>
            <w:shd w:val="clear" w:color="auto" w:fill="auto"/>
            <w:tcMar>
              <w:top w:w="100" w:type="dxa"/>
              <w:left w:w="100" w:type="dxa"/>
              <w:bottom w:w="100" w:type="dxa"/>
              <w:right w:w="100" w:type="dxa"/>
            </w:tcMar>
          </w:tcPr>
          <w:p w14:paraId="3256322A" w14:textId="79FA28AB" w:rsidR="00982BDD" w:rsidRPr="00342527" w:rsidRDefault="00906FA2"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8</w:t>
            </w:r>
            <w:r w:rsidR="00982BDD" w:rsidRPr="00342527">
              <w:rPr>
                <w:rFonts w:asciiTheme="majorBidi" w:hAnsiTheme="majorBidi" w:cstheme="majorBidi"/>
                <w:color w:val="000000"/>
                <w:sz w:val="22"/>
                <w:szCs w:val="22"/>
                <w:lang w:val="lt-LT" w:eastAsia="lt-LT"/>
              </w:rPr>
              <w:t xml:space="preserve">8. </w:t>
            </w:r>
          </w:p>
        </w:tc>
        <w:tc>
          <w:tcPr>
            <w:tcW w:w="1559" w:type="dxa"/>
            <w:shd w:val="clear" w:color="auto" w:fill="auto"/>
            <w:tcMar>
              <w:top w:w="100" w:type="dxa"/>
              <w:left w:w="100" w:type="dxa"/>
              <w:bottom w:w="100" w:type="dxa"/>
              <w:right w:w="100" w:type="dxa"/>
            </w:tcMar>
          </w:tcPr>
          <w:p w14:paraId="2FCF5312"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3FB29CE6"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423A08B5" w14:textId="77777777" w:rsidR="00982BDD" w:rsidRPr="00342527" w:rsidRDefault="00982BDD" w:rsidP="00982BDD">
            <w:pPr>
              <w:widowControl w:val="0"/>
              <w:pBdr>
                <w:top w:val="nil"/>
                <w:left w:val="nil"/>
                <w:bottom w:val="nil"/>
                <w:right w:val="nil"/>
                <w:between w:val="nil"/>
              </w:pBdr>
              <w:spacing w:line="230" w:lineRule="auto"/>
              <w:ind w:left="232" w:right="156" w:hanging="16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39. turi veikti valymo sistema stambiems  neorganinių dujų kiekiams, atsirandantiems iš  tų įrenginio operacijų, kurios turi taškinį išlydį  proceso emisijoms. Įrengti pagalbinį plovimo  įtaisą tam tikroms pirminio tvarkymo </w:t>
            </w:r>
          </w:p>
          <w:p w14:paraId="476CE9D6" w14:textId="77777777" w:rsidR="00982BDD" w:rsidRPr="00342527" w:rsidRDefault="00982BDD" w:rsidP="00982BDD">
            <w:pPr>
              <w:widowControl w:val="0"/>
              <w:pBdr>
                <w:top w:val="nil"/>
                <w:left w:val="nil"/>
                <w:bottom w:val="nil"/>
                <w:right w:val="nil"/>
                <w:between w:val="nil"/>
              </w:pBdr>
              <w:spacing w:before="5" w:line="231" w:lineRule="auto"/>
              <w:ind w:left="233" w:right="228" w:firstLine="9"/>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sistemoms, jei išlydis yra nesuderinamas arba  pernelyg koncentruotas pagrindiniams  </w:t>
            </w:r>
            <w:proofErr w:type="spellStart"/>
            <w:r w:rsidRPr="00342527">
              <w:rPr>
                <w:rFonts w:asciiTheme="majorBidi" w:hAnsiTheme="majorBidi" w:cstheme="majorBidi"/>
                <w:color w:val="000000"/>
                <w:sz w:val="22"/>
                <w:szCs w:val="22"/>
                <w:lang w:val="lt-LT" w:eastAsia="lt-LT"/>
              </w:rPr>
              <w:t>plautuvams</w:t>
            </w:r>
            <w:proofErr w:type="spellEnd"/>
            <w:r w:rsidRPr="00342527">
              <w:rPr>
                <w:rFonts w:asciiTheme="majorBidi" w:hAnsiTheme="majorBidi" w:cstheme="majorBidi"/>
                <w:color w:val="000000"/>
                <w:sz w:val="22"/>
                <w:szCs w:val="22"/>
                <w:lang w:val="lt-LT" w:eastAsia="lt-LT"/>
              </w:rPr>
              <w:t>.</w:t>
            </w:r>
          </w:p>
        </w:tc>
        <w:tc>
          <w:tcPr>
            <w:tcW w:w="1068" w:type="dxa"/>
            <w:shd w:val="clear" w:color="auto" w:fill="auto"/>
            <w:tcMar>
              <w:top w:w="100" w:type="dxa"/>
              <w:left w:w="100" w:type="dxa"/>
              <w:bottom w:w="100" w:type="dxa"/>
              <w:right w:w="100" w:type="dxa"/>
            </w:tcMar>
          </w:tcPr>
          <w:p w14:paraId="385387AA"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77886530"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469ED9E0" w14:textId="77777777" w:rsidR="00982BDD" w:rsidRPr="00342527" w:rsidRDefault="00982BDD" w:rsidP="00982BDD">
            <w:pPr>
              <w:widowControl w:val="0"/>
              <w:pBdr>
                <w:top w:val="nil"/>
                <w:left w:val="nil"/>
                <w:bottom w:val="nil"/>
                <w:right w:val="nil"/>
                <w:between w:val="nil"/>
              </w:pBdr>
              <w:spacing w:line="230" w:lineRule="auto"/>
              <w:ind w:left="116" w:right="477"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Naudojamuose įrenginiuose nevyksta  operacijos, kurios turi taškinį išlydį  proceso emisijoms.</w:t>
            </w:r>
          </w:p>
        </w:tc>
      </w:tr>
      <w:tr w:rsidR="00982BDD" w:rsidRPr="00D64E81" w14:paraId="51FBF9B5" w14:textId="77777777" w:rsidTr="000163AA">
        <w:trPr>
          <w:trHeight w:val="1390"/>
        </w:trPr>
        <w:tc>
          <w:tcPr>
            <w:tcW w:w="727" w:type="dxa"/>
            <w:gridSpan w:val="2"/>
            <w:shd w:val="clear" w:color="auto" w:fill="auto"/>
            <w:tcMar>
              <w:top w:w="100" w:type="dxa"/>
              <w:left w:w="100" w:type="dxa"/>
              <w:bottom w:w="100" w:type="dxa"/>
              <w:right w:w="100" w:type="dxa"/>
            </w:tcMar>
          </w:tcPr>
          <w:p w14:paraId="7C1AEE2B"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89. </w:t>
            </w:r>
          </w:p>
        </w:tc>
        <w:tc>
          <w:tcPr>
            <w:tcW w:w="1559" w:type="dxa"/>
            <w:shd w:val="clear" w:color="auto" w:fill="auto"/>
            <w:tcMar>
              <w:top w:w="100" w:type="dxa"/>
              <w:left w:w="100" w:type="dxa"/>
              <w:bottom w:w="100" w:type="dxa"/>
              <w:right w:w="100" w:type="dxa"/>
            </w:tcMar>
          </w:tcPr>
          <w:p w14:paraId="302FF4DD"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3AD184E6"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12E43164" w14:textId="77777777" w:rsidR="00982BDD" w:rsidRPr="00342527" w:rsidRDefault="00982BDD" w:rsidP="00982BDD">
            <w:pPr>
              <w:widowControl w:val="0"/>
              <w:pBdr>
                <w:top w:val="nil"/>
                <w:left w:val="nil"/>
                <w:bottom w:val="nil"/>
                <w:right w:val="nil"/>
                <w:between w:val="nil"/>
              </w:pBdr>
              <w:spacing w:line="227" w:lineRule="auto"/>
              <w:ind w:left="217" w:right="121" w:hanging="15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40. įrenginiuose turi veikti </w:t>
            </w:r>
            <w:proofErr w:type="spellStart"/>
            <w:r w:rsidRPr="00342527">
              <w:rPr>
                <w:rFonts w:asciiTheme="majorBidi" w:hAnsiTheme="majorBidi" w:cstheme="majorBidi"/>
                <w:color w:val="000000"/>
                <w:sz w:val="22"/>
                <w:szCs w:val="22"/>
                <w:lang w:val="lt-LT" w:eastAsia="lt-LT"/>
              </w:rPr>
              <w:t>protėkio</w:t>
            </w:r>
            <w:proofErr w:type="spellEnd"/>
            <w:r w:rsidRPr="00342527">
              <w:rPr>
                <w:rFonts w:asciiTheme="majorBidi" w:hAnsiTheme="majorBidi" w:cstheme="majorBidi"/>
                <w:color w:val="000000"/>
                <w:sz w:val="22"/>
                <w:szCs w:val="22"/>
                <w:lang w:val="lt-LT" w:eastAsia="lt-LT"/>
              </w:rPr>
              <w:t xml:space="preserve"> aptikimo ir  šalinimo procedūros, jei a) yra daug vamzdyno  komponentų ir sandėlių ir b) tvarkomi  junginiai, galintys lengvai pratekėti ir sukelti  aplinkosaugos problemų (pvz., lakios emisijos, dirvožemio tarša).</w:t>
            </w:r>
          </w:p>
        </w:tc>
        <w:tc>
          <w:tcPr>
            <w:tcW w:w="1068" w:type="dxa"/>
            <w:shd w:val="clear" w:color="auto" w:fill="auto"/>
            <w:tcMar>
              <w:top w:w="100" w:type="dxa"/>
              <w:left w:w="100" w:type="dxa"/>
              <w:bottom w:w="100" w:type="dxa"/>
              <w:right w:w="100" w:type="dxa"/>
            </w:tcMar>
          </w:tcPr>
          <w:p w14:paraId="574787E4"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6E35295D"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0880D870" w14:textId="77777777" w:rsidR="00982BDD" w:rsidRPr="00342527" w:rsidRDefault="00982BDD" w:rsidP="00982BDD">
            <w:pPr>
              <w:widowControl w:val="0"/>
              <w:pBdr>
                <w:top w:val="nil"/>
                <w:left w:val="nil"/>
                <w:bottom w:val="nil"/>
                <w:right w:val="nil"/>
                <w:between w:val="nil"/>
              </w:pBdr>
              <w:spacing w:line="230" w:lineRule="auto"/>
              <w:ind w:left="114" w:right="132" w:firstLine="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Kvalifikuotas personalas nuolat tikrina  atliekų tvarkymo įrangos techninę būklę.  Įrenginyje nėra vamzdyno komponentų ir  sandėlių, netvarkomi junginiai, galintys  lengvai pratekėti ir sukelti aplinkosaugos problemų.</w:t>
            </w:r>
          </w:p>
        </w:tc>
      </w:tr>
      <w:tr w:rsidR="00982BDD" w:rsidRPr="00D64E81" w14:paraId="2A956FBC" w14:textId="77777777" w:rsidTr="000163AA">
        <w:trPr>
          <w:trHeight w:val="1159"/>
        </w:trPr>
        <w:tc>
          <w:tcPr>
            <w:tcW w:w="727" w:type="dxa"/>
            <w:gridSpan w:val="2"/>
            <w:shd w:val="clear" w:color="auto" w:fill="auto"/>
            <w:tcMar>
              <w:top w:w="100" w:type="dxa"/>
              <w:left w:w="100" w:type="dxa"/>
              <w:bottom w:w="100" w:type="dxa"/>
              <w:right w:w="100" w:type="dxa"/>
            </w:tcMar>
          </w:tcPr>
          <w:p w14:paraId="4AA7775C"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90. </w:t>
            </w:r>
          </w:p>
        </w:tc>
        <w:tc>
          <w:tcPr>
            <w:tcW w:w="1559" w:type="dxa"/>
            <w:shd w:val="clear" w:color="auto" w:fill="auto"/>
            <w:tcMar>
              <w:top w:w="100" w:type="dxa"/>
              <w:left w:w="100" w:type="dxa"/>
              <w:bottom w:w="100" w:type="dxa"/>
              <w:right w:w="100" w:type="dxa"/>
            </w:tcMar>
          </w:tcPr>
          <w:p w14:paraId="159ADFC3"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7186FF6C"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6301CC4A" w14:textId="77777777" w:rsidR="00982BDD" w:rsidRPr="00342527" w:rsidRDefault="00982BDD" w:rsidP="00982BDD">
            <w:pPr>
              <w:widowControl w:val="0"/>
              <w:pBdr>
                <w:top w:val="nil"/>
                <w:left w:val="nil"/>
                <w:bottom w:val="nil"/>
                <w:right w:val="nil"/>
                <w:between w:val="nil"/>
              </w:pBdr>
              <w:spacing w:line="232" w:lineRule="auto"/>
              <w:ind w:left="64" w:right="27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41. sumažinti emisijas į orą iki tokių lygių: Kietųjų dalelių emisijos lygiai, susiję su GPGB  naudojimu (mg/Nm3) </w:t>
            </w:r>
          </w:p>
          <w:p w14:paraId="57072F0A" w14:textId="77777777" w:rsidR="00982BDD" w:rsidRPr="00342527" w:rsidRDefault="00982BDD" w:rsidP="00982BDD">
            <w:pPr>
              <w:widowControl w:val="0"/>
              <w:pBdr>
                <w:top w:val="nil"/>
                <w:left w:val="nil"/>
                <w:bottom w:val="nil"/>
                <w:right w:val="nil"/>
                <w:between w:val="nil"/>
              </w:pBdr>
              <w:spacing w:before="1" w:line="231" w:lineRule="auto"/>
              <w:ind w:left="242" w:right="875" w:hanging="17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naudojant tinkamą prevencinių ir (arba)  slopinimo technologijų derinį</w:t>
            </w:r>
          </w:p>
        </w:tc>
        <w:tc>
          <w:tcPr>
            <w:tcW w:w="1068" w:type="dxa"/>
            <w:shd w:val="clear" w:color="auto" w:fill="auto"/>
            <w:tcMar>
              <w:top w:w="100" w:type="dxa"/>
              <w:left w:w="100" w:type="dxa"/>
              <w:bottom w:w="100" w:type="dxa"/>
              <w:right w:w="100" w:type="dxa"/>
            </w:tcMar>
          </w:tcPr>
          <w:p w14:paraId="49A46BA6"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5–20</w:t>
            </w:r>
          </w:p>
        </w:tc>
        <w:tc>
          <w:tcPr>
            <w:tcW w:w="1145" w:type="dxa"/>
            <w:shd w:val="clear" w:color="auto" w:fill="auto"/>
            <w:tcMar>
              <w:top w:w="100" w:type="dxa"/>
              <w:left w:w="100" w:type="dxa"/>
              <w:bottom w:w="100" w:type="dxa"/>
              <w:right w:w="100" w:type="dxa"/>
            </w:tcMar>
          </w:tcPr>
          <w:p w14:paraId="43C2910D"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1A438015" w14:textId="77777777" w:rsidR="00982BDD" w:rsidRPr="00342527" w:rsidRDefault="00982BDD" w:rsidP="00982BDD">
            <w:pPr>
              <w:widowControl w:val="0"/>
              <w:pBdr>
                <w:top w:val="nil"/>
                <w:left w:val="nil"/>
                <w:bottom w:val="nil"/>
                <w:right w:val="nil"/>
                <w:between w:val="nil"/>
              </w:pBdr>
              <w:spacing w:line="231" w:lineRule="auto"/>
              <w:ind w:left="116" w:right="289"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Pagal turimus duomenis vertės neviršija  nustatytų ribinių verčių.</w:t>
            </w:r>
          </w:p>
        </w:tc>
      </w:tr>
      <w:tr w:rsidR="00982BDD" w:rsidRPr="00342527" w14:paraId="26583339" w14:textId="77777777" w:rsidTr="000163AA">
        <w:trPr>
          <w:trHeight w:val="881"/>
        </w:trPr>
        <w:tc>
          <w:tcPr>
            <w:tcW w:w="727" w:type="dxa"/>
            <w:gridSpan w:val="2"/>
            <w:shd w:val="clear" w:color="auto" w:fill="auto"/>
            <w:tcMar>
              <w:top w:w="100" w:type="dxa"/>
              <w:left w:w="100" w:type="dxa"/>
              <w:bottom w:w="100" w:type="dxa"/>
              <w:right w:w="100" w:type="dxa"/>
            </w:tcMar>
          </w:tcPr>
          <w:p w14:paraId="41EC4B6D"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91. </w:t>
            </w:r>
          </w:p>
        </w:tc>
        <w:tc>
          <w:tcPr>
            <w:tcW w:w="1559" w:type="dxa"/>
            <w:shd w:val="clear" w:color="auto" w:fill="auto"/>
            <w:tcMar>
              <w:top w:w="100" w:type="dxa"/>
              <w:left w:w="100" w:type="dxa"/>
              <w:bottom w:w="100" w:type="dxa"/>
              <w:right w:w="100" w:type="dxa"/>
            </w:tcMar>
          </w:tcPr>
          <w:p w14:paraId="21165D0E" w14:textId="77777777" w:rsidR="00982BDD" w:rsidRPr="00342527" w:rsidRDefault="00982BDD" w:rsidP="00982BDD">
            <w:pPr>
              <w:widowControl w:val="0"/>
              <w:pBdr>
                <w:top w:val="nil"/>
                <w:left w:val="nil"/>
                <w:bottom w:val="nil"/>
                <w:right w:val="nil"/>
                <w:between w:val="nil"/>
              </w:pBdr>
              <w:ind w:left="118"/>
              <w:rPr>
                <w:rFonts w:asciiTheme="majorBidi" w:hAnsiTheme="majorBidi" w:cstheme="majorBidi"/>
                <w:color w:val="000000"/>
                <w:sz w:val="22"/>
                <w:szCs w:val="22"/>
                <w:lang w:val="lt-LT" w:eastAsia="lt-LT"/>
              </w:rPr>
            </w:pPr>
            <w:r w:rsidRPr="00342527">
              <w:rPr>
                <w:rFonts w:asciiTheme="majorBidi" w:hAnsiTheme="majorBidi" w:cstheme="majorBidi"/>
                <w:b/>
                <w:color w:val="000000"/>
                <w:sz w:val="22"/>
                <w:szCs w:val="22"/>
                <w:lang w:val="lt-LT" w:eastAsia="lt-LT"/>
              </w:rPr>
              <w:t>8. Nuotek</w:t>
            </w:r>
            <w:r w:rsidRPr="00342527">
              <w:rPr>
                <w:rFonts w:asciiTheme="majorBidi" w:hAnsiTheme="majorBidi" w:cstheme="majorBidi"/>
                <w:color w:val="000000"/>
                <w:sz w:val="22"/>
                <w:szCs w:val="22"/>
                <w:lang w:val="lt-LT" w:eastAsia="lt-LT"/>
              </w:rPr>
              <w:t xml:space="preserve">ų </w:t>
            </w:r>
          </w:p>
          <w:p w14:paraId="71FCAE5C" w14:textId="77777777" w:rsidR="00982BDD" w:rsidRPr="00342527" w:rsidRDefault="00982BDD" w:rsidP="00982BDD">
            <w:pPr>
              <w:widowControl w:val="0"/>
              <w:pBdr>
                <w:top w:val="nil"/>
                <w:left w:val="nil"/>
                <w:bottom w:val="nil"/>
                <w:right w:val="nil"/>
                <w:between w:val="nil"/>
              </w:pBdr>
              <w:ind w:left="117"/>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valdymas</w:t>
            </w:r>
          </w:p>
        </w:tc>
        <w:tc>
          <w:tcPr>
            <w:tcW w:w="2168" w:type="dxa"/>
            <w:shd w:val="clear" w:color="auto" w:fill="auto"/>
            <w:tcMar>
              <w:top w:w="100" w:type="dxa"/>
              <w:left w:w="100" w:type="dxa"/>
              <w:bottom w:w="100" w:type="dxa"/>
              <w:right w:w="100" w:type="dxa"/>
            </w:tcMar>
          </w:tcPr>
          <w:p w14:paraId="05B9FC2E"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124" w:type="dxa"/>
            <w:shd w:val="clear" w:color="auto" w:fill="auto"/>
            <w:tcMar>
              <w:top w:w="100" w:type="dxa"/>
              <w:left w:w="100" w:type="dxa"/>
              <w:bottom w:w="100" w:type="dxa"/>
              <w:right w:w="100" w:type="dxa"/>
            </w:tcMar>
          </w:tcPr>
          <w:p w14:paraId="4B0C34D2" w14:textId="77777777" w:rsidR="00982BDD" w:rsidRPr="00342527" w:rsidRDefault="00982BDD" w:rsidP="00982BDD">
            <w:pPr>
              <w:widowControl w:val="0"/>
              <w:pBdr>
                <w:top w:val="nil"/>
                <w:left w:val="nil"/>
                <w:bottom w:val="nil"/>
                <w:right w:val="nil"/>
                <w:between w:val="nil"/>
              </w:pBdr>
              <w:spacing w:line="219" w:lineRule="auto"/>
              <w:ind w:left="242" w:right="211" w:hanging="17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42. sumažinti vandens vartojimą ir vandens taršą šiomis priemonėmis </w:t>
            </w:r>
          </w:p>
          <w:p w14:paraId="2E533A67" w14:textId="77777777" w:rsidR="00982BDD" w:rsidRPr="00342527" w:rsidRDefault="00982BDD" w:rsidP="00982BDD">
            <w:pPr>
              <w:widowControl w:val="0"/>
              <w:pBdr>
                <w:top w:val="nil"/>
                <w:left w:val="nil"/>
                <w:bottom w:val="nil"/>
                <w:right w:val="nil"/>
                <w:between w:val="nil"/>
              </w:pBdr>
              <w:spacing w:before="3"/>
              <w:ind w:left="290"/>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 Vandens srautų atskyrimas</w:t>
            </w:r>
          </w:p>
        </w:tc>
        <w:tc>
          <w:tcPr>
            <w:tcW w:w="1068" w:type="dxa"/>
            <w:shd w:val="clear" w:color="auto" w:fill="auto"/>
            <w:tcMar>
              <w:top w:w="100" w:type="dxa"/>
              <w:left w:w="100" w:type="dxa"/>
              <w:bottom w:w="100" w:type="dxa"/>
              <w:right w:w="100" w:type="dxa"/>
            </w:tcMar>
          </w:tcPr>
          <w:p w14:paraId="49F43A4A"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396CFD8D" w14:textId="77777777" w:rsidR="00982BDD" w:rsidRPr="00342527" w:rsidRDefault="00982BDD" w:rsidP="00982BDD">
            <w:pPr>
              <w:widowControl w:val="0"/>
              <w:pBdr>
                <w:top w:val="nil"/>
                <w:left w:val="nil"/>
                <w:bottom w:val="nil"/>
                <w:right w:val="nil"/>
                <w:between w:val="nil"/>
              </w:pBdr>
              <w:ind w:left="1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2547EDCE" w14:textId="77777777" w:rsidR="00982BDD" w:rsidRPr="00342527" w:rsidRDefault="00982BDD" w:rsidP="00982BDD">
            <w:pPr>
              <w:widowControl w:val="0"/>
              <w:pBdr>
                <w:top w:val="nil"/>
                <w:left w:val="nil"/>
                <w:bottom w:val="nil"/>
                <w:right w:val="nil"/>
                <w:between w:val="nil"/>
              </w:pBdr>
              <w:spacing w:line="230" w:lineRule="auto"/>
              <w:ind w:left="116" w:right="167"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Paviršinės nuotekos surenkamos atskirai,  išvalomos ir išleidžiamos į Vilniaus  miesto nuotekų tinklus (UAB „Grinda).  Buitinės nuotekos išleidžiamos į UAB  "Vilniaus vandenys" </w:t>
            </w:r>
            <w:r w:rsidRPr="00342527">
              <w:rPr>
                <w:rFonts w:asciiTheme="majorBidi" w:hAnsiTheme="majorBidi" w:cstheme="majorBidi"/>
                <w:color w:val="000000"/>
                <w:sz w:val="22"/>
                <w:szCs w:val="22"/>
                <w:lang w:val="lt-LT" w:eastAsia="lt-LT"/>
              </w:rPr>
              <w:lastRenderedPageBreak/>
              <w:t xml:space="preserve">buitinių nuotekų tinklus. Gamybinių nuotekų </w:t>
            </w:r>
          </w:p>
          <w:p w14:paraId="537ABAAC" w14:textId="77777777" w:rsidR="00982BDD" w:rsidRPr="00342527" w:rsidRDefault="00982BDD" w:rsidP="00982BDD">
            <w:pPr>
              <w:widowControl w:val="0"/>
              <w:pBdr>
                <w:top w:val="nil"/>
                <w:left w:val="nil"/>
                <w:bottom w:val="nil"/>
                <w:right w:val="nil"/>
                <w:between w:val="nil"/>
              </w:pBdr>
              <w:spacing w:before="5"/>
              <w:ind w:left="1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įrenginio veiklos metu nesusidaro.</w:t>
            </w:r>
          </w:p>
        </w:tc>
      </w:tr>
      <w:tr w:rsidR="00982BDD" w:rsidRPr="00D64E81" w14:paraId="4DFF435C" w14:textId="77777777" w:rsidTr="000163AA">
        <w:trPr>
          <w:trHeight w:val="1152"/>
        </w:trPr>
        <w:tc>
          <w:tcPr>
            <w:tcW w:w="727" w:type="dxa"/>
            <w:gridSpan w:val="2"/>
            <w:shd w:val="clear" w:color="auto" w:fill="auto"/>
            <w:tcMar>
              <w:top w:w="100" w:type="dxa"/>
              <w:left w:w="100" w:type="dxa"/>
              <w:bottom w:w="100" w:type="dxa"/>
              <w:right w:w="100" w:type="dxa"/>
            </w:tcMar>
          </w:tcPr>
          <w:p w14:paraId="20B1EA46"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93. </w:t>
            </w:r>
          </w:p>
        </w:tc>
        <w:tc>
          <w:tcPr>
            <w:tcW w:w="1559" w:type="dxa"/>
            <w:shd w:val="clear" w:color="auto" w:fill="auto"/>
            <w:tcMar>
              <w:top w:w="100" w:type="dxa"/>
              <w:left w:w="100" w:type="dxa"/>
              <w:bottom w:w="100" w:type="dxa"/>
              <w:right w:w="100" w:type="dxa"/>
            </w:tcMar>
          </w:tcPr>
          <w:p w14:paraId="64754DBA"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0333D1A9"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75FEE1E2" w14:textId="77777777" w:rsidR="00982BDD" w:rsidRPr="00342527" w:rsidRDefault="00982BDD" w:rsidP="00982BDD">
            <w:pPr>
              <w:widowControl w:val="0"/>
              <w:pBdr>
                <w:top w:val="nil"/>
                <w:left w:val="nil"/>
                <w:bottom w:val="nil"/>
                <w:right w:val="nil"/>
                <w:between w:val="nil"/>
              </w:pBdr>
              <w:ind w:left="62"/>
              <w:rPr>
                <w:rFonts w:asciiTheme="majorBidi" w:hAnsiTheme="majorBidi" w:cstheme="majorBidi"/>
                <w:color w:val="000000"/>
                <w:sz w:val="22"/>
                <w:szCs w:val="22"/>
                <w:lang w:val="lt-LT" w:eastAsia="lt-LT"/>
              </w:rPr>
            </w:pPr>
            <w:proofErr w:type="spellStart"/>
            <w:r w:rsidRPr="00342527">
              <w:rPr>
                <w:rFonts w:asciiTheme="majorBidi" w:hAnsiTheme="majorBidi" w:cstheme="majorBidi"/>
                <w:color w:val="000000"/>
                <w:sz w:val="22"/>
                <w:szCs w:val="22"/>
                <w:lang w:val="lt-LT" w:eastAsia="lt-LT"/>
              </w:rPr>
              <w:t>b.Vandens</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recirkuliacija</w:t>
            </w:r>
            <w:proofErr w:type="spellEnd"/>
            <w:r w:rsidRPr="00342527">
              <w:rPr>
                <w:rFonts w:asciiTheme="majorBidi" w:hAnsiTheme="majorBidi" w:cstheme="majorBidi"/>
                <w:color w:val="000000"/>
                <w:sz w:val="22"/>
                <w:szCs w:val="22"/>
                <w:lang w:val="lt-LT" w:eastAsia="lt-LT"/>
              </w:rPr>
              <w:t xml:space="preserve"> </w:t>
            </w:r>
          </w:p>
        </w:tc>
        <w:tc>
          <w:tcPr>
            <w:tcW w:w="1068" w:type="dxa"/>
            <w:shd w:val="clear" w:color="auto" w:fill="auto"/>
            <w:tcMar>
              <w:top w:w="100" w:type="dxa"/>
              <w:left w:w="100" w:type="dxa"/>
              <w:bottom w:w="100" w:type="dxa"/>
              <w:right w:w="100" w:type="dxa"/>
            </w:tcMar>
          </w:tcPr>
          <w:p w14:paraId="4E2CA2B9"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216B7B49"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33655E76" w14:textId="77777777" w:rsidR="00982BDD" w:rsidRPr="00342527" w:rsidRDefault="00982BDD" w:rsidP="00982BDD">
            <w:pPr>
              <w:widowControl w:val="0"/>
              <w:pBdr>
                <w:top w:val="nil"/>
                <w:left w:val="nil"/>
                <w:bottom w:val="nil"/>
                <w:right w:val="nil"/>
                <w:between w:val="nil"/>
              </w:pBdr>
              <w:ind w:left="11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Vanduo gali būti naudojamas </w:t>
            </w:r>
          </w:p>
          <w:p w14:paraId="52E59E85" w14:textId="181FD3AB" w:rsidR="00982BDD" w:rsidRPr="00342527" w:rsidRDefault="000D3E19" w:rsidP="00982BDD">
            <w:pPr>
              <w:widowControl w:val="0"/>
              <w:pBdr>
                <w:top w:val="nil"/>
                <w:left w:val="nil"/>
                <w:bottom w:val="nil"/>
                <w:right w:val="nil"/>
                <w:between w:val="nil"/>
              </w:pBdr>
              <w:spacing w:line="230" w:lineRule="auto"/>
              <w:ind w:left="111" w:right="150" w:firstLine="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D</w:t>
            </w:r>
            <w:r w:rsidR="00982BDD" w:rsidRPr="00342527">
              <w:rPr>
                <w:rFonts w:asciiTheme="majorBidi" w:hAnsiTheme="majorBidi" w:cstheme="majorBidi"/>
                <w:color w:val="000000"/>
                <w:sz w:val="22"/>
                <w:szCs w:val="22"/>
                <w:lang w:val="lt-LT" w:eastAsia="lt-LT"/>
              </w:rPr>
              <w:t>rėkinimui</w:t>
            </w:r>
            <w:r>
              <w:rPr>
                <w:rFonts w:asciiTheme="majorBidi" w:hAnsiTheme="majorBidi" w:cstheme="majorBidi"/>
                <w:color w:val="000000"/>
                <w:sz w:val="22"/>
                <w:szCs w:val="22"/>
                <w:lang w:val="lt-LT" w:eastAsia="lt-LT"/>
              </w:rPr>
              <w:t xml:space="preserve"> </w:t>
            </w:r>
            <w:r w:rsidR="00982BDD" w:rsidRPr="00342527">
              <w:rPr>
                <w:rFonts w:asciiTheme="majorBidi" w:hAnsiTheme="majorBidi" w:cstheme="majorBidi"/>
                <w:color w:val="000000"/>
                <w:sz w:val="22"/>
                <w:szCs w:val="22"/>
                <w:lang w:val="lt-LT" w:eastAsia="lt-LT"/>
              </w:rPr>
              <w:t>siekiant sumažinti dulkėtumą.  Drėkinimui naudojamas vanduo susiriša  su kietosiomis dalelėmis</w:t>
            </w:r>
            <w:r>
              <w:rPr>
                <w:rFonts w:asciiTheme="majorBidi" w:hAnsiTheme="majorBidi" w:cstheme="majorBidi"/>
                <w:color w:val="000000"/>
                <w:sz w:val="22"/>
                <w:szCs w:val="22"/>
                <w:lang w:val="lt-LT" w:eastAsia="lt-LT"/>
              </w:rPr>
              <w:t xml:space="preserve"> </w:t>
            </w:r>
            <w:r w:rsidR="00982BDD" w:rsidRPr="00342527">
              <w:rPr>
                <w:rFonts w:asciiTheme="majorBidi" w:hAnsiTheme="majorBidi" w:cstheme="majorBidi"/>
                <w:color w:val="000000"/>
                <w:sz w:val="22"/>
                <w:szCs w:val="22"/>
                <w:lang w:val="lt-LT" w:eastAsia="lt-LT"/>
              </w:rPr>
              <w:t>ir pakartotinai naudojamas būti negali.</w:t>
            </w:r>
          </w:p>
        </w:tc>
      </w:tr>
      <w:tr w:rsidR="00982BDD" w:rsidRPr="00D64E81" w14:paraId="1D12945E" w14:textId="77777777" w:rsidTr="000163AA">
        <w:trPr>
          <w:trHeight w:val="1161"/>
        </w:trPr>
        <w:tc>
          <w:tcPr>
            <w:tcW w:w="727" w:type="dxa"/>
            <w:gridSpan w:val="2"/>
            <w:shd w:val="clear" w:color="auto" w:fill="auto"/>
            <w:tcMar>
              <w:top w:w="100" w:type="dxa"/>
              <w:left w:w="100" w:type="dxa"/>
              <w:bottom w:w="100" w:type="dxa"/>
              <w:right w:w="100" w:type="dxa"/>
            </w:tcMar>
          </w:tcPr>
          <w:p w14:paraId="54C8019A"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94. </w:t>
            </w:r>
          </w:p>
        </w:tc>
        <w:tc>
          <w:tcPr>
            <w:tcW w:w="1559" w:type="dxa"/>
            <w:shd w:val="clear" w:color="auto" w:fill="auto"/>
            <w:tcMar>
              <w:top w:w="100" w:type="dxa"/>
              <w:left w:w="100" w:type="dxa"/>
              <w:bottom w:w="100" w:type="dxa"/>
              <w:right w:w="100" w:type="dxa"/>
            </w:tcMar>
          </w:tcPr>
          <w:p w14:paraId="17F26157"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488D0BC4"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66092AC7" w14:textId="77777777" w:rsidR="00982BDD" w:rsidRPr="00342527" w:rsidRDefault="00982BDD" w:rsidP="00982BDD">
            <w:pPr>
              <w:widowControl w:val="0"/>
              <w:pBdr>
                <w:top w:val="nil"/>
                <w:left w:val="nil"/>
                <w:bottom w:val="nil"/>
                <w:right w:val="nil"/>
                <w:between w:val="nil"/>
              </w:pBdr>
              <w:ind w:left="6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c. Nuotekų susidarymo mažinimas iki minimumo </w:t>
            </w:r>
          </w:p>
        </w:tc>
        <w:tc>
          <w:tcPr>
            <w:tcW w:w="1068" w:type="dxa"/>
            <w:shd w:val="clear" w:color="auto" w:fill="auto"/>
            <w:tcMar>
              <w:top w:w="100" w:type="dxa"/>
              <w:left w:w="100" w:type="dxa"/>
              <w:bottom w:w="100" w:type="dxa"/>
              <w:right w:w="100" w:type="dxa"/>
            </w:tcMar>
          </w:tcPr>
          <w:p w14:paraId="08BB0690"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09F775DE" w14:textId="77777777" w:rsidR="00982BDD" w:rsidRPr="00342527" w:rsidRDefault="00982BDD" w:rsidP="00982BDD">
            <w:pPr>
              <w:widowControl w:val="0"/>
              <w:pBdr>
                <w:top w:val="nil"/>
                <w:left w:val="nil"/>
                <w:bottom w:val="nil"/>
                <w:right w:val="nil"/>
                <w:between w:val="nil"/>
              </w:pBdr>
              <w:ind w:left="11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757177EC" w14:textId="270C42FD" w:rsidR="00982BDD" w:rsidRPr="00342527" w:rsidRDefault="00982BDD" w:rsidP="00982BDD">
            <w:pPr>
              <w:widowControl w:val="0"/>
              <w:pBdr>
                <w:top w:val="nil"/>
                <w:left w:val="nil"/>
                <w:bottom w:val="nil"/>
                <w:right w:val="nil"/>
                <w:between w:val="nil"/>
              </w:pBdr>
              <w:spacing w:line="231" w:lineRule="auto"/>
              <w:ind w:left="109" w:right="127"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Atliekos apdorojimo metu drėkinamos tik  esant pertekliniam dulkėtumui. Nuotekos  drėkinimo metu nesusidaro, kadangi  susigeria į dugno pelenus. Paviršinių  nuotekų kiekis priklauso nuo kritulių</w:t>
            </w:r>
            <w:r w:rsidR="00906FA2" w:rsidRPr="00342527">
              <w:rPr>
                <w:rFonts w:asciiTheme="majorBidi" w:hAnsiTheme="majorBidi" w:cstheme="majorBidi"/>
                <w:color w:val="000000"/>
                <w:sz w:val="22"/>
                <w:szCs w:val="22"/>
                <w:lang w:val="lt-LT" w:eastAsia="lt-LT"/>
              </w:rPr>
              <w:t xml:space="preserve"> kiekio ir negali būti kontroliuojamas</w:t>
            </w:r>
            <w:r w:rsidRPr="00342527">
              <w:rPr>
                <w:rFonts w:asciiTheme="majorBidi" w:hAnsiTheme="majorBidi" w:cstheme="majorBidi"/>
                <w:color w:val="000000"/>
                <w:sz w:val="22"/>
                <w:szCs w:val="22"/>
                <w:lang w:val="lt-LT" w:eastAsia="lt-LT"/>
              </w:rPr>
              <w:t xml:space="preserve"> </w:t>
            </w:r>
          </w:p>
        </w:tc>
      </w:tr>
      <w:tr w:rsidR="00982BDD" w:rsidRPr="00D64E81" w14:paraId="0E9B7FEB" w14:textId="77777777" w:rsidTr="000163AA">
        <w:trPr>
          <w:trHeight w:val="1156"/>
        </w:trPr>
        <w:tc>
          <w:tcPr>
            <w:tcW w:w="727" w:type="dxa"/>
            <w:gridSpan w:val="2"/>
            <w:shd w:val="clear" w:color="auto" w:fill="auto"/>
            <w:tcMar>
              <w:top w:w="100" w:type="dxa"/>
              <w:left w:w="100" w:type="dxa"/>
              <w:bottom w:w="100" w:type="dxa"/>
              <w:right w:w="100" w:type="dxa"/>
            </w:tcMar>
          </w:tcPr>
          <w:p w14:paraId="170A547B"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95. </w:t>
            </w:r>
          </w:p>
        </w:tc>
        <w:tc>
          <w:tcPr>
            <w:tcW w:w="1559" w:type="dxa"/>
            <w:shd w:val="clear" w:color="auto" w:fill="auto"/>
            <w:tcMar>
              <w:top w:w="100" w:type="dxa"/>
              <w:left w:w="100" w:type="dxa"/>
              <w:bottom w:w="100" w:type="dxa"/>
              <w:right w:w="100" w:type="dxa"/>
            </w:tcMar>
          </w:tcPr>
          <w:p w14:paraId="0257C3D6" w14:textId="77777777" w:rsidR="00982BDD" w:rsidRPr="00342527" w:rsidRDefault="00982BDD" w:rsidP="00982BDD">
            <w:pPr>
              <w:widowControl w:val="0"/>
              <w:pBdr>
                <w:top w:val="nil"/>
                <w:left w:val="nil"/>
                <w:bottom w:val="nil"/>
                <w:right w:val="nil"/>
                <w:between w:val="nil"/>
              </w:pBdr>
              <w:ind w:left="113"/>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9. Proceso  </w:t>
            </w:r>
          </w:p>
          <w:p w14:paraId="7C00915A" w14:textId="77777777" w:rsidR="00982BDD" w:rsidRPr="00342527" w:rsidRDefault="00982BDD" w:rsidP="00982BDD">
            <w:pPr>
              <w:widowControl w:val="0"/>
              <w:pBdr>
                <w:top w:val="nil"/>
                <w:left w:val="nil"/>
                <w:bottom w:val="nil"/>
                <w:right w:val="nil"/>
                <w:between w:val="nil"/>
              </w:pBdr>
              <w:ind w:left="111"/>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metu  </w:t>
            </w:r>
          </w:p>
          <w:p w14:paraId="3CD514C5" w14:textId="77777777" w:rsidR="00982BDD" w:rsidRPr="00342527" w:rsidRDefault="00982BDD" w:rsidP="00982BDD">
            <w:pPr>
              <w:widowControl w:val="0"/>
              <w:pBdr>
                <w:top w:val="nil"/>
                <w:left w:val="nil"/>
                <w:bottom w:val="nil"/>
                <w:right w:val="nil"/>
                <w:between w:val="nil"/>
              </w:pBdr>
              <w:ind w:left="116"/>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gaunamų </w:t>
            </w:r>
          </w:p>
          <w:p w14:paraId="558AA9B3" w14:textId="77777777" w:rsidR="00982BDD" w:rsidRPr="00342527" w:rsidRDefault="00982BDD" w:rsidP="00982BDD">
            <w:pPr>
              <w:widowControl w:val="0"/>
              <w:pBdr>
                <w:top w:val="nil"/>
                <w:left w:val="nil"/>
                <w:bottom w:val="nil"/>
                <w:right w:val="nil"/>
                <w:between w:val="nil"/>
              </w:pBdr>
              <w:ind w:left="112"/>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likučių  </w:t>
            </w:r>
          </w:p>
          <w:p w14:paraId="439D1397" w14:textId="77777777" w:rsidR="00982BDD" w:rsidRPr="00342527" w:rsidRDefault="00982BDD" w:rsidP="00982BDD">
            <w:pPr>
              <w:widowControl w:val="0"/>
              <w:pBdr>
                <w:top w:val="nil"/>
                <w:left w:val="nil"/>
                <w:bottom w:val="nil"/>
                <w:right w:val="nil"/>
                <w:between w:val="nil"/>
              </w:pBdr>
              <w:ind w:left="112"/>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valdymas</w:t>
            </w:r>
          </w:p>
        </w:tc>
        <w:tc>
          <w:tcPr>
            <w:tcW w:w="2168" w:type="dxa"/>
            <w:shd w:val="clear" w:color="auto" w:fill="auto"/>
            <w:tcMar>
              <w:top w:w="100" w:type="dxa"/>
              <w:left w:w="100" w:type="dxa"/>
              <w:bottom w:w="100" w:type="dxa"/>
              <w:right w:w="100" w:type="dxa"/>
            </w:tcMar>
          </w:tcPr>
          <w:p w14:paraId="7C056058"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124" w:type="dxa"/>
            <w:shd w:val="clear" w:color="auto" w:fill="auto"/>
            <w:tcMar>
              <w:top w:w="100" w:type="dxa"/>
              <w:left w:w="100" w:type="dxa"/>
              <w:bottom w:w="100" w:type="dxa"/>
              <w:right w:w="100" w:type="dxa"/>
            </w:tcMar>
          </w:tcPr>
          <w:p w14:paraId="754DFDA9" w14:textId="77777777" w:rsidR="00982BDD" w:rsidRPr="00342527" w:rsidRDefault="00982BDD" w:rsidP="00982BDD">
            <w:pPr>
              <w:widowControl w:val="0"/>
              <w:pBdr>
                <w:top w:val="nil"/>
                <w:left w:val="nil"/>
                <w:bottom w:val="nil"/>
                <w:right w:val="nil"/>
                <w:between w:val="nil"/>
              </w:pBdr>
              <w:spacing w:line="231" w:lineRule="auto"/>
              <w:ind w:left="237" w:right="731" w:hanging="17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57. turėti likučių valdymo planą (žr. 4.8.1  skirsnį) kaip AVS dalį, įskaitant: </w:t>
            </w:r>
          </w:p>
          <w:p w14:paraId="4C093999" w14:textId="77777777" w:rsidR="00982BDD" w:rsidRPr="00342527" w:rsidRDefault="00982BDD" w:rsidP="00982BDD">
            <w:pPr>
              <w:widowControl w:val="0"/>
              <w:pBdr>
                <w:top w:val="nil"/>
                <w:left w:val="nil"/>
                <w:bottom w:val="nil"/>
                <w:right w:val="nil"/>
                <w:between w:val="nil"/>
              </w:pBdr>
              <w:spacing w:before="2"/>
              <w:ind w:left="6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 pagrindines ruošos technologijas;</w:t>
            </w:r>
          </w:p>
        </w:tc>
        <w:tc>
          <w:tcPr>
            <w:tcW w:w="1068" w:type="dxa"/>
            <w:vMerge w:val="restart"/>
            <w:shd w:val="clear" w:color="auto" w:fill="auto"/>
            <w:tcMar>
              <w:top w:w="100" w:type="dxa"/>
              <w:left w:w="100" w:type="dxa"/>
              <w:bottom w:w="100" w:type="dxa"/>
              <w:right w:w="100" w:type="dxa"/>
            </w:tcMar>
          </w:tcPr>
          <w:p w14:paraId="18F39081"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vMerge w:val="restart"/>
            <w:shd w:val="clear" w:color="auto" w:fill="auto"/>
            <w:tcMar>
              <w:top w:w="100" w:type="dxa"/>
              <w:left w:w="100" w:type="dxa"/>
              <w:bottom w:w="100" w:type="dxa"/>
              <w:right w:w="100" w:type="dxa"/>
            </w:tcMar>
          </w:tcPr>
          <w:p w14:paraId="52FB6A3F" w14:textId="77777777" w:rsidR="00982BDD" w:rsidRPr="00342527" w:rsidRDefault="00982BDD" w:rsidP="00982BDD">
            <w:pPr>
              <w:widowControl w:val="0"/>
              <w:pBdr>
                <w:top w:val="nil"/>
                <w:left w:val="nil"/>
                <w:bottom w:val="nil"/>
                <w:right w:val="nil"/>
                <w:between w:val="nil"/>
              </w:pBdr>
              <w:ind w:left="11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vMerge w:val="restart"/>
            <w:shd w:val="clear" w:color="auto" w:fill="auto"/>
            <w:tcMar>
              <w:top w:w="100" w:type="dxa"/>
              <w:left w:w="100" w:type="dxa"/>
              <w:bottom w:w="100" w:type="dxa"/>
              <w:right w:w="100" w:type="dxa"/>
            </w:tcMar>
          </w:tcPr>
          <w:p w14:paraId="1227D45F" w14:textId="77777777" w:rsidR="00982BDD" w:rsidRPr="00342527" w:rsidRDefault="00982BDD" w:rsidP="00982BDD">
            <w:pPr>
              <w:widowControl w:val="0"/>
              <w:pBdr>
                <w:top w:val="nil"/>
                <w:left w:val="nil"/>
                <w:bottom w:val="nil"/>
                <w:right w:val="nil"/>
                <w:between w:val="nil"/>
              </w:pBdr>
              <w:ind w:left="11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Pagrindinės ruošos technologijos  </w:t>
            </w:r>
          </w:p>
          <w:p w14:paraId="4A0DCDC3" w14:textId="27AD5CFD" w:rsidR="00982BDD" w:rsidRPr="00342527" w:rsidRDefault="00982BDD" w:rsidP="00E214B2">
            <w:pPr>
              <w:widowControl w:val="0"/>
              <w:pBdr>
                <w:top w:val="nil"/>
                <w:left w:val="nil"/>
                <w:bottom w:val="nil"/>
                <w:right w:val="nil"/>
                <w:between w:val="nil"/>
              </w:pBdr>
              <w:spacing w:line="228" w:lineRule="auto"/>
              <w:ind w:left="110" w:right="261" w:firstLine="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aprašytos atliekų naudojimo ar šalinimo  techniniame reglamente ir aplinkos apsaugos vadybos</w:t>
            </w:r>
            <w:r w:rsidR="000D3E19">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sistemos  dokumentuose.</w:t>
            </w:r>
          </w:p>
        </w:tc>
      </w:tr>
      <w:tr w:rsidR="00982BDD" w:rsidRPr="00342527" w14:paraId="0C3D7E99" w14:textId="77777777" w:rsidTr="000163AA">
        <w:trPr>
          <w:trHeight w:val="532"/>
        </w:trPr>
        <w:tc>
          <w:tcPr>
            <w:tcW w:w="727" w:type="dxa"/>
            <w:gridSpan w:val="2"/>
            <w:shd w:val="clear" w:color="auto" w:fill="auto"/>
            <w:tcMar>
              <w:top w:w="100" w:type="dxa"/>
              <w:left w:w="100" w:type="dxa"/>
              <w:bottom w:w="100" w:type="dxa"/>
              <w:right w:w="100" w:type="dxa"/>
            </w:tcMar>
          </w:tcPr>
          <w:p w14:paraId="7E87182F"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96. </w:t>
            </w:r>
          </w:p>
        </w:tc>
        <w:tc>
          <w:tcPr>
            <w:tcW w:w="1559" w:type="dxa"/>
            <w:shd w:val="clear" w:color="auto" w:fill="auto"/>
            <w:tcMar>
              <w:top w:w="100" w:type="dxa"/>
              <w:left w:w="100" w:type="dxa"/>
              <w:bottom w:w="100" w:type="dxa"/>
              <w:right w:w="100" w:type="dxa"/>
            </w:tcMar>
          </w:tcPr>
          <w:p w14:paraId="1FB7BDA9"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66F3B62A"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2EA044D2" w14:textId="77777777" w:rsidR="00982BDD" w:rsidRPr="00342527" w:rsidRDefault="00982BDD" w:rsidP="00982BDD">
            <w:pPr>
              <w:widowControl w:val="0"/>
              <w:pBdr>
                <w:top w:val="nil"/>
                <w:left w:val="nil"/>
                <w:bottom w:val="nil"/>
                <w:right w:val="nil"/>
                <w:between w:val="nil"/>
              </w:pBdr>
              <w:ind w:left="5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b. vidines gairių nustatymo technologijas.</w:t>
            </w:r>
          </w:p>
        </w:tc>
        <w:tc>
          <w:tcPr>
            <w:tcW w:w="1068" w:type="dxa"/>
            <w:vMerge/>
            <w:shd w:val="clear" w:color="auto" w:fill="auto"/>
            <w:tcMar>
              <w:top w:w="100" w:type="dxa"/>
              <w:left w:w="100" w:type="dxa"/>
              <w:bottom w:w="100" w:type="dxa"/>
              <w:right w:w="100" w:type="dxa"/>
            </w:tcMar>
          </w:tcPr>
          <w:p w14:paraId="557D04C7"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vMerge/>
            <w:shd w:val="clear" w:color="auto" w:fill="auto"/>
            <w:tcMar>
              <w:top w:w="100" w:type="dxa"/>
              <w:left w:w="100" w:type="dxa"/>
              <w:bottom w:w="100" w:type="dxa"/>
              <w:right w:w="100" w:type="dxa"/>
            </w:tcMar>
          </w:tcPr>
          <w:p w14:paraId="382D33FD"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693" w:type="dxa"/>
            <w:vMerge/>
            <w:shd w:val="clear" w:color="auto" w:fill="auto"/>
            <w:tcMar>
              <w:top w:w="100" w:type="dxa"/>
              <w:left w:w="100" w:type="dxa"/>
              <w:bottom w:w="100" w:type="dxa"/>
              <w:right w:w="100" w:type="dxa"/>
            </w:tcMar>
          </w:tcPr>
          <w:p w14:paraId="393047C1"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r>
      <w:tr w:rsidR="00982BDD" w:rsidRPr="00342527" w14:paraId="14D91033" w14:textId="77777777" w:rsidTr="000163AA">
        <w:trPr>
          <w:trHeight w:val="1390"/>
        </w:trPr>
        <w:tc>
          <w:tcPr>
            <w:tcW w:w="727" w:type="dxa"/>
            <w:gridSpan w:val="2"/>
            <w:shd w:val="clear" w:color="auto" w:fill="auto"/>
            <w:tcMar>
              <w:top w:w="100" w:type="dxa"/>
              <w:left w:w="100" w:type="dxa"/>
              <w:bottom w:w="100" w:type="dxa"/>
              <w:right w:w="100" w:type="dxa"/>
            </w:tcMar>
          </w:tcPr>
          <w:p w14:paraId="2E2E7200"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97. </w:t>
            </w:r>
          </w:p>
        </w:tc>
        <w:tc>
          <w:tcPr>
            <w:tcW w:w="1559" w:type="dxa"/>
            <w:shd w:val="clear" w:color="auto" w:fill="auto"/>
            <w:tcMar>
              <w:top w:w="100" w:type="dxa"/>
              <w:left w:w="100" w:type="dxa"/>
              <w:bottom w:w="100" w:type="dxa"/>
              <w:right w:w="100" w:type="dxa"/>
            </w:tcMar>
          </w:tcPr>
          <w:p w14:paraId="46D8293D" w14:textId="77777777" w:rsidR="00982BDD" w:rsidRPr="00342527" w:rsidRDefault="00982BDD" w:rsidP="00982BDD">
            <w:pPr>
              <w:widowControl w:val="0"/>
              <w:pBdr>
                <w:top w:val="nil"/>
                <w:left w:val="nil"/>
                <w:bottom w:val="nil"/>
                <w:right w:val="nil"/>
                <w:between w:val="nil"/>
              </w:pBdr>
              <w:ind w:left="121"/>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10. </w:t>
            </w:r>
          </w:p>
          <w:p w14:paraId="6DB2EEAF" w14:textId="77777777" w:rsidR="00982BDD" w:rsidRPr="00342527" w:rsidRDefault="00982BDD" w:rsidP="00982BDD">
            <w:pPr>
              <w:widowControl w:val="0"/>
              <w:pBdr>
                <w:top w:val="nil"/>
                <w:left w:val="nil"/>
                <w:bottom w:val="nil"/>
                <w:right w:val="nil"/>
                <w:between w:val="nil"/>
              </w:pBdr>
              <w:ind w:left="111"/>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Dirvožemio  </w:t>
            </w:r>
          </w:p>
          <w:p w14:paraId="047BB480" w14:textId="77777777" w:rsidR="00982BDD" w:rsidRPr="00342527" w:rsidRDefault="00982BDD" w:rsidP="00982BDD">
            <w:pPr>
              <w:widowControl w:val="0"/>
              <w:pBdr>
                <w:top w:val="nil"/>
                <w:left w:val="nil"/>
                <w:bottom w:val="nil"/>
                <w:right w:val="nil"/>
                <w:between w:val="nil"/>
              </w:pBdr>
              <w:ind w:left="112"/>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tarša</w:t>
            </w:r>
          </w:p>
        </w:tc>
        <w:tc>
          <w:tcPr>
            <w:tcW w:w="2168" w:type="dxa"/>
            <w:shd w:val="clear" w:color="auto" w:fill="auto"/>
            <w:tcMar>
              <w:top w:w="100" w:type="dxa"/>
              <w:left w:w="100" w:type="dxa"/>
              <w:bottom w:w="100" w:type="dxa"/>
              <w:right w:w="100" w:type="dxa"/>
            </w:tcMar>
          </w:tcPr>
          <w:p w14:paraId="18C84EF8"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124" w:type="dxa"/>
            <w:shd w:val="clear" w:color="auto" w:fill="auto"/>
            <w:tcMar>
              <w:top w:w="100" w:type="dxa"/>
              <w:left w:w="100" w:type="dxa"/>
              <w:bottom w:w="100" w:type="dxa"/>
              <w:right w:w="100" w:type="dxa"/>
            </w:tcMar>
          </w:tcPr>
          <w:p w14:paraId="578A49F9" w14:textId="77777777" w:rsidR="00982BDD" w:rsidRPr="00342527" w:rsidRDefault="00982BDD" w:rsidP="00982BDD">
            <w:pPr>
              <w:widowControl w:val="0"/>
              <w:pBdr>
                <w:top w:val="nil"/>
                <w:left w:val="nil"/>
                <w:bottom w:val="nil"/>
                <w:right w:val="nil"/>
                <w:between w:val="nil"/>
              </w:pBdr>
              <w:spacing w:line="231" w:lineRule="auto"/>
              <w:ind w:left="63" w:right="332"/>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62. numatyti ir prižiūrėti darbo zonų paviršius,  įskaitant taikymą priemonių, neleidžiančių atsirasti </w:t>
            </w:r>
            <w:proofErr w:type="spellStart"/>
            <w:r w:rsidRPr="00342527">
              <w:rPr>
                <w:rFonts w:asciiTheme="majorBidi" w:hAnsiTheme="majorBidi" w:cstheme="majorBidi"/>
                <w:color w:val="000000"/>
                <w:sz w:val="22"/>
                <w:szCs w:val="22"/>
                <w:lang w:val="lt-LT" w:eastAsia="lt-LT"/>
              </w:rPr>
              <w:t>protėkiams</w:t>
            </w:r>
            <w:proofErr w:type="spellEnd"/>
            <w:r w:rsidRPr="00342527">
              <w:rPr>
                <w:rFonts w:asciiTheme="majorBidi" w:hAnsiTheme="majorBidi" w:cstheme="majorBidi"/>
                <w:color w:val="000000"/>
                <w:sz w:val="22"/>
                <w:szCs w:val="22"/>
                <w:lang w:val="lt-LT" w:eastAsia="lt-LT"/>
              </w:rPr>
              <w:t xml:space="preserve"> ir išsilaistymams arba  </w:t>
            </w:r>
          </w:p>
          <w:p w14:paraId="6F44B30A" w14:textId="77777777" w:rsidR="00982BDD" w:rsidRPr="00342527" w:rsidRDefault="00982BDD" w:rsidP="00982BDD">
            <w:pPr>
              <w:widowControl w:val="0"/>
              <w:pBdr>
                <w:top w:val="nil"/>
                <w:left w:val="nil"/>
                <w:bottom w:val="nil"/>
                <w:right w:val="nil"/>
                <w:between w:val="nil"/>
              </w:pBdr>
              <w:spacing w:before="5" w:line="230" w:lineRule="auto"/>
              <w:ind w:left="229" w:right="150" w:firstLine="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sparčiai juos pašalinti, ir užtikrinti, kad būtų  vykdoma drenavimo sistemų ir kitų požeminių  konstrukcijų priežiūra.</w:t>
            </w:r>
          </w:p>
        </w:tc>
        <w:tc>
          <w:tcPr>
            <w:tcW w:w="1068" w:type="dxa"/>
            <w:shd w:val="clear" w:color="auto" w:fill="auto"/>
            <w:tcMar>
              <w:top w:w="100" w:type="dxa"/>
              <w:left w:w="100" w:type="dxa"/>
              <w:bottom w:w="100" w:type="dxa"/>
              <w:right w:w="100" w:type="dxa"/>
            </w:tcMar>
          </w:tcPr>
          <w:p w14:paraId="399581D1"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37A1FA14" w14:textId="77777777" w:rsidR="00982BDD" w:rsidRPr="00342527" w:rsidRDefault="00982BDD" w:rsidP="00982BDD">
            <w:pPr>
              <w:widowControl w:val="0"/>
              <w:pBdr>
                <w:top w:val="nil"/>
                <w:left w:val="nil"/>
                <w:bottom w:val="nil"/>
                <w:right w:val="nil"/>
                <w:between w:val="nil"/>
              </w:pBdr>
              <w:ind w:left="11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5C03B239" w14:textId="77777777" w:rsidR="00982BDD" w:rsidRPr="00342527" w:rsidRDefault="00982BDD" w:rsidP="00982BDD">
            <w:pPr>
              <w:widowControl w:val="0"/>
              <w:pBdr>
                <w:top w:val="nil"/>
                <w:left w:val="nil"/>
                <w:bottom w:val="nil"/>
                <w:right w:val="nil"/>
                <w:between w:val="nil"/>
              </w:pBdr>
              <w:spacing w:line="231" w:lineRule="auto"/>
              <w:ind w:left="109" w:right="106" w:firstLine="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Įrenginio zonų paviršius yra prižiūrimas  nuolat. Skystos atliekos nėra tvarkomos ir  nesusidarys atliekų tvarkymo metu. Požeminių konstrukcijų įrenginyje nėra.</w:t>
            </w:r>
          </w:p>
        </w:tc>
      </w:tr>
      <w:tr w:rsidR="00982BDD" w:rsidRPr="00342527" w14:paraId="06A5217F" w14:textId="77777777" w:rsidTr="000163AA">
        <w:trPr>
          <w:trHeight w:val="700"/>
        </w:trPr>
        <w:tc>
          <w:tcPr>
            <w:tcW w:w="727" w:type="dxa"/>
            <w:gridSpan w:val="2"/>
            <w:shd w:val="clear" w:color="auto" w:fill="auto"/>
            <w:tcMar>
              <w:top w:w="100" w:type="dxa"/>
              <w:left w:w="100" w:type="dxa"/>
              <w:bottom w:w="100" w:type="dxa"/>
              <w:right w:w="100" w:type="dxa"/>
            </w:tcMar>
          </w:tcPr>
          <w:p w14:paraId="664F1FAF"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98. </w:t>
            </w:r>
          </w:p>
        </w:tc>
        <w:tc>
          <w:tcPr>
            <w:tcW w:w="1559" w:type="dxa"/>
            <w:shd w:val="clear" w:color="auto" w:fill="auto"/>
            <w:tcMar>
              <w:top w:w="100" w:type="dxa"/>
              <w:left w:w="100" w:type="dxa"/>
              <w:bottom w:w="100" w:type="dxa"/>
              <w:right w:w="100" w:type="dxa"/>
            </w:tcMar>
          </w:tcPr>
          <w:p w14:paraId="047F6E65"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27BAC8CC"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43B6051D" w14:textId="77777777" w:rsidR="00982BDD" w:rsidRPr="00342527" w:rsidRDefault="00982BDD" w:rsidP="00982BDD">
            <w:pPr>
              <w:widowControl w:val="0"/>
              <w:pBdr>
                <w:top w:val="nil"/>
                <w:left w:val="nil"/>
                <w:bottom w:val="nil"/>
                <w:right w:val="nil"/>
                <w:between w:val="nil"/>
              </w:pBdr>
              <w:spacing w:line="228" w:lineRule="auto"/>
              <w:ind w:left="234" w:right="303" w:hanging="170"/>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63. naudoti nepralaidų pagrindą ir vidinį vietos  drenažą.</w:t>
            </w:r>
          </w:p>
        </w:tc>
        <w:tc>
          <w:tcPr>
            <w:tcW w:w="1068" w:type="dxa"/>
            <w:shd w:val="clear" w:color="auto" w:fill="auto"/>
            <w:tcMar>
              <w:top w:w="100" w:type="dxa"/>
              <w:left w:w="100" w:type="dxa"/>
              <w:bottom w:w="100" w:type="dxa"/>
              <w:right w:w="100" w:type="dxa"/>
            </w:tcMar>
          </w:tcPr>
          <w:p w14:paraId="38EEFC8E"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435BB751" w14:textId="77777777" w:rsidR="00982BDD" w:rsidRPr="00342527" w:rsidRDefault="00982BDD" w:rsidP="00982BDD">
            <w:pPr>
              <w:widowControl w:val="0"/>
              <w:pBdr>
                <w:top w:val="nil"/>
                <w:left w:val="nil"/>
                <w:bottom w:val="nil"/>
                <w:right w:val="nil"/>
                <w:between w:val="nil"/>
              </w:pBdr>
              <w:ind w:left="11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30946F33" w14:textId="77777777" w:rsidR="00982BDD" w:rsidRPr="00342527" w:rsidRDefault="00982BDD" w:rsidP="00982BDD">
            <w:pPr>
              <w:widowControl w:val="0"/>
              <w:pBdr>
                <w:top w:val="nil"/>
                <w:left w:val="nil"/>
                <w:bottom w:val="nil"/>
                <w:right w:val="nil"/>
                <w:between w:val="nil"/>
              </w:pBdr>
              <w:spacing w:line="228" w:lineRule="auto"/>
              <w:ind w:left="114" w:right="474" w:hanging="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Atliekos laikomos ant kietų nelaidžių  dangų su paviršinių </w:t>
            </w:r>
          </w:p>
          <w:p w14:paraId="497ACA06" w14:textId="77777777" w:rsidR="00982BDD" w:rsidRPr="00342527" w:rsidRDefault="00982BDD" w:rsidP="00982BDD">
            <w:pPr>
              <w:widowControl w:val="0"/>
              <w:pBdr>
                <w:top w:val="nil"/>
                <w:left w:val="nil"/>
                <w:bottom w:val="nil"/>
                <w:right w:val="nil"/>
                <w:between w:val="nil"/>
              </w:pBdr>
              <w:ind w:left="109"/>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nuotekų tvarkymo sistema.</w:t>
            </w:r>
          </w:p>
        </w:tc>
      </w:tr>
      <w:tr w:rsidR="00982BDD" w:rsidRPr="00D64E81" w14:paraId="5D4D94B2" w14:textId="77777777" w:rsidTr="000163AA">
        <w:trPr>
          <w:trHeight w:val="470"/>
        </w:trPr>
        <w:tc>
          <w:tcPr>
            <w:tcW w:w="727" w:type="dxa"/>
            <w:gridSpan w:val="2"/>
            <w:shd w:val="clear" w:color="auto" w:fill="auto"/>
            <w:tcMar>
              <w:top w:w="100" w:type="dxa"/>
              <w:left w:w="100" w:type="dxa"/>
              <w:bottom w:w="100" w:type="dxa"/>
              <w:right w:w="100" w:type="dxa"/>
            </w:tcMar>
          </w:tcPr>
          <w:p w14:paraId="0802CC66"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99. </w:t>
            </w:r>
          </w:p>
        </w:tc>
        <w:tc>
          <w:tcPr>
            <w:tcW w:w="1559" w:type="dxa"/>
            <w:shd w:val="clear" w:color="auto" w:fill="auto"/>
            <w:tcMar>
              <w:top w:w="100" w:type="dxa"/>
              <w:left w:w="100" w:type="dxa"/>
              <w:bottom w:w="100" w:type="dxa"/>
              <w:right w:w="100" w:type="dxa"/>
            </w:tcMar>
          </w:tcPr>
          <w:p w14:paraId="6E680E90"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29039C48"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0A8F3447" w14:textId="77777777" w:rsidR="00982BDD" w:rsidRPr="00342527" w:rsidRDefault="00982BDD" w:rsidP="00982BDD">
            <w:pPr>
              <w:widowControl w:val="0"/>
              <w:pBdr>
                <w:top w:val="nil"/>
                <w:left w:val="nil"/>
                <w:bottom w:val="nil"/>
                <w:right w:val="nil"/>
                <w:between w:val="nil"/>
              </w:pBdr>
              <w:spacing w:line="219" w:lineRule="auto"/>
              <w:ind w:left="66" w:right="548"/>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64. mažinti įrenginio teritoriją ir kuo mažiau naudoti požeminius indus ir vamzdynus</w:t>
            </w:r>
          </w:p>
        </w:tc>
        <w:tc>
          <w:tcPr>
            <w:tcW w:w="1068" w:type="dxa"/>
            <w:shd w:val="clear" w:color="auto" w:fill="auto"/>
            <w:tcMar>
              <w:top w:w="100" w:type="dxa"/>
              <w:left w:w="100" w:type="dxa"/>
              <w:bottom w:w="100" w:type="dxa"/>
              <w:right w:w="100" w:type="dxa"/>
            </w:tcMar>
          </w:tcPr>
          <w:p w14:paraId="32D52B29"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36E5938B"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205A188F" w14:textId="77777777" w:rsidR="00982BDD" w:rsidRPr="00342527" w:rsidRDefault="00982BDD" w:rsidP="00982BDD">
            <w:pPr>
              <w:widowControl w:val="0"/>
              <w:pBdr>
                <w:top w:val="nil"/>
                <w:left w:val="nil"/>
                <w:bottom w:val="nil"/>
                <w:right w:val="nil"/>
                <w:between w:val="nil"/>
              </w:pBdr>
              <w:ind w:left="11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Požeminiai indai ir vamzdynai </w:t>
            </w:r>
          </w:p>
          <w:p w14:paraId="3B6CF05B" w14:textId="77777777" w:rsidR="00982BDD" w:rsidRPr="00342527" w:rsidRDefault="00982BDD" w:rsidP="00982BDD">
            <w:pPr>
              <w:widowControl w:val="0"/>
              <w:pBdr>
                <w:top w:val="nil"/>
                <w:left w:val="nil"/>
                <w:bottom w:val="nil"/>
                <w:right w:val="nil"/>
                <w:between w:val="nil"/>
              </w:pBdr>
              <w:ind w:left="11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nenaudojami.</w:t>
            </w:r>
          </w:p>
        </w:tc>
      </w:tr>
      <w:tr w:rsidR="00982BDD" w:rsidRPr="00342527" w14:paraId="3F883343" w14:textId="77777777" w:rsidTr="000163AA">
        <w:trPr>
          <w:trHeight w:val="3977"/>
        </w:trPr>
        <w:tc>
          <w:tcPr>
            <w:tcW w:w="727" w:type="dxa"/>
            <w:gridSpan w:val="2"/>
            <w:shd w:val="clear" w:color="auto" w:fill="auto"/>
            <w:tcMar>
              <w:top w:w="100" w:type="dxa"/>
              <w:left w:w="100" w:type="dxa"/>
              <w:bottom w:w="100" w:type="dxa"/>
              <w:right w:w="100" w:type="dxa"/>
            </w:tcMar>
          </w:tcPr>
          <w:p w14:paraId="044E4F01" w14:textId="77777777" w:rsidR="00982BDD" w:rsidRPr="00342527" w:rsidRDefault="00982BDD" w:rsidP="00982BDD">
            <w:pPr>
              <w:widowControl w:val="0"/>
              <w:pBdr>
                <w:top w:val="nil"/>
                <w:left w:val="nil"/>
                <w:bottom w:val="nil"/>
                <w:right w:val="nil"/>
                <w:between w:val="nil"/>
              </w:pBdr>
              <w:ind w:right="58"/>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100. </w:t>
            </w:r>
          </w:p>
        </w:tc>
        <w:tc>
          <w:tcPr>
            <w:tcW w:w="1559" w:type="dxa"/>
            <w:shd w:val="clear" w:color="auto" w:fill="auto"/>
            <w:tcMar>
              <w:top w:w="100" w:type="dxa"/>
              <w:left w:w="100" w:type="dxa"/>
              <w:bottom w:w="100" w:type="dxa"/>
              <w:right w:w="100" w:type="dxa"/>
            </w:tcMar>
          </w:tcPr>
          <w:p w14:paraId="4B3980C6" w14:textId="77777777" w:rsidR="00982BDD" w:rsidRPr="00342527" w:rsidRDefault="00982BDD" w:rsidP="00982BDD">
            <w:pPr>
              <w:widowControl w:val="0"/>
              <w:pBdr>
                <w:top w:val="nil"/>
                <w:left w:val="nil"/>
                <w:bottom w:val="nil"/>
                <w:right w:val="nil"/>
                <w:between w:val="nil"/>
              </w:pBdr>
              <w:ind w:left="121"/>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1. Bendrosios  </w:t>
            </w:r>
          </w:p>
          <w:p w14:paraId="780E1A98" w14:textId="77777777" w:rsidR="00982BDD" w:rsidRPr="00342527" w:rsidRDefault="00982BDD" w:rsidP="00982BDD">
            <w:pPr>
              <w:widowControl w:val="0"/>
              <w:pBdr>
                <w:top w:val="nil"/>
                <w:left w:val="nil"/>
                <w:bottom w:val="nil"/>
                <w:right w:val="nil"/>
                <w:between w:val="nil"/>
              </w:pBdr>
              <w:ind w:left="115"/>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GPGB </w:t>
            </w:r>
          </w:p>
          <w:p w14:paraId="501F4449" w14:textId="77777777" w:rsidR="00982BDD" w:rsidRPr="00342527" w:rsidRDefault="00982BDD" w:rsidP="00982BDD">
            <w:pPr>
              <w:widowControl w:val="0"/>
              <w:pBdr>
                <w:top w:val="nil"/>
                <w:left w:val="nil"/>
                <w:bottom w:val="nil"/>
                <w:right w:val="nil"/>
                <w:between w:val="nil"/>
              </w:pBdr>
              <w:ind w:left="112"/>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išvados</w:t>
            </w:r>
          </w:p>
        </w:tc>
        <w:tc>
          <w:tcPr>
            <w:tcW w:w="2168" w:type="dxa"/>
            <w:shd w:val="clear" w:color="auto" w:fill="auto"/>
            <w:tcMar>
              <w:top w:w="100" w:type="dxa"/>
              <w:left w:w="100" w:type="dxa"/>
              <w:bottom w:w="100" w:type="dxa"/>
              <w:right w:w="100" w:type="dxa"/>
            </w:tcMar>
          </w:tcPr>
          <w:p w14:paraId="5A8B8327" w14:textId="77777777" w:rsidR="00982BDD" w:rsidRPr="00342527" w:rsidRDefault="00982BDD" w:rsidP="00982BDD">
            <w:pPr>
              <w:widowControl w:val="0"/>
              <w:pBdr>
                <w:top w:val="nil"/>
                <w:left w:val="nil"/>
                <w:bottom w:val="nil"/>
                <w:right w:val="nil"/>
                <w:between w:val="nil"/>
              </w:pBdr>
              <w:spacing w:line="228" w:lineRule="auto"/>
              <w:ind w:left="171" w:right="120"/>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Komisijos įgyvendinimo  sprendimas (ES)  </w:t>
            </w:r>
          </w:p>
          <w:p w14:paraId="353358D1" w14:textId="77777777" w:rsidR="00982BDD" w:rsidRPr="00342527" w:rsidRDefault="00982BDD" w:rsidP="00982BDD">
            <w:pPr>
              <w:widowControl w:val="0"/>
              <w:pBdr>
                <w:top w:val="nil"/>
                <w:left w:val="nil"/>
                <w:bottom w:val="nil"/>
                <w:right w:val="nil"/>
                <w:between w:val="nil"/>
              </w:pBdr>
              <w:spacing w:before="7"/>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2018/1147 2018 m.  </w:t>
            </w:r>
          </w:p>
          <w:p w14:paraId="0DE3281D" w14:textId="77777777" w:rsidR="00982BDD" w:rsidRPr="00342527" w:rsidRDefault="00982BDD" w:rsidP="00982BDD">
            <w:pPr>
              <w:widowControl w:val="0"/>
              <w:pBdr>
                <w:top w:val="nil"/>
                <w:left w:val="nil"/>
                <w:bottom w:val="nil"/>
                <w:right w:val="nil"/>
                <w:between w:val="nil"/>
              </w:pBdr>
              <w:spacing w:line="231" w:lineRule="auto"/>
              <w:ind w:left="176" w:right="174"/>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rugpjūčio 10 d., kuriame Europos Parlamento ir  Tarybos direktyvą  </w:t>
            </w:r>
          </w:p>
          <w:p w14:paraId="5E86A05F" w14:textId="77777777" w:rsidR="00982BDD" w:rsidRPr="00342527" w:rsidRDefault="00982BDD" w:rsidP="00982BDD">
            <w:pPr>
              <w:widowControl w:val="0"/>
              <w:pBdr>
                <w:top w:val="nil"/>
                <w:left w:val="nil"/>
                <w:bottom w:val="nil"/>
                <w:right w:val="nil"/>
                <w:between w:val="nil"/>
              </w:pBdr>
              <w:spacing w:before="5" w:line="228" w:lineRule="auto"/>
              <w:ind w:left="185" w:right="179"/>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2010/75/ES pateikiamos geriausių prieinamų </w:t>
            </w:r>
          </w:p>
          <w:p w14:paraId="6DC3536C" w14:textId="77777777" w:rsidR="00982BDD" w:rsidRPr="00342527" w:rsidRDefault="00982BDD" w:rsidP="00982BDD">
            <w:pPr>
              <w:widowControl w:val="0"/>
              <w:pBdr>
                <w:top w:val="nil"/>
                <w:left w:val="nil"/>
                <w:bottom w:val="nil"/>
                <w:right w:val="nil"/>
                <w:between w:val="nil"/>
              </w:pBdr>
              <w:spacing w:before="7" w:line="231" w:lineRule="auto"/>
              <w:ind w:left="229" w:right="161"/>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gamybos būdų (GPGB)  išvados dėl atliekų  </w:t>
            </w:r>
          </w:p>
          <w:p w14:paraId="79643A30" w14:textId="77777777" w:rsidR="00982BDD" w:rsidRPr="00342527" w:rsidRDefault="00982BDD" w:rsidP="00982BDD">
            <w:pPr>
              <w:widowControl w:val="0"/>
              <w:pBdr>
                <w:top w:val="nil"/>
                <w:left w:val="nil"/>
                <w:bottom w:val="nil"/>
                <w:right w:val="nil"/>
                <w:between w:val="nil"/>
              </w:pBdr>
              <w:spacing w:before="5"/>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apdorojimo  </w:t>
            </w:r>
          </w:p>
          <w:p w14:paraId="15192945" w14:textId="77777777" w:rsidR="00982BDD" w:rsidRPr="00342527" w:rsidRDefault="00982BDD" w:rsidP="00982BDD">
            <w:pPr>
              <w:widowControl w:val="0"/>
              <w:pBdr>
                <w:top w:val="nil"/>
                <w:left w:val="nil"/>
                <w:bottom w:val="nil"/>
                <w:right w:val="nil"/>
                <w:between w:val="nil"/>
              </w:pBdr>
              <w:spacing w:line="228" w:lineRule="auto"/>
              <w:ind w:left="143" w:right="128"/>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u w:val="single"/>
                <w:lang w:val="lt-LT" w:eastAsia="lt-LT"/>
              </w:rPr>
              <w:t>https://old.gamta.lt/files/at</w:t>
            </w:r>
            <w:r w:rsidRPr="00342527">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u w:val="single"/>
                <w:lang w:val="lt-LT" w:eastAsia="lt-LT"/>
              </w:rPr>
              <w:t>na</w:t>
            </w:r>
            <w:r w:rsidRPr="00342527">
              <w:rPr>
                <w:rFonts w:asciiTheme="majorBidi" w:hAnsiTheme="majorBidi" w:cstheme="majorBidi"/>
                <w:color w:val="000000"/>
                <w:sz w:val="22"/>
                <w:szCs w:val="22"/>
                <w:lang w:val="lt-LT" w:eastAsia="lt-LT"/>
              </w:rPr>
              <w:t xml:space="preserve"> </w:t>
            </w:r>
          </w:p>
          <w:p w14:paraId="0150E9DA" w14:textId="77777777" w:rsidR="00982BDD" w:rsidRPr="00342527" w:rsidRDefault="00982BDD" w:rsidP="00982BDD">
            <w:pPr>
              <w:widowControl w:val="0"/>
              <w:pBdr>
                <w:top w:val="nil"/>
                <w:left w:val="nil"/>
                <w:bottom w:val="nil"/>
                <w:right w:val="nil"/>
                <w:between w:val="nil"/>
              </w:pBdr>
              <w:spacing w:before="7" w:line="231" w:lineRule="auto"/>
              <w:ind w:left="155" w:right="139"/>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u w:val="single"/>
                <w:lang w:val="lt-LT" w:eastAsia="lt-LT"/>
              </w:rPr>
              <w:t>ujintas%20GPGB%20d%</w:t>
            </w:r>
            <w:r w:rsidRPr="00342527">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u w:val="single"/>
                <w:lang w:val="lt-LT" w:eastAsia="lt-LT"/>
              </w:rPr>
              <w:t>C4</w:t>
            </w:r>
            <w:r w:rsidRPr="00342527">
              <w:rPr>
                <w:rFonts w:asciiTheme="majorBidi" w:hAnsiTheme="majorBidi" w:cstheme="majorBidi"/>
                <w:color w:val="000000"/>
                <w:sz w:val="22"/>
                <w:szCs w:val="22"/>
                <w:lang w:val="lt-LT" w:eastAsia="lt-LT"/>
              </w:rPr>
              <w:t xml:space="preserve"> </w:t>
            </w:r>
          </w:p>
          <w:p w14:paraId="18280300" w14:textId="77777777" w:rsidR="00982BDD" w:rsidRPr="00342527" w:rsidRDefault="00982BDD" w:rsidP="00982BDD">
            <w:pPr>
              <w:widowControl w:val="0"/>
              <w:pBdr>
                <w:top w:val="nil"/>
                <w:left w:val="nil"/>
                <w:bottom w:val="nil"/>
                <w:right w:val="nil"/>
                <w:between w:val="nil"/>
              </w:pBdr>
              <w:spacing w:line="219" w:lineRule="auto"/>
              <w:ind w:left="175" w:right="163"/>
              <w:jc w:val="center"/>
              <w:rPr>
                <w:rFonts w:asciiTheme="majorBidi" w:hAnsiTheme="majorBidi" w:cstheme="majorBidi"/>
                <w:color w:val="000000"/>
                <w:sz w:val="22"/>
                <w:szCs w:val="22"/>
                <w:u w:val="single"/>
                <w:lang w:val="lt-LT" w:eastAsia="lt-LT"/>
              </w:rPr>
            </w:pPr>
            <w:r w:rsidRPr="00342527">
              <w:rPr>
                <w:rFonts w:asciiTheme="majorBidi" w:hAnsiTheme="majorBidi" w:cstheme="majorBidi"/>
                <w:color w:val="000000"/>
                <w:sz w:val="22"/>
                <w:szCs w:val="22"/>
                <w:u w:val="single"/>
                <w:lang w:val="lt-LT" w:eastAsia="lt-LT"/>
              </w:rPr>
              <w:t>%97l%20atliek%C5%B3</w:t>
            </w:r>
            <w:r w:rsidRPr="00342527">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u w:val="single"/>
                <w:lang w:val="lt-LT" w:eastAsia="lt-LT"/>
              </w:rPr>
              <w:t>%2</w:t>
            </w:r>
            <w:r w:rsidRPr="00342527">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u w:val="single"/>
                <w:lang w:val="lt-LT" w:eastAsia="lt-LT"/>
              </w:rPr>
              <w:t>0apdorojimo.pdf</w:t>
            </w:r>
          </w:p>
        </w:tc>
        <w:tc>
          <w:tcPr>
            <w:tcW w:w="4124" w:type="dxa"/>
            <w:shd w:val="clear" w:color="auto" w:fill="auto"/>
            <w:tcMar>
              <w:top w:w="100" w:type="dxa"/>
              <w:left w:w="100" w:type="dxa"/>
              <w:bottom w:w="100" w:type="dxa"/>
              <w:right w:w="100" w:type="dxa"/>
            </w:tcMar>
          </w:tcPr>
          <w:p w14:paraId="5207D052"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u w:val="single"/>
                <w:lang w:val="lt-LT" w:eastAsia="lt-LT"/>
              </w:rPr>
            </w:pPr>
          </w:p>
        </w:tc>
        <w:tc>
          <w:tcPr>
            <w:tcW w:w="1068" w:type="dxa"/>
            <w:shd w:val="clear" w:color="auto" w:fill="auto"/>
            <w:tcMar>
              <w:top w:w="100" w:type="dxa"/>
              <w:left w:w="100" w:type="dxa"/>
              <w:bottom w:w="100" w:type="dxa"/>
              <w:right w:w="100" w:type="dxa"/>
            </w:tcMar>
          </w:tcPr>
          <w:p w14:paraId="10CFBD69"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u w:val="single"/>
                <w:lang w:val="lt-LT" w:eastAsia="lt-LT"/>
              </w:rPr>
            </w:pPr>
          </w:p>
        </w:tc>
        <w:tc>
          <w:tcPr>
            <w:tcW w:w="1145" w:type="dxa"/>
            <w:shd w:val="clear" w:color="auto" w:fill="auto"/>
            <w:tcMar>
              <w:top w:w="100" w:type="dxa"/>
              <w:left w:w="100" w:type="dxa"/>
              <w:bottom w:w="100" w:type="dxa"/>
              <w:right w:w="100" w:type="dxa"/>
            </w:tcMar>
          </w:tcPr>
          <w:p w14:paraId="0CA21840"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u w:val="single"/>
                <w:lang w:val="lt-LT" w:eastAsia="lt-LT"/>
              </w:rPr>
            </w:pPr>
          </w:p>
        </w:tc>
        <w:tc>
          <w:tcPr>
            <w:tcW w:w="2693" w:type="dxa"/>
            <w:shd w:val="clear" w:color="auto" w:fill="auto"/>
            <w:tcMar>
              <w:top w:w="100" w:type="dxa"/>
              <w:left w:w="100" w:type="dxa"/>
              <w:bottom w:w="100" w:type="dxa"/>
              <w:right w:w="100" w:type="dxa"/>
            </w:tcMar>
          </w:tcPr>
          <w:p w14:paraId="4188FE15"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u w:val="single"/>
                <w:lang w:val="lt-LT" w:eastAsia="lt-LT"/>
              </w:rPr>
            </w:pPr>
          </w:p>
        </w:tc>
      </w:tr>
      <w:tr w:rsidR="00982BDD" w:rsidRPr="00342527" w14:paraId="66AD8542" w14:textId="77777777" w:rsidTr="000163AA">
        <w:trPr>
          <w:trHeight w:val="931"/>
        </w:trPr>
        <w:tc>
          <w:tcPr>
            <w:tcW w:w="727" w:type="dxa"/>
            <w:gridSpan w:val="2"/>
            <w:shd w:val="clear" w:color="auto" w:fill="auto"/>
            <w:tcMar>
              <w:top w:w="100" w:type="dxa"/>
              <w:left w:w="100" w:type="dxa"/>
              <w:bottom w:w="100" w:type="dxa"/>
              <w:right w:w="100" w:type="dxa"/>
            </w:tcMar>
          </w:tcPr>
          <w:p w14:paraId="67235DB1" w14:textId="77777777" w:rsidR="00982BDD" w:rsidRPr="00342527" w:rsidRDefault="00982BDD" w:rsidP="00982BDD">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101. </w:t>
            </w:r>
          </w:p>
        </w:tc>
        <w:tc>
          <w:tcPr>
            <w:tcW w:w="1559" w:type="dxa"/>
            <w:shd w:val="clear" w:color="auto" w:fill="auto"/>
            <w:tcMar>
              <w:top w:w="100" w:type="dxa"/>
              <w:left w:w="100" w:type="dxa"/>
              <w:bottom w:w="100" w:type="dxa"/>
              <w:right w:w="100" w:type="dxa"/>
            </w:tcMar>
          </w:tcPr>
          <w:p w14:paraId="52CE2CA9" w14:textId="77777777" w:rsidR="00982BDD" w:rsidRPr="00342527" w:rsidRDefault="00982BDD" w:rsidP="00982BDD">
            <w:pPr>
              <w:widowControl w:val="0"/>
              <w:pBdr>
                <w:top w:val="nil"/>
                <w:left w:val="nil"/>
                <w:bottom w:val="nil"/>
                <w:right w:val="nil"/>
                <w:between w:val="nil"/>
              </w:pBdr>
              <w:ind w:left="126"/>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1.1. Bendras  </w:t>
            </w:r>
          </w:p>
          <w:p w14:paraId="4A9435AC" w14:textId="77777777" w:rsidR="00982BDD" w:rsidRPr="00342527" w:rsidRDefault="00982BDD" w:rsidP="00982BDD">
            <w:pPr>
              <w:widowControl w:val="0"/>
              <w:pBdr>
                <w:top w:val="nil"/>
                <w:left w:val="nil"/>
                <w:bottom w:val="nil"/>
                <w:right w:val="nil"/>
                <w:between w:val="nil"/>
              </w:pBdr>
              <w:ind w:left="118"/>
              <w:rPr>
                <w:rFonts w:asciiTheme="majorBidi" w:hAnsiTheme="majorBidi" w:cstheme="majorBidi"/>
                <w:b/>
                <w:color w:val="000000"/>
                <w:sz w:val="22"/>
                <w:szCs w:val="22"/>
                <w:lang w:val="lt-LT" w:eastAsia="lt-LT"/>
              </w:rPr>
            </w:pPr>
            <w:proofErr w:type="spellStart"/>
            <w:r w:rsidRPr="00342527">
              <w:rPr>
                <w:rFonts w:asciiTheme="majorBidi" w:hAnsiTheme="majorBidi" w:cstheme="majorBidi"/>
                <w:b/>
                <w:color w:val="000000"/>
                <w:sz w:val="22"/>
                <w:szCs w:val="22"/>
                <w:lang w:val="lt-LT" w:eastAsia="lt-LT"/>
              </w:rPr>
              <w:t>aplinkosau</w:t>
            </w:r>
            <w:proofErr w:type="spellEnd"/>
            <w:r w:rsidRPr="00342527">
              <w:rPr>
                <w:rFonts w:asciiTheme="majorBidi" w:hAnsiTheme="majorBidi" w:cstheme="majorBidi"/>
                <w:b/>
                <w:color w:val="000000"/>
                <w:sz w:val="22"/>
                <w:szCs w:val="22"/>
                <w:lang w:val="lt-LT" w:eastAsia="lt-LT"/>
              </w:rPr>
              <w:t xml:space="preserve"> </w:t>
            </w:r>
          </w:p>
          <w:p w14:paraId="32DBDF00" w14:textId="77777777" w:rsidR="00982BDD" w:rsidRPr="00342527" w:rsidRDefault="00982BDD" w:rsidP="00982BDD">
            <w:pPr>
              <w:widowControl w:val="0"/>
              <w:pBdr>
                <w:top w:val="nil"/>
                <w:left w:val="nil"/>
                <w:bottom w:val="nil"/>
                <w:right w:val="nil"/>
                <w:between w:val="nil"/>
              </w:pBdr>
              <w:ind w:left="118"/>
              <w:rPr>
                <w:rFonts w:asciiTheme="majorBidi" w:hAnsiTheme="majorBidi" w:cstheme="majorBidi"/>
                <w:b/>
                <w:color w:val="000000"/>
                <w:sz w:val="22"/>
                <w:szCs w:val="22"/>
                <w:lang w:val="lt-LT" w:eastAsia="lt-LT"/>
              </w:rPr>
            </w:pPr>
            <w:proofErr w:type="spellStart"/>
            <w:r w:rsidRPr="00342527">
              <w:rPr>
                <w:rFonts w:asciiTheme="majorBidi" w:hAnsiTheme="majorBidi" w:cstheme="majorBidi"/>
                <w:b/>
                <w:color w:val="000000"/>
                <w:sz w:val="22"/>
                <w:szCs w:val="22"/>
                <w:lang w:val="lt-LT" w:eastAsia="lt-LT"/>
              </w:rPr>
              <w:t>ginis</w:t>
            </w:r>
            <w:proofErr w:type="spellEnd"/>
            <w:r w:rsidRPr="00342527">
              <w:rPr>
                <w:rFonts w:asciiTheme="majorBidi" w:hAnsiTheme="majorBidi" w:cstheme="majorBidi"/>
                <w:b/>
                <w:color w:val="000000"/>
                <w:sz w:val="22"/>
                <w:szCs w:val="22"/>
                <w:lang w:val="lt-LT" w:eastAsia="lt-LT"/>
              </w:rPr>
              <w:t xml:space="preserve"> veiks </w:t>
            </w:r>
          </w:p>
          <w:p w14:paraId="3806E2D6" w14:textId="77777777" w:rsidR="00982BDD" w:rsidRPr="00342527" w:rsidRDefault="00982BDD" w:rsidP="00982BDD">
            <w:pPr>
              <w:widowControl w:val="0"/>
              <w:pBdr>
                <w:top w:val="nil"/>
                <w:left w:val="nil"/>
                <w:bottom w:val="nil"/>
                <w:right w:val="nil"/>
                <w:between w:val="nil"/>
              </w:pBdr>
              <w:ind w:left="116"/>
              <w:rPr>
                <w:rFonts w:asciiTheme="majorBidi" w:hAnsiTheme="majorBidi" w:cstheme="majorBidi"/>
                <w:b/>
                <w:color w:val="000000"/>
                <w:sz w:val="22"/>
                <w:szCs w:val="22"/>
                <w:lang w:val="lt-LT" w:eastAsia="lt-LT"/>
              </w:rPr>
            </w:pPr>
            <w:proofErr w:type="spellStart"/>
            <w:r w:rsidRPr="00342527">
              <w:rPr>
                <w:rFonts w:asciiTheme="majorBidi" w:hAnsiTheme="majorBidi" w:cstheme="majorBidi"/>
                <w:b/>
                <w:color w:val="000000"/>
                <w:sz w:val="22"/>
                <w:szCs w:val="22"/>
                <w:lang w:val="lt-LT" w:eastAsia="lt-LT"/>
              </w:rPr>
              <w:t>mingumas</w:t>
            </w:r>
            <w:proofErr w:type="spellEnd"/>
          </w:p>
        </w:tc>
        <w:tc>
          <w:tcPr>
            <w:tcW w:w="2168" w:type="dxa"/>
            <w:shd w:val="clear" w:color="auto" w:fill="auto"/>
            <w:tcMar>
              <w:top w:w="100" w:type="dxa"/>
              <w:left w:w="100" w:type="dxa"/>
              <w:bottom w:w="100" w:type="dxa"/>
              <w:right w:w="100" w:type="dxa"/>
            </w:tcMar>
          </w:tcPr>
          <w:p w14:paraId="7B38EB6E"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124" w:type="dxa"/>
            <w:shd w:val="clear" w:color="auto" w:fill="auto"/>
            <w:tcMar>
              <w:top w:w="100" w:type="dxa"/>
              <w:left w:w="100" w:type="dxa"/>
              <w:bottom w:w="100" w:type="dxa"/>
              <w:right w:w="100" w:type="dxa"/>
            </w:tcMar>
          </w:tcPr>
          <w:p w14:paraId="51ACC3EF" w14:textId="77777777" w:rsidR="00982BDD" w:rsidRPr="00342527" w:rsidRDefault="00982BDD" w:rsidP="00982BDD">
            <w:pPr>
              <w:widowControl w:val="0"/>
              <w:pBdr>
                <w:top w:val="nil"/>
                <w:left w:val="nil"/>
                <w:bottom w:val="nil"/>
                <w:right w:val="nil"/>
                <w:between w:val="nil"/>
              </w:pBdr>
              <w:spacing w:line="228" w:lineRule="auto"/>
              <w:ind w:left="85" w:right="491"/>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 GPGB. Siekiant pagerinti bendrą aplinkos  apsaugos veiksmingumą, GPGB yra  </w:t>
            </w:r>
          </w:p>
          <w:p w14:paraId="6BE59418" w14:textId="77777777" w:rsidR="00982BDD" w:rsidRPr="00342527" w:rsidRDefault="00982BDD" w:rsidP="00982BDD">
            <w:pPr>
              <w:widowControl w:val="0"/>
              <w:pBdr>
                <w:top w:val="nil"/>
                <w:left w:val="nil"/>
                <w:bottom w:val="nil"/>
                <w:right w:val="nil"/>
                <w:between w:val="nil"/>
              </w:pBdr>
              <w:spacing w:before="7" w:line="216" w:lineRule="auto"/>
              <w:ind w:left="242" w:right="379" w:hanging="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įgyvendinti ir taikyti aplinkosaugos vadybos sistemą (AVS)</w:t>
            </w:r>
          </w:p>
        </w:tc>
        <w:tc>
          <w:tcPr>
            <w:tcW w:w="1068" w:type="dxa"/>
            <w:shd w:val="clear" w:color="auto" w:fill="auto"/>
            <w:tcMar>
              <w:top w:w="100" w:type="dxa"/>
              <w:left w:w="100" w:type="dxa"/>
              <w:bottom w:w="100" w:type="dxa"/>
              <w:right w:w="100" w:type="dxa"/>
            </w:tcMar>
          </w:tcPr>
          <w:p w14:paraId="616F489D"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05419E75"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4168A5CD" w14:textId="77777777" w:rsidR="00982BDD" w:rsidRPr="00342527" w:rsidRDefault="00982BDD" w:rsidP="00982BDD">
            <w:pPr>
              <w:widowControl w:val="0"/>
              <w:pBdr>
                <w:top w:val="nil"/>
                <w:left w:val="nil"/>
                <w:bottom w:val="nil"/>
                <w:right w:val="nil"/>
                <w:between w:val="nil"/>
              </w:pBdr>
              <w:ind w:left="120"/>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Įdiegtas ISO 14001:2015 standartas</w:t>
            </w:r>
          </w:p>
        </w:tc>
      </w:tr>
      <w:tr w:rsidR="00982BDD" w:rsidRPr="00D64E81" w14:paraId="0C0F993C" w14:textId="77777777" w:rsidTr="000163AA">
        <w:trPr>
          <w:trHeight w:val="1159"/>
        </w:trPr>
        <w:tc>
          <w:tcPr>
            <w:tcW w:w="727" w:type="dxa"/>
            <w:gridSpan w:val="2"/>
            <w:shd w:val="clear" w:color="auto" w:fill="auto"/>
            <w:tcMar>
              <w:top w:w="100" w:type="dxa"/>
              <w:left w:w="100" w:type="dxa"/>
              <w:bottom w:w="100" w:type="dxa"/>
              <w:right w:w="100" w:type="dxa"/>
            </w:tcMar>
          </w:tcPr>
          <w:p w14:paraId="433011A2" w14:textId="77777777" w:rsidR="00982BDD" w:rsidRPr="00342527" w:rsidRDefault="00982BDD" w:rsidP="00982BDD">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102. </w:t>
            </w:r>
          </w:p>
        </w:tc>
        <w:tc>
          <w:tcPr>
            <w:tcW w:w="1559" w:type="dxa"/>
            <w:shd w:val="clear" w:color="auto" w:fill="auto"/>
            <w:tcMar>
              <w:top w:w="100" w:type="dxa"/>
              <w:left w:w="100" w:type="dxa"/>
              <w:bottom w:w="100" w:type="dxa"/>
              <w:right w:w="100" w:type="dxa"/>
            </w:tcMar>
          </w:tcPr>
          <w:p w14:paraId="26215F14"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694949F8"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3BA7A8C7" w14:textId="77777777" w:rsidR="00982BDD" w:rsidRPr="00342527" w:rsidRDefault="00982BDD" w:rsidP="00982BDD">
            <w:pPr>
              <w:widowControl w:val="0"/>
              <w:pBdr>
                <w:top w:val="nil"/>
                <w:left w:val="nil"/>
                <w:bottom w:val="nil"/>
                <w:right w:val="nil"/>
                <w:between w:val="nil"/>
              </w:pBdr>
              <w:spacing w:line="230" w:lineRule="auto"/>
              <w:ind w:left="235" w:right="445" w:hanging="167"/>
              <w:jc w:val="both"/>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2 GPGB. Siekiant padidinti įrenginio bendrą  aplinkosauginį veiksmingumą, GPGB yra  taikyti visus toliau nurodytus metodus </w:t>
            </w:r>
          </w:p>
          <w:p w14:paraId="2A02B389" w14:textId="77777777" w:rsidR="00982BDD" w:rsidRPr="00342527" w:rsidRDefault="00982BDD" w:rsidP="00982BDD">
            <w:pPr>
              <w:widowControl w:val="0"/>
              <w:pBdr>
                <w:top w:val="nil"/>
                <w:left w:val="nil"/>
                <w:bottom w:val="nil"/>
                <w:right w:val="nil"/>
                <w:between w:val="nil"/>
              </w:pBdr>
              <w:spacing w:before="3" w:line="231" w:lineRule="auto"/>
              <w:ind w:left="232" w:right="61" w:hanging="16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 Atliekų apibūdinimo ir priimtinumo nustatymo  procedūrų nustatymas ir įgyvendinimas</w:t>
            </w:r>
          </w:p>
        </w:tc>
        <w:tc>
          <w:tcPr>
            <w:tcW w:w="1068" w:type="dxa"/>
            <w:shd w:val="clear" w:color="auto" w:fill="auto"/>
            <w:tcMar>
              <w:top w:w="100" w:type="dxa"/>
              <w:left w:w="100" w:type="dxa"/>
              <w:bottom w:w="100" w:type="dxa"/>
              <w:right w:w="100" w:type="dxa"/>
            </w:tcMar>
          </w:tcPr>
          <w:p w14:paraId="44AE4F0F"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6E1BC671"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3A98CEA5" w14:textId="77777777" w:rsidR="00982BDD" w:rsidRPr="00342527" w:rsidRDefault="00982BDD" w:rsidP="00982BDD">
            <w:pPr>
              <w:widowControl w:val="0"/>
              <w:pBdr>
                <w:top w:val="nil"/>
                <w:left w:val="nil"/>
                <w:bottom w:val="nil"/>
                <w:right w:val="nil"/>
                <w:between w:val="nil"/>
              </w:pBdr>
              <w:ind w:left="12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Tvarkomų atliekų apibūdinimo ir  </w:t>
            </w:r>
          </w:p>
          <w:p w14:paraId="133C5182" w14:textId="77777777" w:rsidR="00982BDD" w:rsidRPr="00342527" w:rsidRDefault="00982BDD" w:rsidP="00982BDD">
            <w:pPr>
              <w:widowControl w:val="0"/>
              <w:pBdr>
                <w:top w:val="nil"/>
                <w:left w:val="nil"/>
                <w:bottom w:val="nil"/>
                <w:right w:val="nil"/>
                <w:between w:val="nil"/>
              </w:pBdr>
              <w:spacing w:line="230" w:lineRule="auto"/>
              <w:ind w:left="116" w:right="139"/>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priimtinumo procedūros aprašytos atliekų  naudojimo ar šalinimo techniniame  reglamente.</w:t>
            </w:r>
          </w:p>
        </w:tc>
      </w:tr>
      <w:tr w:rsidR="00982BDD" w:rsidRPr="00D64E81" w14:paraId="78D5F15F" w14:textId="77777777" w:rsidTr="000163AA">
        <w:trPr>
          <w:trHeight w:val="701"/>
        </w:trPr>
        <w:tc>
          <w:tcPr>
            <w:tcW w:w="727" w:type="dxa"/>
            <w:gridSpan w:val="2"/>
            <w:shd w:val="clear" w:color="auto" w:fill="auto"/>
            <w:tcMar>
              <w:top w:w="100" w:type="dxa"/>
              <w:left w:w="100" w:type="dxa"/>
              <w:bottom w:w="100" w:type="dxa"/>
              <w:right w:w="100" w:type="dxa"/>
            </w:tcMar>
          </w:tcPr>
          <w:p w14:paraId="4D763E54" w14:textId="77777777" w:rsidR="00982BDD" w:rsidRPr="00342527" w:rsidRDefault="00982BDD" w:rsidP="00982BDD">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103. </w:t>
            </w:r>
          </w:p>
        </w:tc>
        <w:tc>
          <w:tcPr>
            <w:tcW w:w="1559" w:type="dxa"/>
            <w:shd w:val="clear" w:color="auto" w:fill="auto"/>
            <w:tcMar>
              <w:top w:w="100" w:type="dxa"/>
              <w:left w:w="100" w:type="dxa"/>
              <w:bottom w:w="100" w:type="dxa"/>
              <w:right w:w="100" w:type="dxa"/>
            </w:tcMar>
          </w:tcPr>
          <w:p w14:paraId="4C420ACF"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1CA58F6D"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167C157A" w14:textId="77777777" w:rsidR="00982BDD" w:rsidRPr="00342527" w:rsidRDefault="00982BDD" w:rsidP="00982BDD">
            <w:pPr>
              <w:widowControl w:val="0"/>
              <w:pBdr>
                <w:top w:val="nil"/>
                <w:left w:val="nil"/>
                <w:bottom w:val="nil"/>
                <w:right w:val="nil"/>
                <w:between w:val="nil"/>
              </w:pBdr>
              <w:spacing w:line="231" w:lineRule="auto"/>
              <w:ind w:left="238" w:right="444" w:hanging="17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b. Atliekų priėmimo procedūrų nustatymas ir  įgyvendinimas</w:t>
            </w:r>
          </w:p>
        </w:tc>
        <w:tc>
          <w:tcPr>
            <w:tcW w:w="1068" w:type="dxa"/>
            <w:shd w:val="clear" w:color="auto" w:fill="auto"/>
            <w:tcMar>
              <w:top w:w="100" w:type="dxa"/>
              <w:left w:w="100" w:type="dxa"/>
              <w:bottom w:w="100" w:type="dxa"/>
              <w:right w:w="100" w:type="dxa"/>
            </w:tcMar>
          </w:tcPr>
          <w:p w14:paraId="3150AABC"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7EB2B7B9"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293F34B6" w14:textId="77777777" w:rsidR="00982BDD" w:rsidRPr="00342527" w:rsidRDefault="00982BDD" w:rsidP="00982BDD">
            <w:pPr>
              <w:widowControl w:val="0"/>
              <w:pBdr>
                <w:top w:val="nil"/>
                <w:left w:val="nil"/>
                <w:bottom w:val="nil"/>
                <w:right w:val="nil"/>
                <w:between w:val="nil"/>
              </w:pBdr>
              <w:spacing w:line="231" w:lineRule="auto"/>
              <w:ind w:left="116" w:right="11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Atliekų priėmimo procedūros nustatytos atliekų naudojimo ar šalinimo techniniame reglamente.</w:t>
            </w:r>
          </w:p>
        </w:tc>
      </w:tr>
      <w:tr w:rsidR="00982BDD" w:rsidRPr="00342527" w14:paraId="5113B67D" w14:textId="77777777" w:rsidTr="000163AA">
        <w:trPr>
          <w:trHeight w:val="698"/>
        </w:trPr>
        <w:tc>
          <w:tcPr>
            <w:tcW w:w="727" w:type="dxa"/>
            <w:gridSpan w:val="2"/>
            <w:shd w:val="clear" w:color="auto" w:fill="auto"/>
            <w:tcMar>
              <w:top w:w="100" w:type="dxa"/>
              <w:left w:w="100" w:type="dxa"/>
              <w:bottom w:w="100" w:type="dxa"/>
              <w:right w:w="100" w:type="dxa"/>
            </w:tcMar>
          </w:tcPr>
          <w:p w14:paraId="4299BFC0" w14:textId="77777777" w:rsidR="00982BDD" w:rsidRPr="00342527" w:rsidRDefault="00982BDD" w:rsidP="00982BDD">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104. </w:t>
            </w:r>
          </w:p>
        </w:tc>
        <w:tc>
          <w:tcPr>
            <w:tcW w:w="1559" w:type="dxa"/>
            <w:shd w:val="clear" w:color="auto" w:fill="auto"/>
            <w:tcMar>
              <w:top w:w="100" w:type="dxa"/>
              <w:left w:w="100" w:type="dxa"/>
              <w:bottom w:w="100" w:type="dxa"/>
              <w:right w:w="100" w:type="dxa"/>
            </w:tcMar>
          </w:tcPr>
          <w:p w14:paraId="1F5DF481"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7279C4D6"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44814CFD" w14:textId="77777777" w:rsidR="00982BDD" w:rsidRPr="00342527" w:rsidRDefault="00982BDD" w:rsidP="00982BDD">
            <w:pPr>
              <w:widowControl w:val="0"/>
              <w:pBdr>
                <w:top w:val="nil"/>
                <w:left w:val="nil"/>
                <w:bottom w:val="nil"/>
                <w:right w:val="nil"/>
                <w:between w:val="nil"/>
              </w:pBdr>
              <w:spacing w:line="228" w:lineRule="auto"/>
              <w:ind w:left="238" w:right="176" w:hanging="17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c. Atliekų sekimo sistemos ir apyrašo sukūrimas  ir įgyvendinimas</w:t>
            </w:r>
          </w:p>
        </w:tc>
        <w:tc>
          <w:tcPr>
            <w:tcW w:w="1068" w:type="dxa"/>
            <w:shd w:val="clear" w:color="auto" w:fill="auto"/>
            <w:tcMar>
              <w:top w:w="100" w:type="dxa"/>
              <w:left w:w="100" w:type="dxa"/>
              <w:bottom w:w="100" w:type="dxa"/>
              <w:right w:w="100" w:type="dxa"/>
            </w:tcMar>
          </w:tcPr>
          <w:p w14:paraId="2F735A81"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7763E379"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4E1A8647" w14:textId="77777777" w:rsidR="00982BDD" w:rsidRPr="00342527" w:rsidRDefault="00982BDD" w:rsidP="00982BDD">
            <w:pPr>
              <w:widowControl w:val="0"/>
              <w:pBdr>
                <w:top w:val="nil"/>
                <w:left w:val="nil"/>
                <w:bottom w:val="nil"/>
                <w:right w:val="nil"/>
                <w:between w:val="nil"/>
              </w:pBdr>
              <w:spacing w:line="228" w:lineRule="auto"/>
              <w:ind w:left="121" w:right="347" w:hanging="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Atliekų judėjimas sekamas pagal įrašus GPAIS ir buhalterinės apskaitos </w:t>
            </w:r>
          </w:p>
          <w:p w14:paraId="6A9E2C3B" w14:textId="77777777" w:rsidR="00982BDD" w:rsidRPr="00342527" w:rsidRDefault="00982BDD" w:rsidP="00982BDD">
            <w:pPr>
              <w:widowControl w:val="0"/>
              <w:pBdr>
                <w:top w:val="nil"/>
                <w:left w:val="nil"/>
                <w:bottom w:val="nil"/>
                <w:right w:val="nil"/>
                <w:between w:val="nil"/>
              </w:pBdr>
              <w:spacing w:before="4"/>
              <w:ind w:left="11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programoje.</w:t>
            </w:r>
          </w:p>
        </w:tc>
      </w:tr>
      <w:tr w:rsidR="00982BDD" w:rsidRPr="00D64E81" w14:paraId="782ED6FC" w14:textId="77777777" w:rsidTr="000163AA">
        <w:trPr>
          <w:trHeight w:val="4841"/>
        </w:trPr>
        <w:tc>
          <w:tcPr>
            <w:tcW w:w="727" w:type="dxa"/>
            <w:gridSpan w:val="2"/>
            <w:shd w:val="clear" w:color="auto" w:fill="auto"/>
            <w:tcMar>
              <w:top w:w="100" w:type="dxa"/>
              <w:left w:w="100" w:type="dxa"/>
              <w:bottom w:w="100" w:type="dxa"/>
              <w:right w:w="100" w:type="dxa"/>
            </w:tcMar>
          </w:tcPr>
          <w:p w14:paraId="7C4CB831" w14:textId="77777777" w:rsidR="00982BDD" w:rsidRPr="00342527" w:rsidRDefault="00982BDD" w:rsidP="00982BDD">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105. </w:t>
            </w:r>
          </w:p>
        </w:tc>
        <w:tc>
          <w:tcPr>
            <w:tcW w:w="1559" w:type="dxa"/>
            <w:shd w:val="clear" w:color="auto" w:fill="auto"/>
            <w:tcMar>
              <w:top w:w="100" w:type="dxa"/>
              <w:left w:w="100" w:type="dxa"/>
              <w:bottom w:w="100" w:type="dxa"/>
              <w:right w:w="100" w:type="dxa"/>
            </w:tcMar>
          </w:tcPr>
          <w:p w14:paraId="26432763"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794AD6E8"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4723693C" w14:textId="77777777" w:rsidR="00982BDD" w:rsidRPr="00342527" w:rsidRDefault="00982BDD" w:rsidP="00982BDD">
            <w:pPr>
              <w:widowControl w:val="0"/>
              <w:pBdr>
                <w:top w:val="nil"/>
                <w:left w:val="nil"/>
                <w:bottom w:val="nil"/>
                <w:right w:val="nil"/>
                <w:between w:val="nil"/>
              </w:pBdr>
              <w:spacing w:line="231" w:lineRule="auto"/>
              <w:ind w:left="242" w:right="178" w:hanging="17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d. Sutvarkytų atliekų kokybės valdymo sistemos  sukūrimas ir įgyvendinimas</w:t>
            </w:r>
          </w:p>
        </w:tc>
        <w:tc>
          <w:tcPr>
            <w:tcW w:w="1068" w:type="dxa"/>
            <w:shd w:val="clear" w:color="auto" w:fill="auto"/>
            <w:tcMar>
              <w:top w:w="100" w:type="dxa"/>
              <w:left w:w="100" w:type="dxa"/>
              <w:bottom w:w="100" w:type="dxa"/>
              <w:right w:w="100" w:type="dxa"/>
            </w:tcMar>
          </w:tcPr>
          <w:p w14:paraId="3488EC74"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03E3E6D3"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591AE778" w14:textId="77777777" w:rsidR="00982BDD" w:rsidRPr="00342527" w:rsidRDefault="00982BDD" w:rsidP="00982BDD">
            <w:pPr>
              <w:widowControl w:val="0"/>
              <w:pBdr>
                <w:top w:val="nil"/>
                <w:left w:val="nil"/>
                <w:bottom w:val="nil"/>
                <w:right w:val="nil"/>
                <w:between w:val="nil"/>
              </w:pBdr>
              <w:spacing w:line="230" w:lineRule="auto"/>
              <w:ind w:left="6" w:right="-46" w:firstLine="3"/>
              <w:jc w:val="both"/>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Perdirbus pelenų ir šlako atliekas pagaminamas produktas, kuris tiekiams rinkai kaip statybos produktas pagal šių produktų pateikimo Lietuvos Respublikos rinkai reikalavimus nustatančius teisės aktus. Atliekų tvarkytojas partijai parengia ir patvirtina darniosios ar nedarniosios sričių statybos produkto, tiekiamo Lietuvos rinkai, eksploatacinių savybių deklaraciją. Darniosios srities statybos produktų eksploatacinių savybių deklaracija rengiama pagal Reglamentą (ES) Nr. 305/2011 ir jame nustatytą formą, nedarniosios srities – pagal 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tc>
      </w:tr>
      <w:tr w:rsidR="00982BDD" w:rsidRPr="00D64E81" w14:paraId="62B84AE5" w14:textId="77777777" w:rsidTr="000163AA">
        <w:trPr>
          <w:trHeight w:val="470"/>
        </w:trPr>
        <w:tc>
          <w:tcPr>
            <w:tcW w:w="727" w:type="dxa"/>
            <w:gridSpan w:val="2"/>
            <w:shd w:val="clear" w:color="auto" w:fill="auto"/>
            <w:tcMar>
              <w:top w:w="100" w:type="dxa"/>
              <w:left w:w="100" w:type="dxa"/>
              <w:bottom w:w="100" w:type="dxa"/>
              <w:right w:w="100" w:type="dxa"/>
            </w:tcMar>
          </w:tcPr>
          <w:p w14:paraId="37FA6D12" w14:textId="77777777" w:rsidR="00982BDD" w:rsidRPr="00342527" w:rsidRDefault="00982BDD" w:rsidP="00982BDD">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106. </w:t>
            </w:r>
          </w:p>
        </w:tc>
        <w:tc>
          <w:tcPr>
            <w:tcW w:w="1559" w:type="dxa"/>
            <w:shd w:val="clear" w:color="auto" w:fill="auto"/>
            <w:tcMar>
              <w:top w:w="100" w:type="dxa"/>
              <w:left w:w="100" w:type="dxa"/>
              <w:bottom w:w="100" w:type="dxa"/>
              <w:right w:w="100" w:type="dxa"/>
            </w:tcMar>
          </w:tcPr>
          <w:p w14:paraId="1D371831"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65A7E2AB"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74AFB646" w14:textId="77777777" w:rsidR="00982BDD" w:rsidRPr="00342527" w:rsidRDefault="00982BDD" w:rsidP="00982BDD">
            <w:pPr>
              <w:widowControl w:val="0"/>
              <w:pBdr>
                <w:top w:val="nil"/>
                <w:left w:val="nil"/>
                <w:bottom w:val="nil"/>
                <w:right w:val="nil"/>
                <w:between w:val="nil"/>
              </w:pBdr>
              <w:ind w:left="10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e. Atliekų atskyrimo užtikrinimas </w:t>
            </w:r>
          </w:p>
        </w:tc>
        <w:tc>
          <w:tcPr>
            <w:tcW w:w="1068" w:type="dxa"/>
            <w:shd w:val="clear" w:color="auto" w:fill="auto"/>
            <w:tcMar>
              <w:top w:w="100" w:type="dxa"/>
              <w:left w:w="100" w:type="dxa"/>
              <w:bottom w:w="100" w:type="dxa"/>
              <w:right w:w="100" w:type="dxa"/>
            </w:tcMar>
          </w:tcPr>
          <w:p w14:paraId="13F09AD0"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106FC8F3" w14:textId="77777777" w:rsidR="00982BDD" w:rsidRPr="00342527" w:rsidRDefault="00982BDD" w:rsidP="00982BDD">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2B7CCC46" w14:textId="77777777" w:rsidR="00982BDD" w:rsidRPr="00342527" w:rsidRDefault="00982BDD" w:rsidP="00982BDD">
            <w:pPr>
              <w:widowControl w:val="0"/>
              <w:pBdr>
                <w:top w:val="nil"/>
                <w:left w:val="nil"/>
                <w:bottom w:val="nil"/>
                <w:right w:val="nil"/>
                <w:between w:val="nil"/>
              </w:pBdr>
              <w:ind w:left="11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Atliekų laikymo zonose </w:t>
            </w:r>
          </w:p>
          <w:p w14:paraId="6DB56388" w14:textId="77777777" w:rsidR="00982BDD" w:rsidRPr="00342527" w:rsidRDefault="00982BDD" w:rsidP="00982BDD">
            <w:pPr>
              <w:widowControl w:val="0"/>
              <w:pBdr>
                <w:top w:val="nil"/>
                <w:left w:val="nil"/>
                <w:bottom w:val="nil"/>
                <w:right w:val="nil"/>
                <w:between w:val="nil"/>
              </w:pBdr>
              <w:ind w:left="11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laikomos vienarūšės atliekos.</w:t>
            </w:r>
          </w:p>
        </w:tc>
      </w:tr>
      <w:tr w:rsidR="00982BDD" w:rsidRPr="00D64E81" w14:paraId="5691D99B" w14:textId="77777777" w:rsidTr="000163AA">
        <w:trPr>
          <w:trHeight w:val="470"/>
        </w:trPr>
        <w:tc>
          <w:tcPr>
            <w:tcW w:w="727" w:type="dxa"/>
            <w:gridSpan w:val="2"/>
            <w:shd w:val="clear" w:color="auto" w:fill="auto"/>
            <w:tcMar>
              <w:top w:w="100" w:type="dxa"/>
              <w:left w:w="100" w:type="dxa"/>
              <w:bottom w:w="100" w:type="dxa"/>
              <w:right w:w="100" w:type="dxa"/>
            </w:tcMar>
          </w:tcPr>
          <w:p w14:paraId="531E2202" w14:textId="77777777" w:rsidR="00982BDD" w:rsidRPr="00342527" w:rsidRDefault="00982BDD" w:rsidP="00982BDD">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107. </w:t>
            </w:r>
          </w:p>
        </w:tc>
        <w:tc>
          <w:tcPr>
            <w:tcW w:w="1559" w:type="dxa"/>
            <w:shd w:val="clear" w:color="auto" w:fill="auto"/>
            <w:tcMar>
              <w:top w:w="100" w:type="dxa"/>
              <w:left w:w="100" w:type="dxa"/>
              <w:bottom w:w="100" w:type="dxa"/>
              <w:right w:w="100" w:type="dxa"/>
            </w:tcMar>
          </w:tcPr>
          <w:p w14:paraId="460B995E"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4607818A"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29017588" w14:textId="77777777" w:rsidR="00982BDD" w:rsidRPr="00342527" w:rsidRDefault="00982BDD" w:rsidP="00982BDD">
            <w:pPr>
              <w:widowControl w:val="0"/>
              <w:pBdr>
                <w:top w:val="nil"/>
                <w:left w:val="nil"/>
                <w:bottom w:val="nil"/>
                <w:right w:val="nil"/>
                <w:between w:val="nil"/>
              </w:pBdr>
              <w:spacing w:line="219" w:lineRule="auto"/>
              <w:ind w:left="234" w:right="347" w:hanging="16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f. Atliekų suderinamumo užtikrinimas prieš jas maišant arba jų įmaišant</w:t>
            </w:r>
          </w:p>
        </w:tc>
        <w:tc>
          <w:tcPr>
            <w:tcW w:w="1068" w:type="dxa"/>
            <w:shd w:val="clear" w:color="auto" w:fill="auto"/>
            <w:tcMar>
              <w:top w:w="100" w:type="dxa"/>
              <w:left w:w="100" w:type="dxa"/>
              <w:bottom w:w="100" w:type="dxa"/>
              <w:right w:w="100" w:type="dxa"/>
            </w:tcMar>
          </w:tcPr>
          <w:p w14:paraId="3806B98C" w14:textId="77777777" w:rsidR="00982BDD" w:rsidRPr="00342527" w:rsidRDefault="00982BDD" w:rsidP="00982BDD">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75091336" w14:textId="77777777" w:rsidR="00982BDD" w:rsidRPr="00342527" w:rsidRDefault="00982BDD" w:rsidP="00982BDD">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7832F946" w14:textId="77777777" w:rsidR="00982BDD" w:rsidRPr="00342527" w:rsidRDefault="00982BDD" w:rsidP="00982BDD">
            <w:pPr>
              <w:widowControl w:val="0"/>
              <w:pBdr>
                <w:top w:val="nil"/>
                <w:left w:val="nil"/>
                <w:bottom w:val="nil"/>
                <w:right w:val="nil"/>
                <w:between w:val="nil"/>
              </w:pBdr>
              <w:spacing w:line="219" w:lineRule="auto"/>
              <w:ind w:left="116" w:right="704" w:firstLine="1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Skirtingų rūšių atliekos tarpusavyje nemaišomos.</w:t>
            </w:r>
          </w:p>
        </w:tc>
      </w:tr>
      <w:tr w:rsidR="00A664FA" w:rsidRPr="00D64E81" w14:paraId="4950F577" w14:textId="77777777" w:rsidTr="000163AA">
        <w:trPr>
          <w:trHeight w:val="1159"/>
        </w:trPr>
        <w:tc>
          <w:tcPr>
            <w:tcW w:w="727" w:type="dxa"/>
            <w:gridSpan w:val="2"/>
            <w:shd w:val="clear" w:color="auto" w:fill="auto"/>
            <w:tcMar>
              <w:top w:w="100" w:type="dxa"/>
              <w:left w:w="100" w:type="dxa"/>
              <w:bottom w:w="100" w:type="dxa"/>
              <w:right w:w="100" w:type="dxa"/>
            </w:tcMar>
          </w:tcPr>
          <w:p w14:paraId="242D2DF2"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108. </w:t>
            </w:r>
          </w:p>
        </w:tc>
        <w:tc>
          <w:tcPr>
            <w:tcW w:w="1559" w:type="dxa"/>
            <w:shd w:val="clear" w:color="auto" w:fill="auto"/>
            <w:tcMar>
              <w:top w:w="100" w:type="dxa"/>
              <w:left w:w="100" w:type="dxa"/>
              <w:bottom w:w="100" w:type="dxa"/>
              <w:right w:w="100" w:type="dxa"/>
            </w:tcMar>
          </w:tcPr>
          <w:p w14:paraId="74486D89"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199F0BB2"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059066F0" w14:textId="77777777" w:rsidR="00A664FA" w:rsidRPr="00342527" w:rsidRDefault="00A664FA" w:rsidP="00A664FA">
            <w:pPr>
              <w:widowControl w:val="0"/>
              <w:pBdr>
                <w:top w:val="nil"/>
                <w:left w:val="nil"/>
                <w:bottom w:val="nil"/>
                <w:right w:val="nil"/>
                <w:between w:val="nil"/>
              </w:pBdr>
              <w:ind w:left="6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g. Tvarkytinų kietųjų atliekų rūšiavimas </w:t>
            </w:r>
          </w:p>
        </w:tc>
        <w:tc>
          <w:tcPr>
            <w:tcW w:w="1068" w:type="dxa"/>
            <w:shd w:val="clear" w:color="auto" w:fill="auto"/>
            <w:tcMar>
              <w:top w:w="100" w:type="dxa"/>
              <w:left w:w="100" w:type="dxa"/>
              <w:bottom w:w="100" w:type="dxa"/>
              <w:right w:w="100" w:type="dxa"/>
            </w:tcMar>
          </w:tcPr>
          <w:p w14:paraId="0FC9AC4E"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46E3D8C5"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2DFFCC64" w14:textId="77777777" w:rsidR="00A664FA" w:rsidRPr="00342527" w:rsidRDefault="00A664FA" w:rsidP="00A664FA">
            <w:pPr>
              <w:widowControl w:val="0"/>
              <w:pBdr>
                <w:top w:val="nil"/>
                <w:left w:val="nil"/>
                <w:bottom w:val="nil"/>
                <w:right w:val="nil"/>
                <w:between w:val="nil"/>
              </w:pBdr>
              <w:spacing w:line="230" w:lineRule="auto"/>
              <w:ind w:left="114" w:right="188" w:firstLine="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Kietosios atliekos yra apdorojamos pagal  pramonės standartus ir tolimesnių gavėjų reikalavimus, prieš </w:t>
            </w:r>
            <w:proofErr w:type="spellStart"/>
            <w:r w:rsidRPr="00342527">
              <w:rPr>
                <w:rFonts w:asciiTheme="majorBidi" w:hAnsiTheme="majorBidi" w:cstheme="majorBidi"/>
                <w:color w:val="000000"/>
                <w:sz w:val="22"/>
                <w:szCs w:val="22"/>
                <w:lang w:val="lt-LT" w:eastAsia="lt-LT"/>
              </w:rPr>
              <w:t>atliekantsu</w:t>
            </w:r>
            <w:proofErr w:type="spellEnd"/>
            <w:r w:rsidRPr="00342527">
              <w:rPr>
                <w:rFonts w:asciiTheme="majorBidi" w:hAnsiTheme="majorBidi" w:cstheme="majorBidi"/>
                <w:color w:val="000000"/>
                <w:sz w:val="22"/>
                <w:szCs w:val="22"/>
                <w:lang w:val="lt-LT" w:eastAsia="lt-LT"/>
              </w:rPr>
              <w:t xml:space="preserve"> jomis sekančias naudojimo operacijas.</w:t>
            </w:r>
          </w:p>
        </w:tc>
      </w:tr>
      <w:tr w:rsidR="00A664FA" w:rsidRPr="00D64E81" w14:paraId="4F4E4097" w14:textId="77777777" w:rsidTr="000163AA">
        <w:trPr>
          <w:trHeight w:val="1387"/>
        </w:trPr>
        <w:tc>
          <w:tcPr>
            <w:tcW w:w="727" w:type="dxa"/>
            <w:gridSpan w:val="2"/>
            <w:shd w:val="clear" w:color="auto" w:fill="auto"/>
            <w:tcMar>
              <w:top w:w="100" w:type="dxa"/>
              <w:left w:w="100" w:type="dxa"/>
              <w:bottom w:w="100" w:type="dxa"/>
              <w:right w:w="100" w:type="dxa"/>
            </w:tcMar>
          </w:tcPr>
          <w:p w14:paraId="41E5A79A"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109. </w:t>
            </w:r>
          </w:p>
        </w:tc>
        <w:tc>
          <w:tcPr>
            <w:tcW w:w="1559" w:type="dxa"/>
            <w:shd w:val="clear" w:color="auto" w:fill="auto"/>
            <w:tcMar>
              <w:top w:w="100" w:type="dxa"/>
              <w:left w:w="100" w:type="dxa"/>
              <w:bottom w:w="100" w:type="dxa"/>
              <w:right w:w="100" w:type="dxa"/>
            </w:tcMar>
          </w:tcPr>
          <w:p w14:paraId="225BA2D4"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3082575D"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135E550B" w14:textId="77777777" w:rsidR="00A664FA" w:rsidRPr="00342527" w:rsidRDefault="00A664FA" w:rsidP="00A664FA">
            <w:pPr>
              <w:widowControl w:val="0"/>
              <w:pBdr>
                <w:top w:val="nil"/>
                <w:left w:val="nil"/>
                <w:bottom w:val="nil"/>
                <w:right w:val="nil"/>
                <w:between w:val="nil"/>
              </w:pBdr>
              <w:spacing w:line="230" w:lineRule="auto"/>
              <w:ind w:left="233" w:right="104" w:hanging="16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3 GPGB. Siekiant sudaryti sąlygas, kad į vandenį  ir orą būtų išleidžiama mažiau teršalų, GPGB  yra sudaryti ir nuolat atnaujinti nuotekų ir  išmetamųjų dujų srautų apyrašą, kuris būtų  dalis aplinkosaugos vadybos sistemos, </w:t>
            </w:r>
          </w:p>
          <w:p w14:paraId="24F13AB3" w14:textId="77777777" w:rsidR="00A664FA" w:rsidRPr="00342527" w:rsidRDefault="00A664FA" w:rsidP="00A664FA">
            <w:pPr>
              <w:widowControl w:val="0"/>
              <w:pBdr>
                <w:top w:val="nil"/>
                <w:left w:val="nil"/>
                <w:bottom w:val="nil"/>
                <w:right w:val="nil"/>
                <w:between w:val="nil"/>
              </w:pBdr>
              <w:ind w:left="239"/>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apimančios visus toliau išvardytus elementus</w:t>
            </w:r>
          </w:p>
        </w:tc>
        <w:tc>
          <w:tcPr>
            <w:tcW w:w="1068" w:type="dxa"/>
            <w:shd w:val="clear" w:color="auto" w:fill="auto"/>
            <w:tcMar>
              <w:top w:w="100" w:type="dxa"/>
              <w:left w:w="100" w:type="dxa"/>
              <w:bottom w:w="100" w:type="dxa"/>
              <w:right w:w="100" w:type="dxa"/>
            </w:tcMar>
          </w:tcPr>
          <w:p w14:paraId="5565A53D"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3781088D"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6C31D892" w14:textId="05F69BF5" w:rsidR="00A664FA" w:rsidRPr="00342527" w:rsidRDefault="00A664FA" w:rsidP="00A664FA">
            <w:pPr>
              <w:widowControl w:val="0"/>
              <w:pBdr>
                <w:top w:val="nil"/>
                <w:left w:val="nil"/>
                <w:bottom w:val="nil"/>
                <w:right w:val="nil"/>
                <w:between w:val="nil"/>
              </w:pBdr>
              <w:spacing w:line="230" w:lineRule="auto"/>
              <w:ind w:left="116" w:right="226"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Atliekam</w:t>
            </w:r>
            <w:r w:rsidR="001B31B7">
              <w:rPr>
                <w:rFonts w:asciiTheme="majorBidi" w:hAnsiTheme="majorBidi" w:cstheme="majorBidi"/>
                <w:color w:val="000000"/>
                <w:sz w:val="22"/>
                <w:szCs w:val="22"/>
                <w:lang w:val="lt-LT" w:eastAsia="lt-LT"/>
              </w:rPr>
              <w:t>i</w:t>
            </w:r>
            <w:r w:rsidRPr="00342527">
              <w:rPr>
                <w:rFonts w:asciiTheme="majorBidi" w:hAnsiTheme="majorBidi" w:cstheme="majorBidi"/>
                <w:color w:val="000000"/>
                <w:sz w:val="22"/>
                <w:szCs w:val="22"/>
                <w:lang w:val="lt-LT" w:eastAsia="lt-LT"/>
              </w:rPr>
              <w:t xml:space="preserve"> išleidžiamų paviršinių  nuotekų ketvirčio nuotekų tyrimai. Atliekama aplinkos oro  taršos šaltinių ir iš jų išmetamų teršalų  inventorizacija.</w:t>
            </w:r>
          </w:p>
        </w:tc>
      </w:tr>
      <w:tr w:rsidR="00A664FA" w:rsidRPr="00D64E81" w14:paraId="272DA4AB" w14:textId="77777777" w:rsidTr="000163AA">
        <w:trPr>
          <w:trHeight w:val="931"/>
        </w:trPr>
        <w:tc>
          <w:tcPr>
            <w:tcW w:w="727" w:type="dxa"/>
            <w:gridSpan w:val="2"/>
            <w:vMerge w:val="restart"/>
            <w:shd w:val="clear" w:color="auto" w:fill="auto"/>
            <w:tcMar>
              <w:top w:w="100" w:type="dxa"/>
              <w:left w:w="100" w:type="dxa"/>
              <w:bottom w:w="100" w:type="dxa"/>
              <w:right w:w="100" w:type="dxa"/>
            </w:tcMar>
          </w:tcPr>
          <w:p w14:paraId="0810BBE6" w14:textId="77777777" w:rsidR="00A664FA" w:rsidRPr="00342527" w:rsidRDefault="00A664FA" w:rsidP="00A664F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110. </w:t>
            </w:r>
          </w:p>
        </w:tc>
        <w:tc>
          <w:tcPr>
            <w:tcW w:w="1559" w:type="dxa"/>
            <w:vMerge w:val="restart"/>
            <w:shd w:val="clear" w:color="auto" w:fill="auto"/>
            <w:tcMar>
              <w:top w:w="100" w:type="dxa"/>
              <w:left w:w="100" w:type="dxa"/>
              <w:bottom w:w="100" w:type="dxa"/>
              <w:right w:w="100" w:type="dxa"/>
            </w:tcMar>
          </w:tcPr>
          <w:p w14:paraId="05050E45"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vMerge w:val="restart"/>
            <w:shd w:val="clear" w:color="auto" w:fill="auto"/>
            <w:tcMar>
              <w:top w:w="100" w:type="dxa"/>
              <w:left w:w="100" w:type="dxa"/>
              <w:bottom w:w="100" w:type="dxa"/>
              <w:right w:w="100" w:type="dxa"/>
            </w:tcMar>
          </w:tcPr>
          <w:p w14:paraId="2E012AE2"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7DD6F451" w14:textId="77777777" w:rsidR="00A664FA" w:rsidRPr="00342527" w:rsidRDefault="00A664FA" w:rsidP="00A664FA">
            <w:pPr>
              <w:widowControl w:val="0"/>
              <w:pBdr>
                <w:top w:val="nil"/>
                <w:left w:val="nil"/>
                <w:bottom w:val="nil"/>
                <w:right w:val="nil"/>
                <w:between w:val="nil"/>
              </w:pBdr>
              <w:spacing w:line="231" w:lineRule="auto"/>
              <w:ind w:left="235" w:right="174" w:hanging="169"/>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4 GPGB. Siekiant sumažinti su atliekų  saugojimu susijusią riziką aplinkai, GPGB yra  taikyti visus toliau nurodytus metodus:</w:t>
            </w:r>
          </w:p>
        </w:tc>
        <w:tc>
          <w:tcPr>
            <w:tcW w:w="1068" w:type="dxa"/>
            <w:vMerge w:val="restart"/>
            <w:shd w:val="clear" w:color="auto" w:fill="auto"/>
            <w:tcMar>
              <w:top w:w="100" w:type="dxa"/>
              <w:left w:w="100" w:type="dxa"/>
              <w:bottom w:w="100" w:type="dxa"/>
              <w:right w:w="100" w:type="dxa"/>
            </w:tcMar>
          </w:tcPr>
          <w:p w14:paraId="3A67CDEC"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3B53B25F"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693" w:type="dxa"/>
            <w:shd w:val="clear" w:color="auto" w:fill="auto"/>
            <w:tcMar>
              <w:top w:w="100" w:type="dxa"/>
              <w:left w:w="100" w:type="dxa"/>
              <w:bottom w:w="100" w:type="dxa"/>
              <w:right w:w="100" w:type="dxa"/>
            </w:tcMar>
          </w:tcPr>
          <w:p w14:paraId="14EEC5F9"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r>
      <w:tr w:rsidR="00A664FA" w:rsidRPr="00D64E81" w14:paraId="48EC4704" w14:textId="77777777" w:rsidTr="000163AA">
        <w:trPr>
          <w:trHeight w:val="845"/>
        </w:trPr>
        <w:tc>
          <w:tcPr>
            <w:tcW w:w="727" w:type="dxa"/>
            <w:gridSpan w:val="2"/>
            <w:vMerge/>
            <w:shd w:val="clear" w:color="auto" w:fill="auto"/>
            <w:tcMar>
              <w:top w:w="100" w:type="dxa"/>
              <w:left w:w="100" w:type="dxa"/>
              <w:bottom w:w="100" w:type="dxa"/>
              <w:right w:w="100" w:type="dxa"/>
            </w:tcMar>
          </w:tcPr>
          <w:p w14:paraId="1D130B57"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559" w:type="dxa"/>
            <w:vMerge/>
            <w:shd w:val="clear" w:color="auto" w:fill="auto"/>
            <w:tcMar>
              <w:top w:w="100" w:type="dxa"/>
              <w:left w:w="100" w:type="dxa"/>
              <w:bottom w:w="100" w:type="dxa"/>
              <w:right w:w="100" w:type="dxa"/>
            </w:tcMar>
          </w:tcPr>
          <w:p w14:paraId="7EA6CC90"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vMerge/>
            <w:shd w:val="clear" w:color="auto" w:fill="auto"/>
            <w:tcMar>
              <w:top w:w="100" w:type="dxa"/>
              <w:left w:w="100" w:type="dxa"/>
              <w:bottom w:w="100" w:type="dxa"/>
              <w:right w:w="100" w:type="dxa"/>
            </w:tcMar>
          </w:tcPr>
          <w:p w14:paraId="6002A6D9"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60C7BA75" w14:textId="77777777" w:rsidR="00A664FA" w:rsidRPr="00342527" w:rsidRDefault="00A664FA" w:rsidP="00A664FA">
            <w:pPr>
              <w:widowControl w:val="0"/>
              <w:pBdr>
                <w:top w:val="nil"/>
                <w:left w:val="nil"/>
                <w:bottom w:val="nil"/>
                <w:right w:val="nil"/>
                <w:between w:val="nil"/>
              </w:pBdr>
              <w:ind w:left="69"/>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 Optimalios saugojimo vietos parinkimas. </w:t>
            </w:r>
          </w:p>
        </w:tc>
        <w:tc>
          <w:tcPr>
            <w:tcW w:w="1068" w:type="dxa"/>
            <w:vMerge/>
            <w:shd w:val="clear" w:color="auto" w:fill="auto"/>
            <w:tcMar>
              <w:top w:w="100" w:type="dxa"/>
              <w:left w:w="100" w:type="dxa"/>
              <w:bottom w:w="100" w:type="dxa"/>
              <w:right w:w="100" w:type="dxa"/>
            </w:tcMar>
          </w:tcPr>
          <w:p w14:paraId="6948FC5C"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300637CE"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7997A044" w14:textId="77777777" w:rsidR="00A664FA" w:rsidRPr="00342527" w:rsidRDefault="00A664FA" w:rsidP="00A664FA">
            <w:pPr>
              <w:widowControl w:val="0"/>
              <w:pBdr>
                <w:top w:val="nil"/>
                <w:left w:val="nil"/>
                <w:bottom w:val="nil"/>
                <w:right w:val="nil"/>
                <w:between w:val="nil"/>
              </w:pBdr>
              <w:spacing w:line="231" w:lineRule="auto"/>
              <w:ind w:left="116" w:right="79"/>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Atliekų laikymo vietos yra parinktos pagal  mažiausią riziką aplinkai</w:t>
            </w:r>
          </w:p>
        </w:tc>
      </w:tr>
      <w:tr w:rsidR="00A664FA" w:rsidRPr="00D64E81" w14:paraId="07FD2954" w14:textId="77777777" w:rsidTr="000163AA">
        <w:trPr>
          <w:trHeight w:val="928"/>
        </w:trPr>
        <w:tc>
          <w:tcPr>
            <w:tcW w:w="727" w:type="dxa"/>
            <w:gridSpan w:val="2"/>
            <w:shd w:val="clear" w:color="auto" w:fill="auto"/>
            <w:tcMar>
              <w:top w:w="100" w:type="dxa"/>
              <w:left w:w="100" w:type="dxa"/>
              <w:bottom w:w="100" w:type="dxa"/>
              <w:right w:w="100" w:type="dxa"/>
            </w:tcMar>
          </w:tcPr>
          <w:p w14:paraId="2B6D371A"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111. </w:t>
            </w:r>
          </w:p>
        </w:tc>
        <w:tc>
          <w:tcPr>
            <w:tcW w:w="1559" w:type="dxa"/>
            <w:shd w:val="clear" w:color="auto" w:fill="auto"/>
            <w:tcMar>
              <w:top w:w="100" w:type="dxa"/>
              <w:left w:w="100" w:type="dxa"/>
              <w:bottom w:w="100" w:type="dxa"/>
              <w:right w:w="100" w:type="dxa"/>
            </w:tcMar>
          </w:tcPr>
          <w:p w14:paraId="17E7A156"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2C251F42"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272CF79A" w14:textId="77777777" w:rsidR="00A664FA" w:rsidRPr="00342527" w:rsidRDefault="00A664FA" w:rsidP="00A664FA">
            <w:pPr>
              <w:widowControl w:val="0"/>
              <w:pBdr>
                <w:top w:val="nil"/>
                <w:left w:val="nil"/>
                <w:bottom w:val="nil"/>
                <w:right w:val="nil"/>
                <w:between w:val="nil"/>
              </w:pBdr>
              <w:ind w:left="6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b. Pakankamas saugojimo pajėgumas </w:t>
            </w:r>
          </w:p>
        </w:tc>
        <w:tc>
          <w:tcPr>
            <w:tcW w:w="1068" w:type="dxa"/>
            <w:shd w:val="clear" w:color="auto" w:fill="auto"/>
            <w:tcMar>
              <w:top w:w="100" w:type="dxa"/>
              <w:left w:w="100" w:type="dxa"/>
              <w:bottom w:w="100" w:type="dxa"/>
              <w:right w:w="100" w:type="dxa"/>
            </w:tcMar>
          </w:tcPr>
          <w:p w14:paraId="03239382"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06DE9D6C"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2549FEBF" w14:textId="77777777" w:rsidR="00A664FA" w:rsidRPr="00342527" w:rsidRDefault="00A664FA" w:rsidP="00A664FA">
            <w:pPr>
              <w:widowControl w:val="0"/>
              <w:pBdr>
                <w:top w:val="nil"/>
                <w:left w:val="nil"/>
                <w:bottom w:val="nil"/>
                <w:right w:val="nil"/>
                <w:between w:val="nil"/>
              </w:pBdr>
              <w:ind w:left="11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Atliekų laikymo pajėgumai yra  </w:t>
            </w:r>
          </w:p>
          <w:p w14:paraId="22BEACF0" w14:textId="77777777" w:rsidR="00A664FA" w:rsidRPr="00342527" w:rsidRDefault="00A664FA" w:rsidP="00A664FA">
            <w:pPr>
              <w:widowControl w:val="0"/>
              <w:pBdr>
                <w:top w:val="nil"/>
                <w:left w:val="nil"/>
                <w:bottom w:val="nil"/>
                <w:right w:val="nil"/>
                <w:between w:val="nil"/>
              </w:pBdr>
              <w:spacing w:line="231" w:lineRule="auto"/>
              <w:ind w:left="124" w:right="108" w:hanging="10"/>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pakankami ir pagrįsti atliekų naudojimo ar šalinimo techniniame reglamente.</w:t>
            </w:r>
          </w:p>
        </w:tc>
      </w:tr>
      <w:tr w:rsidR="00A664FA" w:rsidRPr="00D64E81" w14:paraId="782BCED8" w14:textId="77777777" w:rsidTr="000163AA">
        <w:trPr>
          <w:trHeight w:val="698"/>
        </w:trPr>
        <w:tc>
          <w:tcPr>
            <w:tcW w:w="727" w:type="dxa"/>
            <w:gridSpan w:val="2"/>
            <w:shd w:val="clear" w:color="auto" w:fill="auto"/>
            <w:tcMar>
              <w:top w:w="100" w:type="dxa"/>
              <w:left w:w="100" w:type="dxa"/>
              <w:bottom w:w="100" w:type="dxa"/>
              <w:right w:w="100" w:type="dxa"/>
            </w:tcMar>
          </w:tcPr>
          <w:p w14:paraId="162724D7"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112. </w:t>
            </w:r>
          </w:p>
        </w:tc>
        <w:tc>
          <w:tcPr>
            <w:tcW w:w="1559" w:type="dxa"/>
            <w:shd w:val="clear" w:color="auto" w:fill="auto"/>
            <w:tcMar>
              <w:top w:w="100" w:type="dxa"/>
              <w:left w:w="100" w:type="dxa"/>
              <w:bottom w:w="100" w:type="dxa"/>
              <w:right w:w="100" w:type="dxa"/>
            </w:tcMar>
          </w:tcPr>
          <w:p w14:paraId="76BD1977"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4F86EC1E"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061D2321" w14:textId="77777777" w:rsidR="00A664FA" w:rsidRPr="00342527" w:rsidRDefault="00A664FA" w:rsidP="00A664FA">
            <w:pPr>
              <w:widowControl w:val="0"/>
              <w:pBdr>
                <w:top w:val="nil"/>
                <w:left w:val="nil"/>
                <w:bottom w:val="nil"/>
                <w:right w:val="nil"/>
                <w:between w:val="nil"/>
              </w:pBdr>
              <w:ind w:left="6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c. Saugus saugojimo vietų eksploatavimas </w:t>
            </w:r>
          </w:p>
        </w:tc>
        <w:tc>
          <w:tcPr>
            <w:tcW w:w="1068" w:type="dxa"/>
            <w:shd w:val="clear" w:color="auto" w:fill="auto"/>
            <w:tcMar>
              <w:top w:w="100" w:type="dxa"/>
              <w:left w:w="100" w:type="dxa"/>
              <w:bottom w:w="100" w:type="dxa"/>
              <w:right w:w="100" w:type="dxa"/>
            </w:tcMar>
          </w:tcPr>
          <w:p w14:paraId="26D94F81"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79CBC946"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19F5723A" w14:textId="77777777" w:rsidR="00A664FA" w:rsidRPr="00342527" w:rsidRDefault="00A664FA" w:rsidP="00A664FA">
            <w:pPr>
              <w:widowControl w:val="0"/>
              <w:pBdr>
                <w:top w:val="nil"/>
                <w:left w:val="nil"/>
                <w:bottom w:val="nil"/>
                <w:right w:val="nil"/>
                <w:between w:val="nil"/>
              </w:pBdr>
              <w:spacing w:line="228" w:lineRule="auto"/>
              <w:ind w:left="116" w:right="318"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Atliekos laikomos nustatytose zonose ir kasdien yra apžiūrimos kvalifikuoto personalo.</w:t>
            </w:r>
          </w:p>
        </w:tc>
      </w:tr>
      <w:tr w:rsidR="00A664FA" w:rsidRPr="00D64E81" w14:paraId="1226E1F9" w14:textId="77777777" w:rsidTr="000163AA">
        <w:trPr>
          <w:trHeight w:val="700"/>
        </w:trPr>
        <w:tc>
          <w:tcPr>
            <w:tcW w:w="727" w:type="dxa"/>
            <w:gridSpan w:val="2"/>
            <w:shd w:val="clear" w:color="auto" w:fill="auto"/>
            <w:tcMar>
              <w:top w:w="100" w:type="dxa"/>
              <w:left w:w="100" w:type="dxa"/>
              <w:bottom w:w="100" w:type="dxa"/>
              <w:right w:w="100" w:type="dxa"/>
            </w:tcMar>
          </w:tcPr>
          <w:p w14:paraId="43AB2204"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113. </w:t>
            </w:r>
          </w:p>
        </w:tc>
        <w:tc>
          <w:tcPr>
            <w:tcW w:w="1559" w:type="dxa"/>
            <w:shd w:val="clear" w:color="auto" w:fill="auto"/>
            <w:tcMar>
              <w:top w:w="100" w:type="dxa"/>
              <w:left w:w="100" w:type="dxa"/>
              <w:bottom w:w="100" w:type="dxa"/>
              <w:right w:w="100" w:type="dxa"/>
            </w:tcMar>
          </w:tcPr>
          <w:p w14:paraId="1744BC83"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4300A4E3"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0AC27441" w14:textId="77777777" w:rsidR="00A664FA" w:rsidRPr="00342527" w:rsidRDefault="00A664FA" w:rsidP="00A664FA">
            <w:pPr>
              <w:widowControl w:val="0"/>
              <w:pBdr>
                <w:top w:val="nil"/>
                <w:left w:val="nil"/>
                <w:bottom w:val="nil"/>
                <w:right w:val="nil"/>
                <w:between w:val="nil"/>
              </w:pBdr>
              <w:spacing w:line="231" w:lineRule="auto"/>
              <w:ind w:left="235" w:right="432" w:hanging="16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d. Supakuotų pavojingų atliekų saugojimas ir  tvarkymas atskiroje vietoje</w:t>
            </w:r>
          </w:p>
        </w:tc>
        <w:tc>
          <w:tcPr>
            <w:tcW w:w="1068" w:type="dxa"/>
            <w:shd w:val="clear" w:color="auto" w:fill="auto"/>
            <w:tcMar>
              <w:top w:w="100" w:type="dxa"/>
              <w:left w:w="100" w:type="dxa"/>
              <w:bottom w:w="100" w:type="dxa"/>
              <w:right w:w="100" w:type="dxa"/>
            </w:tcMar>
          </w:tcPr>
          <w:p w14:paraId="60F2A8A5"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583CA346" w14:textId="77777777" w:rsidR="00A664FA" w:rsidRPr="00342527" w:rsidRDefault="00A664FA" w:rsidP="00A664F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29508C66" w14:textId="77777777" w:rsidR="00A664FA" w:rsidRPr="00342527" w:rsidRDefault="00A664FA" w:rsidP="00A664FA">
            <w:pPr>
              <w:widowControl w:val="0"/>
              <w:pBdr>
                <w:top w:val="nil"/>
                <w:left w:val="nil"/>
                <w:bottom w:val="nil"/>
                <w:right w:val="nil"/>
                <w:between w:val="nil"/>
              </w:pBdr>
              <w:spacing w:line="224" w:lineRule="auto"/>
              <w:ind w:left="116" w:right="440"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Pavojingosios atliekos nepriimamos ir  nesusidaro atliekų tvarkymo metu.</w:t>
            </w:r>
          </w:p>
        </w:tc>
      </w:tr>
      <w:tr w:rsidR="00A664FA" w:rsidRPr="00342527" w14:paraId="1B8FAB27" w14:textId="77777777" w:rsidTr="000163AA">
        <w:trPr>
          <w:trHeight w:val="929"/>
        </w:trPr>
        <w:tc>
          <w:tcPr>
            <w:tcW w:w="727" w:type="dxa"/>
            <w:gridSpan w:val="2"/>
            <w:shd w:val="clear" w:color="auto" w:fill="auto"/>
            <w:tcMar>
              <w:top w:w="100" w:type="dxa"/>
              <w:left w:w="100" w:type="dxa"/>
              <w:bottom w:w="100" w:type="dxa"/>
              <w:right w:w="100" w:type="dxa"/>
            </w:tcMar>
          </w:tcPr>
          <w:p w14:paraId="78B7DAC8"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114. </w:t>
            </w:r>
          </w:p>
        </w:tc>
        <w:tc>
          <w:tcPr>
            <w:tcW w:w="1559" w:type="dxa"/>
            <w:shd w:val="clear" w:color="auto" w:fill="auto"/>
            <w:tcMar>
              <w:top w:w="100" w:type="dxa"/>
              <w:left w:w="100" w:type="dxa"/>
              <w:bottom w:w="100" w:type="dxa"/>
              <w:right w:w="100" w:type="dxa"/>
            </w:tcMar>
          </w:tcPr>
          <w:p w14:paraId="405115E1"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01C12FE2"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6B56AE17" w14:textId="77777777" w:rsidR="00A664FA" w:rsidRPr="00342527" w:rsidRDefault="00A664FA" w:rsidP="00A664FA">
            <w:pPr>
              <w:widowControl w:val="0"/>
              <w:pBdr>
                <w:top w:val="nil"/>
                <w:left w:val="nil"/>
                <w:bottom w:val="nil"/>
                <w:right w:val="nil"/>
                <w:between w:val="nil"/>
              </w:pBdr>
              <w:spacing w:line="226" w:lineRule="auto"/>
              <w:ind w:left="235" w:right="112" w:hanging="16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5 GPGB. Siekiant sumažinti su atliekų tvarkymu  ir perkėlimu susijusią riziką aplinkai, GPGB  yra nustatyti tvarkymo ir perkėlimo procedūras ir jas įgyvendinti.</w:t>
            </w:r>
          </w:p>
        </w:tc>
        <w:tc>
          <w:tcPr>
            <w:tcW w:w="1068" w:type="dxa"/>
            <w:shd w:val="clear" w:color="auto" w:fill="auto"/>
            <w:tcMar>
              <w:top w:w="100" w:type="dxa"/>
              <w:left w:w="100" w:type="dxa"/>
              <w:bottom w:w="100" w:type="dxa"/>
              <w:right w:w="100" w:type="dxa"/>
            </w:tcMar>
          </w:tcPr>
          <w:p w14:paraId="7761A303"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77B7A831"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5BBC549D" w14:textId="77777777" w:rsidR="00A664FA" w:rsidRPr="00342527" w:rsidRDefault="00A664FA" w:rsidP="00A664FA">
            <w:pPr>
              <w:widowControl w:val="0"/>
              <w:pBdr>
                <w:top w:val="nil"/>
                <w:left w:val="nil"/>
                <w:bottom w:val="nil"/>
                <w:right w:val="nil"/>
                <w:between w:val="nil"/>
              </w:pBdr>
              <w:spacing w:line="231" w:lineRule="auto"/>
              <w:ind w:left="116" w:right="23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Atliekų tvarkymo ir perkėlimo veiksmai  yra nustatyti atliekų naudojimo ar </w:t>
            </w:r>
          </w:p>
          <w:p w14:paraId="6306EBC4" w14:textId="77777777" w:rsidR="00A664FA" w:rsidRPr="00342527" w:rsidRDefault="00A664FA" w:rsidP="00A664FA">
            <w:pPr>
              <w:widowControl w:val="0"/>
              <w:pBdr>
                <w:top w:val="nil"/>
                <w:left w:val="nil"/>
                <w:bottom w:val="nil"/>
                <w:right w:val="nil"/>
                <w:between w:val="nil"/>
              </w:pBdr>
              <w:spacing w:before="5"/>
              <w:ind w:left="12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šalinimo techniniame reglamente.</w:t>
            </w:r>
          </w:p>
        </w:tc>
      </w:tr>
      <w:tr w:rsidR="00A664FA" w:rsidRPr="00D64E81" w14:paraId="679F6928" w14:textId="77777777" w:rsidTr="000163AA">
        <w:trPr>
          <w:trHeight w:val="1159"/>
        </w:trPr>
        <w:tc>
          <w:tcPr>
            <w:tcW w:w="727" w:type="dxa"/>
            <w:gridSpan w:val="2"/>
            <w:shd w:val="clear" w:color="auto" w:fill="auto"/>
            <w:tcMar>
              <w:top w:w="100" w:type="dxa"/>
              <w:left w:w="100" w:type="dxa"/>
              <w:bottom w:w="100" w:type="dxa"/>
              <w:right w:w="100" w:type="dxa"/>
            </w:tcMar>
          </w:tcPr>
          <w:p w14:paraId="71A5AEB0"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115. </w:t>
            </w:r>
          </w:p>
        </w:tc>
        <w:tc>
          <w:tcPr>
            <w:tcW w:w="1559" w:type="dxa"/>
            <w:shd w:val="clear" w:color="auto" w:fill="auto"/>
            <w:tcMar>
              <w:top w:w="100" w:type="dxa"/>
              <w:left w:w="100" w:type="dxa"/>
              <w:bottom w:w="100" w:type="dxa"/>
              <w:right w:w="100" w:type="dxa"/>
            </w:tcMar>
          </w:tcPr>
          <w:p w14:paraId="7C2B86A0" w14:textId="77777777" w:rsidR="00A664FA" w:rsidRPr="00342527" w:rsidRDefault="00A664FA" w:rsidP="00A664FA">
            <w:pPr>
              <w:widowControl w:val="0"/>
              <w:pBdr>
                <w:top w:val="nil"/>
                <w:left w:val="nil"/>
                <w:bottom w:val="nil"/>
                <w:right w:val="nil"/>
                <w:between w:val="nil"/>
              </w:pBdr>
              <w:ind w:left="126"/>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1.2. Stebėsena </w:t>
            </w:r>
          </w:p>
        </w:tc>
        <w:tc>
          <w:tcPr>
            <w:tcW w:w="2168" w:type="dxa"/>
            <w:shd w:val="clear" w:color="auto" w:fill="auto"/>
            <w:tcMar>
              <w:top w:w="100" w:type="dxa"/>
              <w:left w:w="100" w:type="dxa"/>
              <w:bottom w:w="100" w:type="dxa"/>
              <w:right w:w="100" w:type="dxa"/>
            </w:tcMar>
          </w:tcPr>
          <w:p w14:paraId="2CD8AF86"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124" w:type="dxa"/>
            <w:shd w:val="clear" w:color="auto" w:fill="auto"/>
            <w:tcMar>
              <w:top w:w="100" w:type="dxa"/>
              <w:left w:w="100" w:type="dxa"/>
              <w:bottom w:w="100" w:type="dxa"/>
              <w:right w:w="100" w:type="dxa"/>
            </w:tcMar>
          </w:tcPr>
          <w:p w14:paraId="0FD263DA" w14:textId="77777777" w:rsidR="00A664FA" w:rsidRPr="00342527" w:rsidRDefault="00A664FA" w:rsidP="00A664FA">
            <w:pPr>
              <w:widowControl w:val="0"/>
              <w:pBdr>
                <w:top w:val="nil"/>
                <w:left w:val="nil"/>
                <w:bottom w:val="nil"/>
                <w:right w:val="nil"/>
                <w:between w:val="nil"/>
              </w:pBdr>
              <w:spacing w:line="230" w:lineRule="auto"/>
              <w:ind w:left="232" w:right="130" w:hanging="16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6 GPGB. Nuotekų srautų apyraše nustatytų  atitinkamų į vandenį išleidžiamų teršalų kiekių  atžvilgiu GPGB yra stebėti pagrindinius procesų parametrus (pvz., nuotekų srautą, pH,  temperatūrą, laidumą, BDS) esminėse vietose</w:t>
            </w:r>
          </w:p>
        </w:tc>
        <w:tc>
          <w:tcPr>
            <w:tcW w:w="1068" w:type="dxa"/>
            <w:shd w:val="clear" w:color="auto" w:fill="auto"/>
            <w:tcMar>
              <w:top w:w="100" w:type="dxa"/>
              <w:left w:w="100" w:type="dxa"/>
              <w:bottom w:w="100" w:type="dxa"/>
              <w:right w:w="100" w:type="dxa"/>
            </w:tcMar>
          </w:tcPr>
          <w:p w14:paraId="154D5034"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520AA299"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7D0C9AE6" w14:textId="015E6813" w:rsidR="00A664FA" w:rsidRPr="00342527" w:rsidRDefault="00A664FA" w:rsidP="00A664FA">
            <w:pPr>
              <w:widowControl w:val="0"/>
              <w:pBdr>
                <w:top w:val="nil"/>
                <w:left w:val="nil"/>
                <w:bottom w:val="nil"/>
                <w:right w:val="nil"/>
                <w:between w:val="nil"/>
              </w:pBdr>
              <w:spacing w:line="230" w:lineRule="auto"/>
              <w:ind w:left="116" w:right="13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Atliekamas paviršinių nuotekų ketvirtinis  tyrimas ir vertės yra lyginamos</w:t>
            </w:r>
            <w:r w:rsidR="001B31B7">
              <w:rPr>
                <w:rFonts w:asciiTheme="majorBidi" w:hAnsiTheme="majorBidi" w:cstheme="majorBidi"/>
                <w:color w:val="000000"/>
                <w:sz w:val="22"/>
                <w:szCs w:val="22"/>
                <w:lang w:val="lt-LT" w:eastAsia="lt-LT"/>
              </w:rPr>
              <w:t xml:space="preserve"> su </w:t>
            </w:r>
            <w:r w:rsidRPr="00342527">
              <w:rPr>
                <w:rFonts w:asciiTheme="majorBidi" w:hAnsiTheme="majorBidi" w:cstheme="majorBidi"/>
                <w:color w:val="000000"/>
                <w:sz w:val="22"/>
                <w:szCs w:val="22"/>
                <w:lang w:val="lt-LT" w:eastAsia="lt-LT"/>
              </w:rPr>
              <w:t>leistinais  parametrais.</w:t>
            </w:r>
          </w:p>
        </w:tc>
      </w:tr>
      <w:tr w:rsidR="00A664FA" w:rsidRPr="00D64E81" w14:paraId="5D8FD1AD" w14:textId="77777777" w:rsidTr="000163AA">
        <w:trPr>
          <w:trHeight w:val="698"/>
        </w:trPr>
        <w:tc>
          <w:tcPr>
            <w:tcW w:w="727" w:type="dxa"/>
            <w:gridSpan w:val="2"/>
            <w:shd w:val="clear" w:color="auto" w:fill="auto"/>
            <w:tcMar>
              <w:top w:w="100" w:type="dxa"/>
              <w:left w:w="100" w:type="dxa"/>
              <w:bottom w:w="100" w:type="dxa"/>
              <w:right w:w="100" w:type="dxa"/>
            </w:tcMar>
          </w:tcPr>
          <w:p w14:paraId="44E615B9"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116. </w:t>
            </w:r>
          </w:p>
        </w:tc>
        <w:tc>
          <w:tcPr>
            <w:tcW w:w="1559" w:type="dxa"/>
            <w:shd w:val="clear" w:color="auto" w:fill="auto"/>
            <w:tcMar>
              <w:top w:w="100" w:type="dxa"/>
              <w:left w:w="100" w:type="dxa"/>
              <w:bottom w:w="100" w:type="dxa"/>
              <w:right w:w="100" w:type="dxa"/>
            </w:tcMar>
          </w:tcPr>
          <w:p w14:paraId="49DC3DF0"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2140F0F6"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5368DFDD" w14:textId="77777777" w:rsidR="00A664FA" w:rsidRPr="00342527" w:rsidRDefault="00A664FA" w:rsidP="00A664FA">
            <w:pPr>
              <w:widowControl w:val="0"/>
              <w:pBdr>
                <w:top w:val="nil"/>
                <w:left w:val="nil"/>
                <w:bottom w:val="nil"/>
                <w:right w:val="nil"/>
                <w:between w:val="nil"/>
              </w:pBdr>
              <w:spacing w:line="221" w:lineRule="auto"/>
              <w:ind w:left="234" w:right="99" w:hanging="16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7 GPGB. GPGB yra stebėti į vandenį išleidžiamų  teršalų kiekį ne rečiau, nei nurodyta toliau, ir laikantis EN standartų</w:t>
            </w:r>
          </w:p>
        </w:tc>
        <w:tc>
          <w:tcPr>
            <w:tcW w:w="1068" w:type="dxa"/>
            <w:shd w:val="clear" w:color="auto" w:fill="auto"/>
            <w:tcMar>
              <w:top w:w="100" w:type="dxa"/>
              <w:left w:w="100" w:type="dxa"/>
              <w:bottom w:w="100" w:type="dxa"/>
              <w:right w:w="100" w:type="dxa"/>
            </w:tcMar>
          </w:tcPr>
          <w:p w14:paraId="7960FA99"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187AAD34"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693" w:type="dxa"/>
            <w:shd w:val="clear" w:color="auto" w:fill="auto"/>
            <w:tcMar>
              <w:top w:w="100" w:type="dxa"/>
              <w:left w:w="100" w:type="dxa"/>
              <w:bottom w:w="100" w:type="dxa"/>
              <w:right w:w="100" w:type="dxa"/>
            </w:tcMar>
          </w:tcPr>
          <w:p w14:paraId="355373D7"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r>
      <w:tr w:rsidR="00A664FA" w:rsidRPr="00D64E81" w14:paraId="2A15F2A3" w14:textId="77777777" w:rsidTr="000163AA">
        <w:trPr>
          <w:trHeight w:val="1620"/>
        </w:trPr>
        <w:tc>
          <w:tcPr>
            <w:tcW w:w="727" w:type="dxa"/>
            <w:gridSpan w:val="2"/>
            <w:shd w:val="clear" w:color="auto" w:fill="auto"/>
            <w:tcMar>
              <w:top w:w="100" w:type="dxa"/>
              <w:left w:w="100" w:type="dxa"/>
              <w:bottom w:w="100" w:type="dxa"/>
              <w:right w:w="100" w:type="dxa"/>
            </w:tcMar>
          </w:tcPr>
          <w:p w14:paraId="716BBA21"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117. </w:t>
            </w:r>
          </w:p>
        </w:tc>
        <w:tc>
          <w:tcPr>
            <w:tcW w:w="1559" w:type="dxa"/>
            <w:shd w:val="clear" w:color="auto" w:fill="auto"/>
            <w:tcMar>
              <w:top w:w="100" w:type="dxa"/>
              <w:left w:w="100" w:type="dxa"/>
              <w:bottom w:w="100" w:type="dxa"/>
              <w:right w:w="100" w:type="dxa"/>
            </w:tcMar>
          </w:tcPr>
          <w:p w14:paraId="4CD06D7D"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730524A8"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275C2F7A" w14:textId="77777777" w:rsidR="00A664FA" w:rsidRPr="00342527" w:rsidRDefault="00A664FA" w:rsidP="00A664FA">
            <w:pPr>
              <w:widowControl w:val="0"/>
              <w:pBdr>
                <w:top w:val="nil"/>
                <w:left w:val="nil"/>
                <w:bottom w:val="nil"/>
                <w:right w:val="nil"/>
                <w:between w:val="nil"/>
              </w:pBdr>
              <w:spacing w:line="228" w:lineRule="auto"/>
              <w:ind w:left="234" w:right="152" w:hanging="159"/>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8 GPGB. GPGB yra stebėti vamzdžiais į orą  išmetamų teršalų kiekį ne rečiau, nei nurodyta  toliau, ir laikantis EN standartų. Jei EN  standartų nėra, GPGB yra ISO, nacionalinių ar  kitų tarptautinių standartų, kuriuos taikant  gaunami lygiavertės mokslinės kokybės duomenys, taikymas.</w:t>
            </w:r>
          </w:p>
        </w:tc>
        <w:tc>
          <w:tcPr>
            <w:tcW w:w="1068" w:type="dxa"/>
            <w:shd w:val="clear" w:color="auto" w:fill="auto"/>
            <w:tcMar>
              <w:top w:w="100" w:type="dxa"/>
              <w:left w:w="100" w:type="dxa"/>
              <w:bottom w:w="100" w:type="dxa"/>
              <w:right w:w="100" w:type="dxa"/>
            </w:tcMar>
          </w:tcPr>
          <w:p w14:paraId="16962B46"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1A06C8A4" w14:textId="77777777" w:rsidR="00A664FA" w:rsidRPr="00342527" w:rsidRDefault="00A664FA" w:rsidP="00A664F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114BF580" w14:textId="77777777" w:rsidR="00A664FA" w:rsidRPr="00342527" w:rsidRDefault="00A664FA" w:rsidP="00A664FA">
            <w:pPr>
              <w:widowControl w:val="0"/>
              <w:pBdr>
                <w:top w:val="nil"/>
                <w:left w:val="nil"/>
                <w:bottom w:val="nil"/>
                <w:right w:val="nil"/>
                <w:between w:val="nil"/>
              </w:pBdr>
              <w:ind w:left="11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Vamzdžiais į orą teršalų neišmetama.</w:t>
            </w:r>
          </w:p>
        </w:tc>
      </w:tr>
      <w:tr w:rsidR="00A664FA" w:rsidRPr="00342527" w14:paraId="721E37DB" w14:textId="77777777" w:rsidTr="000163AA">
        <w:trPr>
          <w:trHeight w:val="470"/>
        </w:trPr>
        <w:tc>
          <w:tcPr>
            <w:tcW w:w="727" w:type="dxa"/>
            <w:gridSpan w:val="2"/>
            <w:shd w:val="clear" w:color="auto" w:fill="auto"/>
            <w:tcMar>
              <w:top w:w="100" w:type="dxa"/>
              <w:left w:w="100" w:type="dxa"/>
              <w:bottom w:w="100" w:type="dxa"/>
              <w:right w:w="100" w:type="dxa"/>
            </w:tcMar>
          </w:tcPr>
          <w:p w14:paraId="270A2777"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118. </w:t>
            </w:r>
          </w:p>
        </w:tc>
        <w:tc>
          <w:tcPr>
            <w:tcW w:w="1559" w:type="dxa"/>
            <w:shd w:val="clear" w:color="auto" w:fill="auto"/>
            <w:tcMar>
              <w:top w:w="100" w:type="dxa"/>
              <w:left w:w="100" w:type="dxa"/>
              <w:bottom w:w="100" w:type="dxa"/>
              <w:right w:w="100" w:type="dxa"/>
            </w:tcMar>
          </w:tcPr>
          <w:p w14:paraId="4B98C850"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3F4974DD"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001506EC" w14:textId="77777777" w:rsidR="00A664FA" w:rsidRPr="00342527" w:rsidRDefault="00A664FA" w:rsidP="00A664FA">
            <w:pPr>
              <w:widowControl w:val="0"/>
              <w:pBdr>
                <w:top w:val="nil"/>
                <w:left w:val="nil"/>
                <w:bottom w:val="nil"/>
                <w:right w:val="nil"/>
                <w:between w:val="nil"/>
              </w:pBdr>
              <w:spacing w:line="221" w:lineRule="auto"/>
              <w:ind w:left="242" w:right="873" w:hanging="15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10 GPGB. GPGB yra periodiškai stebėti skleidžiamus kvapus.</w:t>
            </w:r>
          </w:p>
        </w:tc>
        <w:tc>
          <w:tcPr>
            <w:tcW w:w="1068" w:type="dxa"/>
            <w:shd w:val="clear" w:color="auto" w:fill="auto"/>
            <w:tcMar>
              <w:top w:w="100" w:type="dxa"/>
              <w:left w:w="100" w:type="dxa"/>
              <w:bottom w:w="100" w:type="dxa"/>
              <w:right w:w="100" w:type="dxa"/>
            </w:tcMar>
          </w:tcPr>
          <w:p w14:paraId="41B74DE5"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303432F2" w14:textId="77777777" w:rsidR="00A664FA" w:rsidRPr="00342527" w:rsidRDefault="00A664FA" w:rsidP="00A664F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5D932C7A" w14:textId="77777777" w:rsidR="00A664FA" w:rsidRPr="00342527" w:rsidRDefault="00A664FA" w:rsidP="00A664FA">
            <w:pPr>
              <w:widowControl w:val="0"/>
              <w:pBdr>
                <w:top w:val="nil"/>
                <w:left w:val="nil"/>
                <w:bottom w:val="nil"/>
                <w:right w:val="nil"/>
                <w:between w:val="nil"/>
              </w:pBdr>
              <w:ind w:left="11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Tvarkomos atliekos kvapų neskleidžia.</w:t>
            </w:r>
          </w:p>
        </w:tc>
      </w:tr>
      <w:tr w:rsidR="00A664FA" w:rsidRPr="00D64E81" w14:paraId="4485A85A" w14:textId="77777777" w:rsidTr="000163AA">
        <w:trPr>
          <w:trHeight w:val="2078"/>
        </w:trPr>
        <w:tc>
          <w:tcPr>
            <w:tcW w:w="727" w:type="dxa"/>
            <w:gridSpan w:val="2"/>
            <w:shd w:val="clear" w:color="auto" w:fill="auto"/>
            <w:tcMar>
              <w:top w:w="100" w:type="dxa"/>
              <w:left w:w="100" w:type="dxa"/>
              <w:bottom w:w="100" w:type="dxa"/>
              <w:right w:w="100" w:type="dxa"/>
            </w:tcMar>
          </w:tcPr>
          <w:p w14:paraId="0C51D036"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119. </w:t>
            </w:r>
          </w:p>
        </w:tc>
        <w:tc>
          <w:tcPr>
            <w:tcW w:w="1559" w:type="dxa"/>
            <w:shd w:val="clear" w:color="auto" w:fill="auto"/>
            <w:tcMar>
              <w:top w:w="100" w:type="dxa"/>
              <w:left w:w="100" w:type="dxa"/>
              <w:bottom w:w="100" w:type="dxa"/>
              <w:right w:w="100" w:type="dxa"/>
            </w:tcMar>
          </w:tcPr>
          <w:p w14:paraId="39AD60A3"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4B612FD2"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6A7466A0" w14:textId="77777777" w:rsidR="00A664FA" w:rsidRPr="00342527" w:rsidRDefault="00A664FA" w:rsidP="00A664FA">
            <w:pPr>
              <w:widowControl w:val="0"/>
              <w:pBdr>
                <w:top w:val="nil"/>
                <w:left w:val="nil"/>
                <w:bottom w:val="nil"/>
                <w:right w:val="nil"/>
                <w:between w:val="nil"/>
              </w:pBdr>
              <w:spacing w:line="230" w:lineRule="auto"/>
              <w:ind w:left="84" w:right="546"/>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11 GPGB. GPGB yra ne rečiau kaip kasmet  stebėti per metus suvartojamo vandens,  energijos ir žaliavų kiekį ir per metus  </w:t>
            </w:r>
          </w:p>
          <w:p w14:paraId="0E91F214" w14:textId="77777777" w:rsidR="00A664FA" w:rsidRPr="00342527" w:rsidRDefault="00A664FA" w:rsidP="00A664FA">
            <w:pPr>
              <w:widowControl w:val="0"/>
              <w:pBdr>
                <w:top w:val="nil"/>
                <w:left w:val="nil"/>
                <w:bottom w:val="nil"/>
                <w:right w:val="nil"/>
                <w:between w:val="nil"/>
              </w:pBdr>
              <w:spacing w:before="6"/>
              <w:ind w:left="24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susidarančių liekanų ir nuotekų kiekį.</w:t>
            </w:r>
          </w:p>
        </w:tc>
        <w:tc>
          <w:tcPr>
            <w:tcW w:w="1068" w:type="dxa"/>
            <w:shd w:val="clear" w:color="auto" w:fill="auto"/>
            <w:tcMar>
              <w:top w:w="100" w:type="dxa"/>
              <w:left w:w="100" w:type="dxa"/>
              <w:bottom w:w="100" w:type="dxa"/>
              <w:right w:w="100" w:type="dxa"/>
            </w:tcMar>
          </w:tcPr>
          <w:p w14:paraId="1000969A"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019E414E"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2F3BF905" w14:textId="77777777" w:rsidR="00A664FA" w:rsidRPr="00342527" w:rsidRDefault="00A664FA" w:rsidP="00A664FA">
            <w:pPr>
              <w:widowControl w:val="0"/>
              <w:pBdr>
                <w:top w:val="nil"/>
                <w:left w:val="nil"/>
                <w:bottom w:val="nil"/>
                <w:right w:val="nil"/>
                <w:between w:val="nil"/>
              </w:pBdr>
              <w:ind w:left="11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Vandens, energijos ir žaliavų  </w:t>
            </w:r>
          </w:p>
          <w:p w14:paraId="2ACD0AB0" w14:textId="77777777" w:rsidR="00A664FA" w:rsidRPr="00342527" w:rsidRDefault="00A664FA" w:rsidP="00A664FA">
            <w:pPr>
              <w:widowControl w:val="0"/>
              <w:pBdr>
                <w:top w:val="nil"/>
                <w:left w:val="nil"/>
                <w:bottom w:val="nil"/>
                <w:right w:val="nil"/>
                <w:between w:val="nil"/>
              </w:pBdr>
              <w:ind w:left="12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sunaudojimas yra fiksuojamas  </w:t>
            </w:r>
          </w:p>
          <w:p w14:paraId="171FC710" w14:textId="7F20382D" w:rsidR="00A664FA" w:rsidRPr="00342527" w:rsidRDefault="00A664FA" w:rsidP="00A664FA">
            <w:pPr>
              <w:widowControl w:val="0"/>
              <w:pBdr>
                <w:top w:val="nil"/>
                <w:left w:val="nil"/>
                <w:bottom w:val="nil"/>
                <w:right w:val="nil"/>
                <w:between w:val="nil"/>
              </w:pBdr>
              <w:spacing w:line="231" w:lineRule="auto"/>
              <w:ind w:left="115" w:right="294" w:hanging="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buhalterinės apskaitos priemonėmis</w:t>
            </w:r>
            <w:r w:rsidR="001B31B7">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 xml:space="preserve">ir  įvertinamas aplinkos apsaugos vadybos  vadovybės analizės metu. </w:t>
            </w:r>
          </w:p>
          <w:p w14:paraId="392466B9" w14:textId="77777777" w:rsidR="00A664FA" w:rsidRPr="00342527" w:rsidRDefault="00A664FA" w:rsidP="00A664FA">
            <w:pPr>
              <w:widowControl w:val="0"/>
              <w:pBdr>
                <w:top w:val="nil"/>
                <w:left w:val="nil"/>
                <w:bottom w:val="nil"/>
                <w:right w:val="nil"/>
                <w:between w:val="nil"/>
              </w:pBdr>
              <w:spacing w:before="2" w:line="231" w:lineRule="auto"/>
              <w:ind w:left="119" w:right="682" w:firstLine="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Susidarančių atliekų kiekiai nuolat  fiksuojami GPAIS.</w:t>
            </w:r>
          </w:p>
        </w:tc>
      </w:tr>
      <w:tr w:rsidR="00A664FA" w:rsidRPr="00D64E81" w14:paraId="426D0918" w14:textId="77777777" w:rsidTr="000163AA">
        <w:trPr>
          <w:trHeight w:val="1159"/>
        </w:trPr>
        <w:tc>
          <w:tcPr>
            <w:tcW w:w="727" w:type="dxa"/>
            <w:gridSpan w:val="2"/>
            <w:shd w:val="clear" w:color="auto" w:fill="auto"/>
            <w:tcMar>
              <w:top w:w="100" w:type="dxa"/>
              <w:left w:w="100" w:type="dxa"/>
              <w:bottom w:w="100" w:type="dxa"/>
              <w:right w:w="100" w:type="dxa"/>
            </w:tcMar>
          </w:tcPr>
          <w:p w14:paraId="56985E75"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120. </w:t>
            </w:r>
          </w:p>
        </w:tc>
        <w:tc>
          <w:tcPr>
            <w:tcW w:w="1559" w:type="dxa"/>
            <w:shd w:val="clear" w:color="auto" w:fill="auto"/>
            <w:tcMar>
              <w:top w:w="100" w:type="dxa"/>
              <w:left w:w="100" w:type="dxa"/>
              <w:bottom w:w="100" w:type="dxa"/>
              <w:right w:w="100" w:type="dxa"/>
            </w:tcMar>
          </w:tcPr>
          <w:p w14:paraId="2E6C9F92" w14:textId="77777777" w:rsidR="00A664FA" w:rsidRPr="00342527" w:rsidRDefault="00A664FA" w:rsidP="00A664FA">
            <w:pPr>
              <w:widowControl w:val="0"/>
              <w:pBdr>
                <w:top w:val="nil"/>
                <w:left w:val="nil"/>
                <w:bottom w:val="nil"/>
                <w:right w:val="nil"/>
                <w:between w:val="nil"/>
              </w:pBdr>
              <w:ind w:left="126"/>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1.3. Į orą  </w:t>
            </w:r>
          </w:p>
          <w:p w14:paraId="1832818D" w14:textId="77777777" w:rsidR="00A664FA" w:rsidRPr="00342527" w:rsidRDefault="00A664FA" w:rsidP="00A664FA">
            <w:pPr>
              <w:widowControl w:val="0"/>
              <w:pBdr>
                <w:top w:val="nil"/>
                <w:left w:val="nil"/>
                <w:bottom w:val="nil"/>
                <w:right w:val="nil"/>
                <w:between w:val="nil"/>
              </w:pBdr>
              <w:ind w:left="117"/>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išmetami  </w:t>
            </w:r>
          </w:p>
          <w:p w14:paraId="64A0CC12" w14:textId="77777777" w:rsidR="00A664FA" w:rsidRPr="00342527" w:rsidRDefault="00A664FA" w:rsidP="00A664FA">
            <w:pPr>
              <w:widowControl w:val="0"/>
              <w:pBdr>
                <w:top w:val="nil"/>
                <w:left w:val="nil"/>
                <w:bottom w:val="nil"/>
                <w:right w:val="nil"/>
                <w:between w:val="nil"/>
              </w:pBdr>
              <w:ind w:left="117"/>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teršalai</w:t>
            </w:r>
          </w:p>
        </w:tc>
        <w:tc>
          <w:tcPr>
            <w:tcW w:w="2168" w:type="dxa"/>
            <w:shd w:val="clear" w:color="auto" w:fill="auto"/>
            <w:tcMar>
              <w:top w:w="100" w:type="dxa"/>
              <w:left w:w="100" w:type="dxa"/>
              <w:bottom w:w="100" w:type="dxa"/>
              <w:right w:w="100" w:type="dxa"/>
            </w:tcMar>
          </w:tcPr>
          <w:p w14:paraId="07C1C42E"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124" w:type="dxa"/>
            <w:shd w:val="clear" w:color="auto" w:fill="auto"/>
            <w:tcMar>
              <w:top w:w="100" w:type="dxa"/>
              <w:left w:w="100" w:type="dxa"/>
              <w:bottom w:w="100" w:type="dxa"/>
              <w:right w:w="100" w:type="dxa"/>
            </w:tcMar>
          </w:tcPr>
          <w:p w14:paraId="2F8FD2EE" w14:textId="77777777" w:rsidR="00A664FA" w:rsidRPr="00342527" w:rsidRDefault="00A664FA" w:rsidP="00A664FA">
            <w:pPr>
              <w:widowControl w:val="0"/>
              <w:pBdr>
                <w:top w:val="nil"/>
                <w:left w:val="nil"/>
                <w:bottom w:val="nil"/>
                <w:right w:val="nil"/>
                <w:between w:val="nil"/>
              </w:pBdr>
              <w:spacing w:line="227" w:lineRule="auto"/>
              <w:ind w:left="232" w:right="147" w:hanging="14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12 GPGB. Siekiant išvengti kvapų sklidimo iš  įrenginio arba, jei tai neįmanoma, jį sumažinti,  GPGB yra parengti, įgyvendinti ir reguliariai  peržiūrėti kvapų valdymo planą, kuris yra aplinkosaugos vadybos sistemos dalis.</w:t>
            </w:r>
          </w:p>
        </w:tc>
        <w:tc>
          <w:tcPr>
            <w:tcW w:w="1068" w:type="dxa"/>
            <w:shd w:val="clear" w:color="auto" w:fill="auto"/>
            <w:tcMar>
              <w:top w:w="100" w:type="dxa"/>
              <w:left w:w="100" w:type="dxa"/>
              <w:bottom w:w="100" w:type="dxa"/>
              <w:right w:w="100" w:type="dxa"/>
            </w:tcMar>
          </w:tcPr>
          <w:p w14:paraId="3B9BD378"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vMerge w:val="restart"/>
            <w:shd w:val="clear" w:color="auto" w:fill="auto"/>
            <w:tcMar>
              <w:top w:w="100" w:type="dxa"/>
              <w:left w:w="100" w:type="dxa"/>
              <w:bottom w:w="100" w:type="dxa"/>
              <w:right w:w="100" w:type="dxa"/>
            </w:tcMar>
          </w:tcPr>
          <w:p w14:paraId="640C88B8" w14:textId="77777777" w:rsidR="00A664FA" w:rsidRPr="00342527" w:rsidRDefault="00A664FA" w:rsidP="00A664F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vMerge w:val="restart"/>
            <w:shd w:val="clear" w:color="auto" w:fill="auto"/>
            <w:tcMar>
              <w:top w:w="100" w:type="dxa"/>
              <w:left w:w="100" w:type="dxa"/>
              <w:bottom w:w="100" w:type="dxa"/>
              <w:right w:w="100" w:type="dxa"/>
            </w:tcMar>
          </w:tcPr>
          <w:p w14:paraId="4FE5EAC9" w14:textId="77777777" w:rsidR="00A664FA" w:rsidRPr="00342527" w:rsidRDefault="00A664FA" w:rsidP="00A664FA">
            <w:pPr>
              <w:widowControl w:val="0"/>
              <w:pBdr>
                <w:top w:val="nil"/>
                <w:left w:val="nil"/>
                <w:bottom w:val="nil"/>
                <w:right w:val="nil"/>
                <w:between w:val="nil"/>
              </w:pBdr>
              <w:spacing w:line="228" w:lineRule="auto"/>
              <w:ind w:left="124" w:right="91" w:hanging="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Įrenginyje tvarkomos atliekos nėra kvapus  skleidžiančios.</w:t>
            </w:r>
          </w:p>
        </w:tc>
      </w:tr>
      <w:tr w:rsidR="00A664FA" w:rsidRPr="00D64E81" w14:paraId="6012F947" w14:textId="77777777" w:rsidTr="000163AA">
        <w:trPr>
          <w:trHeight w:val="924"/>
        </w:trPr>
        <w:tc>
          <w:tcPr>
            <w:tcW w:w="727" w:type="dxa"/>
            <w:gridSpan w:val="2"/>
            <w:shd w:val="clear" w:color="auto" w:fill="auto"/>
            <w:tcMar>
              <w:top w:w="100" w:type="dxa"/>
              <w:left w:w="100" w:type="dxa"/>
              <w:bottom w:w="100" w:type="dxa"/>
              <w:right w:w="100" w:type="dxa"/>
            </w:tcMar>
          </w:tcPr>
          <w:p w14:paraId="6C02C305"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121. </w:t>
            </w:r>
          </w:p>
        </w:tc>
        <w:tc>
          <w:tcPr>
            <w:tcW w:w="1559" w:type="dxa"/>
            <w:shd w:val="clear" w:color="auto" w:fill="auto"/>
            <w:tcMar>
              <w:top w:w="100" w:type="dxa"/>
              <w:left w:w="100" w:type="dxa"/>
              <w:bottom w:w="100" w:type="dxa"/>
              <w:right w:w="100" w:type="dxa"/>
            </w:tcMar>
          </w:tcPr>
          <w:p w14:paraId="410086D6"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4C41887F"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091E584A" w14:textId="77777777" w:rsidR="00A664FA" w:rsidRPr="00342527" w:rsidRDefault="00A664FA" w:rsidP="00A664FA">
            <w:pPr>
              <w:widowControl w:val="0"/>
              <w:pBdr>
                <w:top w:val="nil"/>
                <w:left w:val="nil"/>
                <w:bottom w:val="nil"/>
                <w:right w:val="nil"/>
                <w:between w:val="nil"/>
              </w:pBdr>
              <w:spacing w:line="232" w:lineRule="auto"/>
              <w:ind w:left="234" w:right="147" w:hanging="149"/>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13 GPGB. Siekiant išvengti kvapų sklidimo iš įrenginio arba, jei tai neįmanoma, jį sumažinti,  GPGB yra taikyti vieną iš toliau nurodytų  metodų ar juos derinti.</w:t>
            </w:r>
          </w:p>
        </w:tc>
        <w:tc>
          <w:tcPr>
            <w:tcW w:w="1068" w:type="dxa"/>
            <w:shd w:val="clear" w:color="auto" w:fill="auto"/>
            <w:tcMar>
              <w:top w:w="100" w:type="dxa"/>
              <w:left w:w="100" w:type="dxa"/>
              <w:bottom w:w="100" w:type="dxa"/>
              <w:right w:w="100" w:type="dxa"/>
            </w:tcMar>
          </w:tcPr>
          <w:p w14:paraId="6C2DD4CA"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vMerge/>
            <w:shd w:val="clear" w:color="auto" w:fill="auto"/>
            <w:tcMar>
              <w:top w:w="100" w:type="dxa"/>
              <w:left w:w="100" w:type="dxa"/>
              <w:bottom w:w="100" w:type="dxa"/>
              <w:right w:w="100" w:type="dxa"/>
            </w:tcMar>
          </w:tcPr>
          <w:p w14:paraId="35493548"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693" w:type="dxa"/>
            <w:vMerge/>
            <w:shd w:val="clear" w:color="auto" w:fill="auto"/>
            <w:tcMar>
              <w:top w:w="100" w:type="dxa"/>
              <w:left w:w="100" w:type="dxa"/>
              <w:bottom w:w="100" w:type="dxa"/>
              <w:right w:w="100" w:type="dxa"/>
            </w:tcMar>
          </w:tcPr>
          <w:p w14:paraId="548DD436"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r>
      <w:tr w:rsidR="00A664FA" w:rsidRPr="00D64E81" w14:paraId="3BF011CA" w14:textId="77777777" w:rsidTr="000163AA">
        <w:trPr>
          <w:trHeight w:val="1389"/>
        </w:trPr>
        <w:tc>
          <w:tcPr>
            <w:tcW w:w="727" w:type="dxa"/>
            <w:gridSpan w:val="2"/>
            <w:vMerge w:val="restart"/>
            <w:shd w:val="clear" w:color="auto" w:fill="auto"/>
            <w:tcMar>
              <w:top w:w="100" w:type="dxa"/>
              <w:left w:w="100" w:type="dxa"/>
              <w:bottom w:w="100" w:type="dxa"/>
              <w:right w:w="100" w:type="dxa"/>
            </w:tcMar>
          </w:tcPr>
          <w:p w14:paraId="52F1F494" w14:textId="77777777" w:rsidR="00A664FA" w:rsidRPr="00342527" w:rsidRDefault="00A664FA" w:rsidP="00A664F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122. </w:t>
            </w:r>
          </w:p>
        </w:tc>
        <w:tc>
          <w:tcPr>
            <w:tcW w:w="1559" w:type="dxa"/>
            <w:vMerge w:val="restart"/>
            <w:shd w:val="clear" w:color="auto" w:fill="auto"/>
            <w:tcMar>
              <w:top w:w="100" w:type="dxa"/>
              <w:left w:w="100" w:type="dxa"/>
              <w:bottom w:w="100" w:type="dxa"/>
              <w:right w:w="100" w:type="dxa"/>
            </w:tcMar>
          </w:tcPr>
          <w:p w14:paraId="2740BF2A"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vMerge w:val="restart"/>
            <w:shd w:val="clear" w:color="auto" w:fill="auto"/>
            <w:tcMar>
              <w:top w:w="100" w:type="dxa"/>
              <w:left w:w="100" w:type="dxa"/>
              <w:bottom w:w="100" w:type="dxa"/>
              <w:right w:w="100" w:type="dxa"/>
            </w:tcMar>
          </w:tcPr>
          <w:p w14:paraId="79F26939"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63BBAE09" w14:textId="77777777" w:rsidR="00A664FA" w:rsidRPr="00342527" w:rsidRDefault="00A664FA" w:rsidP="00A664FA">
            <w:pPr>
              <w:widowControl w:val="0"/>
              <w:pBdr>
                <w:top w:val="nil"/>
                <w:left w:val="nil"/>
                <w:bottom w:val="nil"/>
                <w:right w:val="nil"/>
                <w:between w:val="nil"/>
              </w:pBdr>
              <w:spacing w:line="230" w:lineRule="auto"/>
              <w:ind w:left="234" w:right="89" w:hanging="149"/>
              <w:jc w:val="both"/>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14 GPGB. Siekiant išvengti pasklidžiųjų teršalų,  visų pirma dulkių, organinių junginių ir kvapų,  išmetimo į orą arba, jei tai praktiškai </w:t>
            </w:r>
          </w:p>
          <w:p w14:paraId="321072B3" w14:textId="77777777" w:rsidR="00A664FA" w:rsidRPr="00342527" w:rsidRDefault="00A664FA" w:rsidP="00A664FA">
            <w:pPr>
              <w:widowControl w:val="0"/>
              <w:pBdr>
                <w:top w:val="nil"/>
                <w:left w:val="nil"/>
                <w:bottom w:val="nil"/>
                <w:right w:val="nil"/>
                <w:between w:val="nil"/>
              </w:pBdr>
              <w:spacing w:before="6" w:line="227" w:lineRule="auto"/>
              <w:ind w:left="233" w:right="38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neįmanoma, sumažinti tokių teršalų kiekį, GPGB yra naudoti tinkamą toliau nurodytų  metodų derinį:</w:t>
            </w:r>
          </w:p>
        </w:tc>
        <w:tc>
          <w:tcPr>
            <w:tcW w:w="1068" w:type="dxa"/>
            <w:vMerge w:val="restart"/>
            <w:shd w:val="clear" w:color="auto" w:fill="auto"/>
            <w:tcMar>
              <w:top w:w="100" w:type="dxa"/>
              <w:left w:w="100" w:type="dxa"/>
              <w:bottom w:w="100" w:type="dxa"/>
              <w:right w:w="100" w:type="dxa"/>
            </w:tcMar>
          </w:tcPr>
          <w:p w14:paraId="3C0D184A"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5D69B1DD"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693" w:type="dxa"/>
            <w:shd w:val="clear" w:color="auto" w:fill="auto"/>
            <w:tcMar>
              <w:top w:w="100" w:type="dxa"/>
              <w:left w:w="100" w:type="dxa"/>
              <w:bottom w:w="100" w:type="dxa"/>
              <w:right w:w="100" w:type="dxa"/>
            </w:tcMar>
          </w:tcPr>
          <w:p w14:paraId="3AD9431A"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r>
      <w:tr w:rsidR="00A664FA" w:rsidRPr="00D64E81" w14:paraId="13718478" w14:textId="77777777" w:rsidTr="000163AA">
        <w:trPr>
          <w:trHeight w:val="173"/>
        </w:trPr>
        <w:tc>
          <w:tcPr>
            <w:tcW w:w="727" w:type="dxa"/>
            <w:gridSpan w:val="2"/>
            <w:vMerge/>
            <w:shd w:val="clear" w:color="auto" w:fill="auto"/>
            <w:tcMar>
              <w:top w:w="100" w:type="dxa"/>
              <w:left w:w="100" w:type="dxa"/>
              <w:bottom w:w="100" w:type="dxa"/>
              <w:right w:w="100" w:type="dxa"/>
            </w:tcMar>
          </w:tcPr>
          <w:p w14:paraId="03E747F4"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559" w:type="dxa"/>
            <w:vMerge/>
            <w:shd w:val="clear" w:color="auto" w:fill="auto"/>
            <w:tcMar>
              <w:top w:w="100" w:type="dxa"/>
              <w:left w:w="100" w:type="dxa"/>
              <w:bottom w:w="100" w:type="dxa"/>
              <w:right w:w="100" w:type="dxa"/>
            </w:tcMar>
          </w:tcPr>
          <w:p w14:paraId="5AC01FC0"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vMerge/>
            <w:shd w:val="clear" w:color="auto" w:fill="auto"/>
            <w:tcMar>
              <w:top w:w="100" w:type="dxa"/>
              <w:left w:w="100" w:type="dxa"/>
              <w:bottom w:w="100" w:type="dxa"/>
              <w:right w:w="100" w:type="dxa"/>
            </w:tcMar>
          </w:tcPr>
          <w:p w14:paraId="178EE6DD"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603B6527" w14:textId="77777777" w:rsidR="00A664FA" w:rsidRPr="00342527" w:rsidRDefault="00A664FA" w:rsidP="00A664FA">
            <w:pPr>
              <w:widowControl w:val="0"/>
              <w:pBdr>
                <w:top w:val="nil"/>
                <w:left w:val="nil"/>
                <w:bottom w:val="nil"/>
                <w:right w:val="nil"/>
                <w:between w:val="nil"/>
              </w:pBdr>
              <w:spacing w:line="231" w:lineRule="auto"/>
              <w:ind w:left="242" w:right="670" w:hanging="17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 Galimų pasklidžiųjų išmetamųjų teršalų  šaltinių skaičiaus mažinimas</w:t>
            </w:r>
          </w:p>
        </w:tc>
        <w:tc>
          <w:tcPr>
            <w:tcW w:w="1068" w:type="dxa"/>
            <w:vMerge/>
            <w:shd w:val="clear" w:color="auto" w:fill="auto"/>
            <w:tcMar>
              <w:top w:w="100" w:type="dxa"/>
              <w:left w:w="100" w:type="dxa"/>
              <w:bottom w:w="100" w:type="dxa"/>
              <w:right w:w="100" w:type="dxa"/>
            </w:tcMar>
          </w:tcPr>
          <w:p w14:paraId="61A48433"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7F707C1A"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19560103" w14:textId="77777777" w:rsidR="00A664FA" w:rsidRPr="00342527" w:rsidRDefault="00A664FA" w:rsidP="00A664FA">
            <w:pPr>
              <w:widowControl w:val="0"/>
              <w:pBdr>
                <w:top w:val="nil"/>
                <w:left w:val="nil"/>
                <w:bottom w:val="nil"/>
                <w:right w:val="nil"/>
                <w:between w:val="nil"/>
              </w:pBdr>
              <w:spacing w:line="231" w:lineRule="auto"/>
              <w:ind w:left="118" w:right="24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Pasklidųjų išmetamų teršalų šaltiniai yra  inventorizuoti ir </w:t>
            </w:r>
            <w:r w:rsidRPr="00342527">
              <w:rPr>
                <w:rFonts w:asciiTheme="majorBidi" w:hAnsiTheme="majorBidi" w:cstheme="majorBidi"/>
                <w:color w:val="000000"/>
                <w:sz w:val="22"/>
                <w:szCs w:val="22"/>
                <w:lang w:val="lt-LT" w:eastAsia="lt-LT"/>
              </w:rPr>
              <w:lastRenderedPageBreak/>
              <w:t>kontroliuojami.</w:t>
            </w:r>
          </w:p>
        </w:tc>
      </w:tr>
      <w:tr w:rsidR="00A664FA" w:rsidRPr="00D64E81" w14:paraId="5B773CA8" w14:textId="77777777" w:rsidTr="000163AA">
        <w:trPr>
          <w:trHeight w:val="698"/>
        </w:trPr>
        <w:tc>
          <w:tcPr>
            <w:tcW w:w="727" w:type="dxa"/>
            <w:gridSpan w:val="2"/>
            <w:shd w:val="clear" w:color="auto" w:fill="auto"/>
            <w:tcMar>
              <w:top w:w="100" w:type="dxa"/>
              <w:left w:w="100" w:type="dxa"/>
              <w:bottom w:w="100" w:type="dxa"/>
              <w:right w:w="100" w:type="dxa"/>
            </w:tcMar>
          </w:tcPr>
          <w:p w14:paraId="5C6A611E"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123. </w:t>
            </w:r>
          </w:p>
        </w:tc>
        <w:tc>
          <w:tcPr>
            <w:tcW w:w="1559" w:type="dxa"/>
            <w:shd w:val="clear" w:color="auto" w:fill="auto"/>
            <w:tcMar>
              <w:top w:w="100" w:type="dxa"/>
              <w:left w:w="100" w:type="dxa"/>
              <w:bottom w:w="100" w:type="dxa"/>
              <w:right w:w="100" w:type="dxa"/>
            </w:tcMar>
          </w:tcPr>
          <w:p w14:paraId="781CB342"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0015D262"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6034A030" w14:textId="77777777" w:rsidR="00A664FA" w:rsidRPr="00342527" w:rsidRDefault="00A664FA" w:rsidP="00A664FA">
            <w:pPr>
              <w:widowControl w:val="0"/>
              <w:pBdr>
                <w:top w:val="nil"/>
                <w:left w:val="nil"/>
                <w:bottom w:val="nil"/>
                <w:right w:val="nil"/>
                <w:between w:val="nil"/>
              </w:pBdr>
              <w:spacing w:line="231" w:lineRule="auto"/>
              <w:ind w:left="235" w:right="843" w:hanging="17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b. Labai sandarios įrangos parinkimas ir  naudojimas</w:t>
            </w:r>
          </w:p>
        </w:tc>
        <w:tc>
          <w:tcPr>
            <w:tcW w:w="1068" w:type="dxa"/>
            <w:shd w:val="clear" w:color="auto" w:fill="auto"/>
            <w:tcMar>
              <w:top w:w="100" w:type="dxa"/>
              <w:left w:w="100" w:type="dxa"/>
              <w:bottom w:w="100" w:type="dxa"/>
              <w:right w:w="100" w:type="dxa"/>
            </w:tcMar>
          </w:tcPr>
          <w:p w14:paraId="5DF2402E"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31951E05" w14:textId="77777777" w:rsidR="00A664FA" w:rsidRPr="00342527" w:rsidRDefault="00A664FA" w:rsidP="00A664F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40AD8294" w14:textId="77777777" w:rsidR="00A664FA" w:rsidRPr="00342527" w:rsidRDefault="00A664FA" w:rsidP="00A664FA">
            <w:pPr>
              <w:widowControl w:val="0"/>
              <w:pBdr>
                <w:top w:val="nil"/>
                <w:left w:val="nil"/>
                <w:bottom w:val="nil"/>
                <w:right w:val="nil"/>
                <w:between w:val="nil"/>
              </w:pBdr>
              <w:spacing w:line="217" w:lineRule="auto"/>
              <w:ind w:left="116" w:right="174"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Pavojingos atliekos, skystos atliekos ar  kitos cheminėmis medžiagomis užterštos  atliekos nėra tvarkomos ir laikomos.</w:t>
            </w:r>
          </w:p>
        </w:tc>
      </w:tr>
      <w:tr w:rsidR="00A664FA" w:rsidRPr="00D64E81" w14:paraId="5F55903F" w14:textId="77777777" w:rsidTr="000163AA">
        <w:trPr>
          <w:trHeight w:val="662"/>
        </w:trPr>
        <w:tc>
          <w:tcPr>
            <w:tcW w:w="727" w:type="dxa"/>
            <w:gridSpan w:val="2"/>
            <w:shd w:val="clear" w:color="auto" w:fill="auto"/>
            <w:tcMar>
              <w:top w:w="100" w:type="dxa"/>
              <w:left w:w="100" w:type="dxa"/>
              <w:bottom w:w="100" w:type="dxa"/>
              <w:right w:w="100" w:type="dxa"/>
            </w:tcMar>
          </w:tcPr>
          <w:p w14:paraId="085EF185"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124. </w:t>
            </w:r>
          </w:p>
        </w:tc>
        <w:tc>
          <w:tcPr>
            <w:tcW w:w="1559" w:type="dxa"/>
            <w:shd w:val="clear" w:color="auto" w:fill="auto"/>
            <w:tcMar>
              <w:top w:w="100" w:type="dxa"/>
              <w:left w:w="100" w:type="dxa"/>
              <w:bottom w:w="100" w:type="dxa"/>
              <w:right w:w="100" w:type="dxa"/>
            </w:tcMar>
          </w:tcPr>
          <w:p w14:paraId="3D6431CA"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47D6EE3F"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1B7EB4E4" w14:textId="77777777" w:rsidR="00A664FA" w:rsidRPr="00342527" w:rsidRDefault="00A664FA" w:rsidP="00A664FA">
            <w:pPr>
              <w:widowControl w:val="0"/>
              <w:pBdr>
                <w:top w:val="nil"/>
                <w:left w:val="nil"/>
                <w:bottom w:val="nil"/>
                <w:right w:val="nil"/>
                <w:between w:val="nil"/>
              </w:pBdr>
              <w:ind w:left="6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c. Korozijos prevencija </w:t>
            </w:r>
          </w:p>
        </w:tc>
        <w:tc>
          <w:tcPr>
            <w:tcW w:w="1068" w:type="dxa"/>
            <w:shd w:val="clear" w:color="auto" w:fill="auto"/>
            <w:tcMar>
              <w:top w:w="100" w:type="dxa"/>
              <w:left w:w="100" w:type="dxa"/>
              <w:bottom w:w="100" w:type="dxa"/>
              <w:right w:w="100" w:type="dxa"/>
            </w:tcMar>
          </w:tcPr>
          <w:p w14:paraId="66EE45AC"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5DF3D630" w14:textId="77777777" w:rsidR="00A664FA" w:rsidRPr="00342527" w:rsidRDefault="00A664FA" w:rsidP="00A664F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6E6CCF31" w14:textId="77777777" w:rsidR="00A664FA" w:rsidRPr="00342527" w:rsidRDefault="00A664FA" w:rsidP="00A664FA">
            <w:pPr>
              <w:widowControl w:val="0"/>
              <w:pBdr>
                <w:top w:val="nil"/>
                <w:left w:val="nil"/>
                <w:bottom w:val="nil"/>
                <w:right w:val="nil"/>
                <w:between w:val="nil"/>
              </w:pBdr>
              <w:spacing w:line="216" w:lineRule="auto"/>
              <w:ind w:left="116" w:right="172"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Pavojingos atliekos, skystos atliekos ar  kitos cheminėmis medžiagomis užterštos  atliekos nėra tvarkomos ir laikomos.</w:t>
            </w:r>
          </w:p>
        </w:tc>
      </w:tr>
      <w:tr w:rsidR="00A664FA" w:rsidRPr="00342527" w14:paraId="39325CE6" w14:textId="77777777" w:rsidTr="000163AA">
        <w:trPr>
          <w:trHeight w:val="1159"/>
        </w:trPr>
        <w:tc>
          <w:tcPr>
            <w:tcW w:w="727" w:type="dxa"/>
            <w:gridSpan w:val="2"/>
            <w:shd w:val="clear" w:color="auto" w:fill="auto"/>
            <w:tcMar>
              <w:top w:w="100" w:type="dxa"/>
              <w:left w:w="100" w:type="dxa"/>
              <w:bottom w:w="100" w:type="dxa"/>
              <w:right w:w="100" w:type="dxa"/>
            </w:tcMar>
          </w:tcPr>
          <w:p w14:paraId="708BAE0E"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125. </w:t>
            </w:r>
          </w:p>
        </w:tc>
        <w:tc>
          <w:tcPr>
            <w:tcW w:w="1559" w:type="dxa"/>
            <w:shd w:val="clear" w:color="auto" w:fill="auto"/>
            <w:tcMar>
              <w:top w:w="100" w:type="dxa"/>
              <w:left w:w="100" w:type="dxa"/>
              <w:bottom w:w="100" w:type="dxa"/>
              <w:right w:w="100" w:type="dxa"/>
            </w:tcMar>
          </w:tcPr>
          <w:p w14:paraId="39A141E0"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7A6912B3"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2BFF658C" w14:textId="77777777" w:rsidR="00A664FA" w:rsidRPr="00342527" w:rsidRDefault="00A664FA" w:rsidP="00A664FA">
            <w:pPr>
              <w:widowControl w:val="0"/>
              <w:pBdr>
                <w:top w:val="nil"/>
                <w:left w:val="nil"/>
                <w:bottom w:val="nil"/>
                <w:right w:val="nil"/>
                <w:between w:val="nil"/>
              </w:pBdr>
              <w:ind w:left="6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d. Pasklidžiųjų išmetamųjų teršalų  </w:t>
            </w:r>
          </w:p>
          <w:p w14:paraId="7FE783E6" w14:textId="77777777" w:rsidR="00A664FA" w:rsidRPr="00342527" w:rsidRDefault="00A664FA" w:rsidP="00A664FA">
            <w:pPr>
              <w:widowControl w:val="0"/>
              <w:pBdr>
                <w:top w:val="nil"/>
                <w:left w:val="nil"/>
                <w:bottom w:val="nil"/>
                <w:right w:val="nil"/>
                <w:between w:val="nil"/>
              </w:pBdr>
              <w:ind w:left="23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lokalizavimas, surinkimas ir apdorojimas</w:t>
            </w:r>
          </w:p>
        </w:tc>
        <w:tc>
          <w:tcPr>
            <w:tcW w:w="1068" w:type="dxa"/>
            <w:shd w:val="clear" w:color="auto" w:fill="auto"/>
            <w:tcMar>
              <w:top w:w="100" w:type="dxa"/>
              <w:left w:w="100" w:type="dxa"/>
              <w:bottom w:w="100" w:type="dxa"/>
              <w:right w:w="100" w:type="dxa"/>
            </w:tcMar>
          </w:tcPr>
          <w:p w14:paraId="6FBBF8CD"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1944C032" w14:textId="77777777" w:rsidR="00A664FA" w:rsidRPr="00342527" w:rsidRDefault="00A664FA" w:rsidP="00A664F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7D8DEB0B" w14:textId="77777777" w:rsidR="00A664FA" w:rsidRPr="00342527" w:rsidRDefault="00A664FA" w:rsidP="00A664FA">
            <w:pPr>
              <w:widowControl w:val="0"/>
              <w:pBdr>
                <w:top w:val="nil"/>
                <w:left w:val="nil"/>
                <w:bottom w:val="nil"/>
                <w:right w:val="nil"/>
                <w:between w:val="nil"/>
              </w:pBdr>
              <w:spacing w:line="231" w:lineRule="auto"/>
              <w:ind w:left="122" w:right="130" w:hanging="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Dėl veiklos specifikos (atliekų laikymas ir apdorojimas vykdomas atvirose  </w:t>
            </w:r>
          </w:p>
          <w:p w14:paraId="487EFDA1" w14:textId="77777777" w:rsidR="00A664FA" w:rsidRPr="00342527" w:rsidRDefault="00A664FA" w:rsidP="00A664FA">
            <w:pPr>
              <w:widowControl w:val="0"/>
              <w:pBdr>
                <w:top w:val="nil"/>
                <w:left w:val="nil"/>
                <w:bottom w:val="nil"/>
                <w:right w:val="nil"/>
                <w:between w:val="nil"/>
              </w:pBdr>
              <w:spacing w:before="3"/>
              <w:ind w:left="12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sandėliavimo aikštelėse) </w:t>
            </w:r>
          </w:p>
          <w:p w14:paraId="4AD4F469" w14:textId="05C21B25" w:rsidR="00A664FA" w:rsidRPr="00342527" w:rsidRDefault="00A664FA" w:rsidP="00A664FA">
            <w:pPr>
              <w:widowControl w:val="0"/>
              <w:pBdr>
                <w:top w:val="nil"/>
                <w:left w:val="nil"/>
                <w:bottom w:val="nil"/>
                <w:right w:val="nil"/>
                <w:between w:val="nil"/>
              </w:pBdr>
              <w:ind w:left="120"/>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išmetamųjų teršalų surinkimas</w:t>
            </w:r>
            <w:r w:rsidR="001B31B7">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 xml:space="preserve">ir  </w:t>
            </w:r>
          </w:p>
          <w:p w14:paraId="66B141B3"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apdorojimas neįmanomas.</w:t>
            </w:r>
          </w:p>
        </w:tc>
      </w:tr>
      <w:tr w:rsidR="00A664FA" w:rsidRPr="00D64E81" w14:paraId="0CA716D5" w14:textId="77777777" w:rsidTr="000163AA">
        <w:trPr>
          <w:trHeight w:val="767"/>
        </w:trPr>
        <w:tc>
          <w:tcPr>
            <w:tcW w:w="727" w:type="dxa"/>
            <w:gridSpan w:val="2"/>
            <w:shd w:val="clear" w:color="auto" w:fill="auto"/>
            <w:tcMar>
              <w:top w:w="100" w:type="dxa"/>
              <w:left w:w="100" w:type="dxa"/>
              <w:bottom w:w="100" w:type="dxa"/>
              <w:right w:w="100" w:type="dxa"/>
            </w:tcMar>
          </w:tcPr>
          <w:p w14:paraId="5C22BA78"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126. </w:t>
            </w:r>
          </w:p>
        </w:tc>
        <w:tc>
          <w:tcPr>
            <w:tcW w:w="1559" w:type="dxa"/>
            <w:shd w:val="clear" w:color="auto" w:fill="auto"/>
            <w:tcMar>
              <w:top w:w="100" w:type="dxa"/>
              <w:left w:w="100" w:type="dxa"/>
              <w:bottom w:w="100" w:type="dxa"/>
              <w:right w:w="100" w:type="dxa"/>
            </w:tcMar>
          </w:tcPr>
          <w:p w14:paraId="3B588268"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4D8FB070"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1C709EAB" w14:textId="77777777" w:rsidR="00A664FA" w:rsidRPr="00342527" w:rsidRDefault="00A664FA" w:rsidP="00A664FA">
            <w:pPr>
              <w:widowControl w:val="0"/>
              <w:pBdr>
                <w:top w:val="nil"/>
                <w:left w:val="nil"/>
                <w:bottom w:val="nil"/>
                <w:right w:val="nil"/>
                <w:between w:val="nil"/>
              </w:pBdr>
              <w:ind w:left="6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f. Techninė priežiūra </w:t>
            </w:r>
          </w:p>
        </w:tc>
        <w:tc>
          <w:tcPr>
            <w:tcW w:w="1068" w:type="dxa"/>
            <w:shd w:val="clear" w:color="auto" w:fill="auto"/>
            <w:tcMar>
              <w:top w:w="100" w:type="dxa"/>
              <w:left w:w="100" w:type="dxa"/>
              <w:bottom w:w="100" w:type="dxa"/>
              <w:right w:w="100" w:type="dxa"/>
            </w:tcMar>
          </w:tcPr>
          <w:p w14:paraId="2783C1C4"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04AD4629"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06695117" w14:textId="77777777" w:rsidR="00A664FA" w:rsidRPr="00342527" w:rsidRDefault="00A664FA" w:rsidP="00A664FA">
            <w:pPr>
              <w:widowControl w:val="0"/>
              <w:pBdr>
                <w:top w:val="nil"/>
                <w:left w:val="nil"/>
                <w:bottom w:val="nil"/>
                <w:right w:val="nil"/>
                <w:between w:val="nil"/>
              </w:pBdr>
              <w:ind w:left="11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Atliekų tvarkymo įrenginių </w:t>
            </w:r>
          </w:p>
          <w:p w14:paraId="115889B1" w14:textId="77777777" w:rsidR="00A664FA" w:rsidRPr="00342527" w:rsidRDefault="00A664FA" w:rsidP="00A664FA">
            <w:pPr>
              <w:widowControl w:val="0"/>
              <w:pBdr>
                <w:top w:val="nil"/>
                <w:left w:val="nil"/>
                <w:bottom w:val="nil"/>
                <w:right w:val="nil"/>
                <w:between w:val="nil"/>
              </w:pBdr>
              <w:spacing w:before="17" w:line="252" w:lineRule="auto"/>
              <w:ind w:left="116" w:right="47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techninę priežiūrą atlieka kvalifikuotas personalas.</w:t>
            </w:r>
          </w:p>
        </w:tc>
      </w:tr>
      <w:tr w:rsidR="00A664FA" w:rsidRPr="00D64E81" w14:paraId="60EA0D68" w14:textId="77777777" w:rsidTr="000163AA">
        <w:trPr>
          <w:trHeight w:val="698"/>
        </w:trPr>
        <w:tc>
          <w:tcPr>
            <w:tcW w:w="727" w:type="dxa"/>
            <w:gridSpan w:val="2"/>
            <w:shd w:val="clear" w:color="auto" w:fill="auto"/>
            <w:tcMar>
              <w:top w:w="100" w:type="dxa"/>
              <w:left w:w="100" w:type="dxa"/>
              <w:bottom w:w="100" w:type="dxa"/>
              <w:right w:w="100" w:type="dxa"/>
            </w:tcMar>
          </w:tcPr>
          <w:p w14:paraId="0123A075"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127. </w:t>
            </w:r>
          </w:p>
        </w:tc>
        <w:tc>
          <w:tcPr>
            <w:tcW w:w="1559" w:type="dxa"/>
            <w:shd w:val="clear" w:color="auto" w:fill="auto"/>
            <w:tcMar>
              <w:top w:w="100" w:type="dxa"/>
              <w:left w:w="100" w:type="dxa"/>
              <w:bottom w:w="100" w:type="dxa"/>
              <w:right w:w="100" w:type="dxa"/>
            </w:tcMar>
          </w:tcPr>
          <w:p w14:paraId="4ECF4906"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01313E95"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593A7913" w14:textId="77777777" w:rsidR="00A664FA" w:rsidRPr="00342527" w:rsidRDefault="00A664FA" w:rsidP="00A664FA">
            <w:pPr>
              <w:widowControl w:val="0"/>
              <w:pBdr>
                <w:top w:val="nil"/>
                <w:left w:val="nil"/>
                <w:bottom w:val="nil"/>
                <w:right w:val="nil"/>
                <w:between w:val="nil"/>
              </w:pBdr>
              <w:spacing w:line="226" w:lineRule="auto"/>
              <w:ind w:left="236" w:right="771" w:hanging="16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g. Atliekų apdorojimo ir saugojimo vietų  valymas</w:t>
            </w:r>
          </w:p>
        </w:tc>
        <w:tc>
          <w:tcPr>
            <w:tcW w:w="1068" w:type="dxa"/>
            <w:shd w:val="clear" w:color="auto" w:fill="auto"/>
            <w:tcMar>
              <w:top w:w="100" w:type="dxa"/>
              <w:left w:w="100" w:type="dxa"/>
              <w:bottom w:w="100" w:type="dxa"/>
              <w:right w:w="100" w:type="dxa"/>
            </w:tcMar>
          </w:tcPr>
          <w:p w14:paraId="3343A86B"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45A0DFFF"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47BE0C48" w14:textId="77777777" w:rsidR="00A664FA" w:rsidRPr="00342527" w:rsidRDefault="00A664FA" w:rsidP="00A664FA">
            <w:pPr>
              <w:widowControl w:val="0"/>
              <w:pBdr>
                <w:top w:val="nil"/>
                <w:left w:val="nil"/>
                <w:bottom w:val="nil"/>
                <w:right w:val="nil"/>
                <w:between w:val="nil"/>
              </w:pBdr>
              <w:spacing w:line="221" w:lineRule="auto"/>
              <w:ind w:left="114" w:right="507"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Atliekų apdorojimo ir laikymo vietos  periodiškai valomos, valymo atliekos perduodamos tolimesniam tvarkymui.</w:t>
            </w:r>
          </w:p>
        </w:tc>
      </w:tr>
      <w:tr w:rsidR="00A664FA" w:rsidRPr="00342527" w14:paraId="4C91057D" w14:textId="77777777" w:rsidTr="000163AA">
        <w:trPr>
          <w:trHeight w:val="828"/>
        </w:trPr>
        <w:tc>
          <w:tcPr>
            <w:tcW w:w="727" w:type="dxa"/>
            <w:gridSpan w:val="2"/>
            <w:shd w:val="clear" w:color="auto" w:fill="auto"/>
            <w:tcMar>
              <w:top w:w="100" w:type="dxa"/>
              <w:left w:w="100" w:type="dxa"/>
              <w:bottom w:w="100" w:type="dxa"/>
              <w:right w:w="100" w:type="dxa"/>
            </w:tcMar>
          </w:tcPr>
          <w:p w14:paraId="0E11342A"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128. </w:t>
            </w:r>
          </w:p>
        </w:tc>
        <w:tc>
          <w:tcPr>
            <w:tcW w:w="1559" w:type="dxa"/>
            <w:shd w:val="clear" w:color="auto" w:fill="auto"/>
            <w:tcMar>
              <w:top w:w="100" w:type="dxa"/>
              <w:left w:w="100" w:type="dxa"/>
              <w:bottom w:w="100" w:type="dxa"/>
              <w:right w:w="100" w:type="dxa"/>
            </w:tcMar>
          </w:tcPr>
          <w:p w14:paraId="450AD984"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4C4787E0"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6F347DEE" w14:textId="77777777" w:rsidR="00A664FA" w:rsidRPr="00342527" w:rsidRDefault="00A664FA" w:rsidP="00A664FA">
            <w:pPr>
              <w:widowControl w:val="0"/>
              <w:pBdr>
                <w:top w:val="nil"/>
                <w:left w:val="nil"/>
                <w:bottom w:val="nil"/>
                <w:right w:val="nil"/>
                <w:between w:val="nil"/>
              </w:pBdr>
              <w:spacing w:line="231" w:lineRule="auto"/>
              <w:ind w:left="233" w:right="793" w:hanging="169"/>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h. Nuotėkio aptikimo ir remonto (NAIR)  programa</w:t>
            </w:r>
          </w:p>
        </w:tc>
        <w:tc>
          <w:tcPr>
            <w:tcW w:w="1068" w:type="dxa"/>
            <w:shd w:val="clear" w:color="auto" w:fill="auto"/>
            <w:tcMar>
              <w:top w:w="100" w:type="dxa"/>
              <w:left w:w="100" w:type="dxa"/>
              <w:bottom w:w="100" w:type="dxa"/>
              <w:right w:w="100" w:type="dxa"/>
            </w:tcMar>
          </w:tcPr>
          <w:p w14:paraId="4BD00055"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05A993E0"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559AA76E" w14:textId="77777777" w:rsidR="00A664FA" w:rsidRPr="00342527" w:rsidRDefault="00A664FA" w:rsidP="00A664FA">
            <w:pPr>
              <w:widowControl w:val="0"/>
              <w:pBdr>
                <w:top w:val="nil"/>
                <w:left w:val="nil"/>
                <w:bottom w:val="nil"/>
                <w:right w:val="nil"/>
                <w:between w:val="nil"/>
              </w:pBdr>
              <w:ind w:left="11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Prieš darbo pradžią operatorius/  </w:t>
            </w:r>
          </w:p>
          <w:p w14:paraId="29160380" w14:textId="77777777" w:rsidR="00A664FA" w:rsidRPr="00342527" w:rsidRDefault="00A664FA" w:rsidP="00A664FA">
            <w:pPr>
              <w:widowControl w:val="0"/>
              <w:pBdr>
                <w:top w:val="nil"/>
                <w:left w:val="nil"/>
                <w:bottom w:val="nil"/>
                <w:right w:val="nil"/>
                <w:between w:val="nil"/>
              </w:pBdr>
              <w:spacing w:line="231" w:lineRule="auto"/>
              <w:ind w:left="120" w:right="186" w:firstLine="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sandėlininkas - mechanizatorius patikrina įrangos techninę būklę.</w:t>
            </w:r>
          </w:p>
        </w:tc>
      </w:tr>
      <w:tr w:rsidR="00A664FA" w:rsidRPr="00D64E81" w14:paraId="7D5DC766" w14:textId="77777777" w:rsidTr="000163AA">
        <w:trPr>
          <w:trHeight w:val="1389"/>
        </w:trPr>
        <w:tc>
          <w:tcPr>
            <w:tcW w:w="727" w:type="dxa"/>
            <w:gridSpan w:val="2"/>
            <w:shd w:val="clear" w:color="auto" w:fill="auto"/>
            <w:tcMar>
              <w:top w:w="100" w:type="dxa"/>
              <w:left w:w="100" w:type="dxa"/>
              <w:bottom w:w="100" w:type="dxa"/>
              <w:right w:w="100" w:type="dxa"/>
            </w:tcMar>
          </w:tcPr>
          <w:p w14:paraId="728C6AE4"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129. </w:t>
            </w:r>
          </w:p>
        </w:tc>
        <w:tc>
          <w:tcPr>
            <w:tcW w:w="1559" w:type="dxa"/>
            <w:shd w:val="clear" w:color="auto" w:fill="auto"/>
            <w:tcMar>
              <w:top w:w="100" w:type="dxa"/>
              <w:left w:w="100" w:type="dxa"/>
              <w:bottom w:w="100" w:type="dxa"/>
              <w:right w:w="100" w:type="dxa"/>
            </w:tcMar>
          </w:tcPr>
          <w:p w14:paraId="0FEDAEE8" w14:textId="77777777" w:rsidR="00A664FA" w:rsidRPr="00342527" w:rsidRDefault="00A664FA" w:rsidP="00A664FA">
            <w:pPr>
              <w:widowControl w:val="0"/>
              <w:pBdr>
                <w:top w:val="nil"/>
                <w:left w:val="nil"/>
                <w:bottom w:val="nil"/>
                <w:right w:val="nil"/>
                <w:between w:val="nil"/>
              </w:pBdr>
              <w:spacing w:line="228" w:lineRule="auto"/>
              <w:ind w:left="117" w:right="17" w:firstLine="8"/>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1.4. </w:t>
            </w:r>
            <w:proofErr w:type="spellStart"/>
            <w:r w:rsidRPr="00342527">
              <w:rPr>
                <w:rFonts w:asciiTheme="majorBidi" w:hAnsiTheme="majorBidi" w:cstheme="majorBidi"/>
                <w:b/>
                <w:color w:val="000000"/>
                <w:sz w:val="22"/>
                <w:szCs w:val="22"/>
                <w:lang w:val="lt-LT" w:eastAsia="lt-LT"/>
              </w:rPr>
              <w:t>Triukšmasir</w:t>
            </w:r>
            <w:proofErr w:type="spellEnd"/>
            <w:r w:rsidRPr="00342527">
              <w:rPr>
                <w:rFonts w:asciiTheme="majorBidi" w:hAnsiTheme="majorBidi" w:cstheme="majorBidi"/>
                <w:b/>
                <w:color w:val="000000"/>
                <w:sz w:val="22"/>
                <w:szCs w:val="22"/>
                <w:lang w:val="lt-LT" w:eastAsia="lt-LT"/>
              </w:rPr>
              <w:t xml:space="preserve">  vibracija</w:t>
            </w:r>
          </w:p>
        </w:tc>
        <w:tc>
          <w:tcPr>
            <w:tcW w:w="2168" w:type="dxa"/>
            <w:shd w:val="clear" w:color="auto" w:fill="auto"/>
            <w:tcMar>
              <w:top w:w="100" w:type="dxa"/>
              <w:left w:w="100" w:type="dxa"/>
              <w:bottom w:w="100" w:type="dxa"/>
              <w:right w:w="100" w:type="dxa"/>
            </w:tcMar>
          </w:tcPr>
          <w:p w14:paraId="2C5BBA59"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124" w:type="dxa"/>
            <w:shd w:val="clear" w:color="auto" w:fill="auto"/>
            <w:tcMar>
              <w:top w:w="100" w:type="dxa"/>
              <w:left w:w="100" w:type="dxa"/>
              <w:bottom w:w="100" w:type="dxa"/>
              <w:right w:w="100" w:type="dxa"/>
            </w:tcMar>
          </w:tcPr>
          <w:p w14:paraId="5608A76C" w14:textId="77777777" w:rsidR="00A664FA" w:rsidRPr="00342527" w:rsidRDefault="00A664FA" w:rsidP="00A664FA">
            <w:pPr>
              <w:widowControl w:val="0"/>
              <w:pBdr>
                <w:top w:val="nil"/>
                <w:left w:val="nil"/>
                <w:bottom w:val="nil"/>
                <w:right w:val="nil"/>
                <w:between w:val="nil"/>
              </w:pBdr>
              <w:spacing w:line="225" w:lineRule="auto"/>
              <w:ind w:left="63" w:right="401" w:firstLine="20"/>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17 GPGB. Siekiant išvengti arba, jei tai neįmanoma, sumažinti įrenginio skleidžiamą  triukšmą ir vibraciją, GPGB yra parengti,  įgyvendinti ir reguliariai peržiūrėti triukšmo ir vibracijos valdymo planą, kuris yra  </w:t>
            </w:r>
          </w:p>
          <w:p w14:paraId="250BB1D4" w14:textId="77777777" w:rsidR="00A664FA" w:rsidRPr="00342527" w:rsidRDefault="00A664FA" w:rsidP="00A664FA">
            <w:pPr>
              <w:widowControl w:val="0"/>
              <w:pBdr>
                <w:top w:val="nil"/>
                <w:left w:val="nil"/>
                <w:bottom w:val="nil"/>
                <w:right w:val="nil"/>
                <w:between w:val="nil"/>
              </w:pBdr>
              <w:spacing w:before="7"/>
              <w:ind w:left="240"/>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aplinkosaugos </w:t>
            </w:r>
            <w:proofErr w:type="spellStart"/>
            <w:r w:rsidRPr="00342527">
              <w:rPr>
                <w:rFonts w:asciiTheme="majorBidi" w:hAnsiTheme="majorBidi" w:cstheme="majorBidi"/>
                <w:color w:val="000000"/>
                <w:sz w:val="22"/>
                <w:szCs w:val="22"/>
                <w:lang w:val="lt-LT" w:eastAsia="lt-LT"/>
              </w:rPr>
              <w:t>vadybossistemos</w:t>
            </w:r>
            <w:proofErr w:type="spellEnd"/>
            <w:r w:rsidRPr="00342527">
              <w:rPr>
                <w:rFonts w:asciiTheme="majorBidi" w:hAnsiTheme="majorBidi" w:cstheme="majorBidi"/>
                <w:color w:val="000000"/>
                <w:sz w:val="22"/>
                <w:szCs w:val="22"/>
                <w:lang w:val="lt-LT" w:eastAsia="lt-LT"/>
              </w:rPr>
              <w:t xml:space="preserve"> dalis.</w:t>
            </w:r>
          </w:p>
        </w:tc>
        <w:tc>
          <w:tcPr>
            <w:tcW w:w="1068" w:type="dxa"/>
            <w:shd w:val="clear" w:color="auto" w:fill="auto"/>
            <w:tcMar>
              <w:top w:w="100" w:type="dxa"/>
              <w:left w:w="100" w:type="dxa"/>
              <w:bottom w:w="100" w:type="dxa"/>
              <w:right w:w="100" w:type="dxa"/>
            </w:tcMar>
          </w:tcPr>
          <w:p w14:paraId="4CB1D274"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5CE38E12"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20CE31E4" w14:textId="77777777" w:rsidR="00A664FA" w:rsidRPr="00342527" w:rsidRDefault="00A664FA" w:rsidP="00A664FA">
            <w:pPr>
              <w:widowControl w:val="0"/>
              <w:pBdr>
                <w:top w:val="nil"/>
                <w:left w:val="nil"/>
                <w:bottom w:val="nil"/>
                <w:right w:val="nil"/>
                <w:between w:val="nil"/>
              </w:pBdr>
              <w:ind w:left="12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Triukšmas valdomas pagal darbo  </w:t>
            </w:r>
          </w:p>
          <w:p w14:paraId="215CBA24" w14:textId="77777777" w:rsidR="00A664FA" w:rsidRPr="00342527" w:rsidRDefault="00A664FA" w:rsidP="00A664FA">
            <w:pPr>
              <w:widowControl w:val="0"/>
              <w:pBdr>
                <w:top w:val="nil"/>
                <w:left w:val="nil"/>
                <w:bottom w:val="nil"/>
                <w:right w:val="nil"/>
                <w:between w:val="nil"/>
              </w:pBdr>
              <w:spacing w:line="230" w:lineRule="auto"/>
              <w:ind w:left="116" w:right="97"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instrukcijas. Pagal apskaičiuotus triukšmo  sklidimo rezultatus triukšmo ribinės  vertės nėra viršijamos.</w:t>
            </w:r>
          </w:p>
        </w:tc>
      </w:tr>
      <w:tr w:rsidR="00A664FA" w:rsidRPr="00D64E81" w14:paraId="6A03300C" w14:textId="77777777" w:rsidTr="000163AA">
        <w:trPr>
          <w:trHeight w:val="931"/>
        </w:trPr>
        <w:tc>
          <w:tcPr>
            <w:tcW w:w="727" w:type="dxa"/>
            <w:gridSpan w:val="2"/>
            <w:vMerge w:val="restart"/>
            <w:shd w:val="clear" w:color="auto" w:fill="auto"/>
            <w:tcMar>
              <w:top w:w="100" w:type="dxa"/>
              <w:left w:w="100" w:type="dxa"/>
              <w:bottom w:w="100" w:type="dxa"/>
              <w:right w:w="100" w:type="dxa"/>
            </w:tcMar>
          </w:tcPr>
          <w:p w14:paraId="11B78978" w14:textId="77777777" w:rsidR="00A664FA" w:rsidRPr="00342527" w:rsidRDefault="00A664FA" w:rsidP="00A664F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130. </w:t>
            </w:r>
          </w:p>
        </w:tc>
        <w:tc>
          <w:tcPr>
            <w:tcW w:w="1559" w:type="dxa"/>
            <w:vMerge w:val="restart"/>
            <w:shd w:val="clear" w:color="auto" w:fill="auto"/>
            <w:tcMar>
              <w:top w:w="100" w:type="dxa"/>
              <w:left w:w="100" w:type="dxa"/>
              <w:bottom w:w="100" w:type="dxa"/>
              <w:right w:w="100" w:type="dxa"/>
            </w:tcMar>
          </w:tcPr>
          <w:p w14:paraId="49218C59"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vMerge w:val="restart"/>
            <w:shd w:val="clear" w:color="auto" w:fill="auto"/>
            <w:tcMar>
              <w:top w:w="100" w:type="dxa"/>
              <w:left w:w="100" w:type="dxa"/>
              <w:bottom w:w="100" w:type="dxa"/>
              <w:right w:w="100" w:type="dxa"/>
            </w:tcMar>
          </w:tcPr>
          <w:p w14:paraId="2711FE50"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7855FD94" w14:textId="77777777" w:rsidR="00A664FA" w:rsidRPr="00342527" w:rsidRDefault="00A664FA" w:rsidP="00A664FA">
            <w:pPr>
              <w:widowControl w:val="0"/>
              <w:pBdr>
                <w:top w:val="nil"/>
                <w:left w:val="nil"/>
                <w:bottom w:val="nil"/>
                <w:right w:val="nil"/>
                <w:between w:val="nil"/>
              </w:pBdr>
              <w:spacing w:line="226" w:lineRule="auto"/>
              <w:ind w:left="217" w:right="186" w:hanging="13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18 GPGB. Siekiant išvengti skleidžiamo  triukšmo ir vibracijos arba, jei tai neįmanoma,  juos sumažinti, GPGB yra taikyti vieną iš toliau nurodytų metodų ar juos derinti:</w:t>
            </w:r>
          </w:p>
        </w:tc>
        <w:tc>
          <w:tcPr>
            <w:tcW w:w="1068" w:type="dxa"/>
            <w:vMerge w:val="restart"/>
            <w:shd w:val="clear" w:color="auto" w:fill="auto"/>
            <w:tcMar>
              <w:top w:w="100" w:type="dxa"/>
              <w:left w:w="100" w:type="dxa"/>
              <w:bottom w:w="100" w:type="dxa"/>
              <w:right w:w="100" w:type="dxa"/>
            </w:tcMar>
          </w:tcPr>
          <w:p w14:paraId="15EE11A7"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6927E2F2"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693" w:type="dxa"/>
            <w:shd w:val="clear" w:color="auto" w:fill="auto"/>
            <w:tcMar>
              <w:top w:w="100" w:type="dxa"/>
              <w:left w:w="100" w:type="dxa"/>
              <w:bottom w:w="100" w:type="dxa"/>
              <w:right w:w="100" w:type="dxa"/>
            </w:tcMar>
          </w:tcPr>
          <w:p w14:paraId="3A3A4F5B"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r>
      <w:tr w:rsidR="00A664FA" w:rsidRPr="00D64E81" w14:paraId="7F9837F6" w14:textId="77777777" w:rsidTr="000163AA">
        <w:trPr>
          <w:trHeight w:val="928"/>
        </w:trPr>
        <w:tc>
          <w:tcPr>
            <w:tcW w:w="727" w:type="dxa"/>
            <w:gridSpan w:val="2"/>
            <w:vMerge/>
            <w:shd w:val="clear" w:color="auto" w:fill="auto"/>
            <w:tcMar>
              <w:top w:w="100" w:type="dxa"/>
              <w:left w:w="100" w:type="dxa"/>
              <w:bottom w:w="100" w:type="dxa"/>
              <w:right w:w="100" w:type="dxa"/>
            </w:tcMar>
          </w:tcPr>
          <w:p w14:paraId="17571BF8"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559" w:type="dxa"/>
            <w:vMerge/>
            <w:shd w:val="clear" w:color="auto" w:fill="auto"/>
            <w:tcMar>
              <w:top w:w="100" w:type="dxa"/>
              <w:left w:w="100" w:type="dxa"/>
              <w:bottom w:w="100" w:type="dxa"/>
              <w:right w:w="100" w:type="dxa"/>
            </w:tcMar>
          </w:tcPr>
          <w:p w14:paraId="03D8CA3F"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vMerge/>
            <w:shd w:val="clear" w:color="auto" w:fill="auto"/>
            <w:tcMar>
              <w:top w:w="100" w:type="dxa"/>
              <w:left w:w="100" w:type="dxa"/>
              <w:bottom w:w="100" w:type="dxa"/>
              <w:right w:w="100" w:type="dxa"/>
            </w:tcMar>
          </w:tcPr>
          <w:p w14:paraId="2ED37B80"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0235A237" w14:textId="77777777" w:rsidR="00A664FA" w:rsidRPr="00342527" w:rsidRDefault="00A664FA" w:rsidP="00A664F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 Tinkamas pastatų ir įrangos vietos parinkimas </w:t>
            </w:r>
          </w:p>
        </w:tc>
        <w:tc>
          <w:tcPr>
            <w:tcW w:w="1068" w:type="dxa"/>
            <w:vMerge/>
            <w:shd w:val="clear" w:color="auto" w:fill="auto"/>
            <w:tcMar>
              <w:top w:w="100" w:type="dxa"/>
              <w:left w:w="100" w:type="dxa"/>
              <w:bottom w:w="100" w:type="dxa"/>
              <w:right w:w="100" w:type="dxa"/>
            </w:tcMar>
          </w:tcPr>
          <w:p w14:paraId="5E9CBABF"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3DB51605"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671A861F" w14:textId="77777777" w:rsidR="00A664FA" w:rsidRPr="00342527" w:rsidRDefault="00A664FA" w:rsidP="00A664FA">
            <w:pPr>
              <w:widowControl w:val="0"/>
              <w:pBdr>
                <w:top w:val="nil"/>
                <w:left w:val="nil"/>
                <w:bottom w:val="nil"/>
                <w:right w:val="nil"/>
                <w:between w:val="nil"/>
              </w:pBdr>
              <w:spacing w:line="228" w:lineRule="auto"/>
              <w:ind w:left="118" w:right="534" w:firstLine="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Triukšmą keliančios įrangos vieta  įrenginyje parinkta taip, kad būtų kuo labiau sumažinta triukšmo sklidimas  gyvenamosios zonos link.</w:t>
            </w:r>
          </w:p>
        </w:tc>
      </w:tr>
      <w:tr w:rsidR="00A664FA" w:rsidRPr="00D64E81" w14:paraId="0C2BFC49" w14:textId="77777777" w:rsidTr="000163AA">
        <w:trPr>
          <w:trHeight w:val="1389"/>
        </w:trPr>
        <w:tc>
          <w:tcPr>
            <w:tcW w:w="727" w:type="dxa"/>
            <w:gridSpan w:val="2"/>
            <w:shd w:val="clear" w:color="auto" w:fill="auto"/>
            <w:tcMar>
              <w:top w:w="100" w:type="dxa"/>
              <w:left w:w="100" w:type="dxa"/>
              <w:bottom w:w="100" w:type="dxa"/>
              <w:right w:w="100" w:type="dxa"/>
            </w:tcMar>
          </w:tcPr>
          <w:p w14:paraId="0546C388"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559" w:type="dxa"/>
            <w:shd w:val="clear" w:color="auto" w:fill="auto"/>
            <w:tcMar>
              <w:top w:w="100" w:type="dxa"/>
              <w:left w:w="100" w:type="dxa"/>
              <w:bottom w:w="100" w:type="dxa"/>
              <w:right w:w="100" w:type="dxa"/>
            </w:tcMar>
          </w:tcPr>
          <w:p w14:paraId="06C7F135"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3F7D2597"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3F17F98E" w14:textId="77777777" w:rsidR="00A664FA" w:rsidRPr="00342527" w:rsidRDefault="00A664FA" w:rsidP="00A664FA">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b. Veiklos priemonės </w:t>
            </w:r>
          </w:p>
        </w:tc>
        <w:tc>
          <w:tcPr>
            <w:tcW w:w="1068" w:type="dxa"/>
            <w:shd w:val="clear" w:color="auto" w:fill="auto"/>
            <w:tcMar>
              <w:top w:w="100" w:type="dxa"/>
              <w:left w:w="100" w:type="dxa"/>
              <w:bottom w:w="100" w:type="dxa"/>
              <w:right w:w="100" w:type="dxa"/>
            </w:tcMar>
          </w:tcPr>
          <w:p w14:paraId="15CDA56A"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0D4F8B68"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3FA3DB97" w14:textId="77777777" w:rsidR="00A664FA" w:rsidRPr="00342527" w:rsidRDefault="00A664FA" w:rsidP="00A664FA">
            <w:pPr>
              <w:widowControl w:val="0"/>
              <w:pBdr>
                <w:top w:val="nil"/>
                <w:left w:val="nil"/>
                <w:bottom w:val="nil"/>
                <w:right w:val="nil"/>
                <w:between w:val="nil"/>
              </w:pBdr>
              <w:spacing w:line="230" w:lineRule="auto"/>
              <w:ind w:left="115" w:right="193"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Atliekamas reguliarus įrangos tikrinimas  ir priežiūra. Įrangą eksploatuoja patyręs  personalas. Veikla planuojama taip, kad būtų kuo mažesnis poveikis gyvenamajai  aplinkai.</w:t>
            </w:r>
          </w:p>
        </w:tc>
      </w:tr>
      <w:tr w:rsidR="00A664FA" w:rsidRPr="00D64E81" w14:paraId="197A9518" w14:textId="77777777" w:rsidTr="000163AA">
        <w:trPr>
          <w:trHeight w:val="468"/>
        </w:trPr>
        <w:tc>
          <w:tcPr>
            <w:tcW w:w="727" w:type="dxa"/>
            <w:gridSpan w:val="2"/>
            <w:shd w:val="clear" w:color="auto" w:fill="auto"/>
            <w:tcMar>
              <w:top w:w="100" w:type="dxa"/>
              <w:left w:w="100" w:type="dxa"/>
              <w:bottom w:w="100" w:type="dxa"/>
              <w:right w:w="100" w:type="dxa"/>
            </w:tcMar>
          </w:tcPr>
          <w:p w14:paraId="0E7A3A7D"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559" w:type="dxa"/>
            <w:shd w:val="clear" w:color="auto" w:fill="auto"/>
            <w:tcMar>
              <w:top w:w="100" w:type="dxa"/>
              <w:left w:w="100" w:type="dxa"/>
              <w:bottom w:w="100" w:type="dxa"/>
              <w:right w:w="100" w:type="dxa"/>
            </w:tcMar>
          </w:tcPr>
          <w:p w14:paraId="02228935"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01F667C9"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64F83FF8" w14:textId="77777777" w:rsidR="00A664FA" w:rsidRPr="00342527" w:rsidRDefault="00A664FA" w:rsidP="00A664FA">
            <w:pPr>
              <w:widowControl w:val="0"/>
              <w:pBdr>
                <w:top w:val="nil"/>
                <w:left w:val="nil"/>
                <w:bottom w:val="nil"/>
                <w:right w:val="nil"/>
                <w:between w:val="nil"/>
              </w:pBdr>
              <w:ind w:left="11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c. Mažiau triukšmo skleidžianti įranga </w:t>
            </w:r>
          </w:p>
        </w:tc>
        <w:tc>
          <w:tcPr>
            <w:tcW w:w="1068" w:type="dxa"/>
            <w:shd w:val="clear" w:color="auto" w:fill="auto"/>
            <w:tcMar>
              <w:top w:w="100" w:type="dxa"/>
              <w:left w:w="100" w:type="dxa"/>
              <w:bottom w:w="100" w:type="dxa"/>
              <w:right w:w="100" w:type="dxa"/>
            </w:tcMar>
          </w:tcPr>
          <w:p w14:paraId="22BAF58B"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796A8945"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0721099E" w14:textId="77777777" w:rsidR="00A664FA" w:rsidRPr="00342527" w:rsidRDefault="00A664FA" w:rsidP="00A664FA">
            <w:pPr>
              <w:widowControl w:val="0"/>
              <w:pBdr>
                <w:top w:val="nil"/>
                <w:left w:val="nil"/>
                <w:bottom w:val="nil"/>
                <w:right w:val="nil"/>
                <w:between w:val="nil"/>
              </w:pBdr>
              <w:spacing w:line="219" w:lineRule="auto"/>
              <w:ind w:left="120" w:right="624" w:hanging="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Parinkta mažiausią triukšmą kelianti įranga tarp analogų.</w:t>
            </w:r>
          </w:p>
        </w:tc>
      </w:tr>
      <w:tr w:rsidR="00A664FA" w:rsidRPr="00342527" w14:paraId="6D0553C9" w14:textId="77777777" w:rsidTr="000163AA">
        <w:trPr>
          <w:trHeight w:val="240"/>
        </w:trPr>
        <w:tc>
          <w:tcPr>
            <w:tcW w:w="727" w:type="dxa"/>
            <w:gridSpan w:val="2"/>
            <w:shd w:val="clear" w:color="auto" w:fill="auto"/>
            <w:tcMar>
              <w:top w:w="100" w:type="dxa"/>
              <w:left w:w="100" w:type="dxa"/>
              <w:bottom w:w="100" w:type="dxa"/>
              <w:right w:w="100" w:type="dxa"/>
            </w:tcMar>
          </w:tcPr>
          <w:p w14:paraId="0EB67105"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559" w:type="dxa"/>
            <w:shd w:val="clear" w:color="auto" w:fill="auto"/>
            <w:tcMar>
              <w:top w:w="100" w:type="dxa"/>
              <w:left w:w="100" w:type="dxa"/>
              <w:bottom w:w="100" w:type="dxa"/>
              <w:right w:w="100" w:type="dxa"/>
            </w:tcMar>
          </w:tcPr>
          <w:p w14:paraId="081A823E"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7C034B8D"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257667EB" w14:textId="77777777" w:rsidR="00A664FA" w:rsidRPr="00342527" w:rsidRDefault="00A664FA" w:rsidP="00A664FA">
            <w:pPr>
              <w:widowControl w:val="0"/>
              <w:pBdr>
                <w:top w:val="nil"/>
                <w:left w:val="nil"/>
                <w:bottom w:val="nil"/>
                <w:right w:val="nil"/>
                <w:between w:val="nil"/>
              </w:pBdr>
              <w:ind w:left="11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d. Triukšmo ir vibracijos mažinimo įranga </w:t>
            </w:r>
          </w:p>
        </w:tc>
        <w:tc>
          <w:tcPr>
            <w:tcW w:w="1068" w:type="dxa"/>
            <w:shd w:val="clear" w:color="auto" w:fill="auto"/>
            <w:tcMar>
              <w:top w:w="100" w:type="dxa"/>
              <w:left w:w="100" w:type="dxa"/>
              <w:bottom w:w="100" w:type="dxa"/>
              <w:right w:w="100" w:type="dxa"/>
            </w:tcMar>
          </w:tcPr>
          <w:p w14:paraId="4A7D7A69"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4ACDF864" w14:textId="77777777" w:rsidR="00A664FA" w:rsidRPr="00342527" w:rsidRDefault="00A664FA" w:rsidP="00A664F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5ABF03E5" w14:textId="77777777" w:rsidR="00A664FA" w:rsidRPr="00342527" w:rsidRDefault="00A664FA" w:rsidP="00A664FA">
            <w:pPr>
              <w:widowControl w:val="0"/>
              <w:pBdr>
                <w:top w:val="nil"/>
                <w:left w:val="nil"/>
                <w:bottom w:val="nil"/>
                <w:right w:val="nil"/>
                <w:between w:val="nil"/>
              </w:pBdr>
              <w:ind w:left="11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Papildomai įrangai poreikio nėra.</w:t>
            </w:r>
          </w:p>
        </w:tc>
      </w:tr>
      <w:tr w:rsidR="00A664FA" w:rsidRPr="00D64E81" w14:paraId="60A6E18E" w14:textId="77777777" w:rsidTr="000163AA">
        <w:trPr>
          <w:trHeight w:val="700"/>
        </w:trPr>
        <w:tc>
          <w:tcPr>
            <w:tcW w:w="727" w:type="dxa"/>
            <w:gridSpan w:val="2"/>
            <w:shd w:val="clear" w:color="auto" w:fill="auto"/>
            <w:tcMar>
              <w:top w:w="100" w:type="dxa"/>
              <w:left w:w="100" w:type="dxa"/>
              <w:bottom w:w="100" w:type="dxa"/>
              <w:right w:w="100" w:type="dxa"/>
            </w:tcMar>
          </w:tcPr>
          <w:p w14:paraId="006C3FEF"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559" w:type="dxa"/>
            <w:shd w:val="clear" w:color="auto" w:fill="auto"/>
            <w:tcMar>
              <w:top w:w="100" w:type="dxa"/>
              <w:left w:w="100" w:type="dxa"/>
              <w:bottom w:w="100" w:type="dxa"/>
              <w:right w:w="100" w:type="dxa"/>
            </w:tcMar>
          </w:tcPr>
          <w:p w14:paraId="53DD5551"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6D1EE5AE"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555E4709" w14:textId="77777777" w:rsidR="00A664FA" w:rsidRPr="00342527" w:rsidRDefault="00A664FA" w:rsidP="00A664FA">
            <w:pPr>
              <w:widowControl w:val="0"/>
              <w:pBdr>
                <w:top w:val="nil"/>
                <w:left w:val="nil"/>
                <w:bottom w:val="nil"/>
                <w:right w:val="nil"/>
                <w:between w:val="nil"/>
              </w:pBdr>
              <w:ind w:left="11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e. Triukšmo silpninimas </w:t>
            </w:r>
          </w:p>
        </w:tc>
        <w:tc>
          <w:tcPr>
            <w:tcW w:w="1068" w:type="dxa"/>
            <w:shd w:val="clear" w:color="auto" w:fill="auto"/>
            <w:tcMar>
              <w:top w:w="100" w:type="dxa"/>
              <w:left w:w="100" w:type="dxa"/>
              <w:bottom w:w="100" w:type="dxa"/>
              <w:right w:w="100" w:type="dxa"/>
            </w:tcMar>
          </w:tcPr>
          <w:p w14:paraId="1CD803CE"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2616C004"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51D12C8C" w14:textId="77777777" w:rsidR="00A664FA" w:rsidRPr="00342527" w:rsidRDefault="00A664FA" w:rsidP="00A664FA">
            <w:pPr>
              <w:widowControl w:val="0"/>
              <w:pBdr>
                <w:top w:val="nil"/>
                <w:left w:val="nil"/>
                <w:bottom w:val="nil"/>
                <w:right w:val="nil"/>
                <w:between w:val="nil"/>
              </w:pBdr>
              <w:spacing w:line="231" w:lineRule="auto"/>
              <w:ind w:left="116" w:right="172" w:firstLine="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Triukšmo sklidimo gyvenamųjų namų  kryptimi įrengta triukšmą slopinanti tvora.</w:t>
            </w:r>
          </w:p>
        </w:tc>
      </w:tr>
      <w:tr w:rsidR="00A664FA" w:rsidRPr="00D64E81" w14:paraId="07CF5E2C" w14:textId="77777777" w:rsidTr="000163AA">
        <w:trPr>
          <w:trHeight w:val="1389"/>
        </w:trPr>
        <w:tc>
          <w:tcPr>
            <w:tcW w:w="727" w:type="dxa"/>
            <w:gridSpan w:val="2"/>
            <w:shd w:val="clear" w:color="auto" w:fill="auto"/>
            <w:tcMar>
              <w:top w:w="100" w:type="dxa"/>
              <w:left w:w="100" w:type="dxa"/>
              <w:bottom w:w="100" w:type="dxa"/>
              <w:right w:w="100" w:type="dxa"/>
            </w:tcMar>
          </w:tcPr>
          <w:p w14:paraId="7D27F799"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131. </w:t>
            </w:r>
          </w:p>
        </w:tc>
        <w:tc>
          <w:tcPr>
            <w:tcW w:w="1559" w:type="dxa"/>
            <w:shd w:val="clear" w:color="auto" w:fill="auto"/>
            <w:tcMar>
              <w:top w:w="100" w:type="dxa"/>
              <w:left w:w="100" w:type="dxa"/>
              <w:bottom w:w="100" w:type="dxa"/>
              <w:right w:w="100" w:type="dxa"/>
            </w:tcMar>
          </w:tcPr>
          <w:p w14:paraId="0152A1D2" w14:textId="77777777" w:rsidR="00A664FA" w:rsidRPr="00342527" w:rsidRDefault="00A664FA" w:rsidP="00A664FA">
            <w:pPr>
              <w:widowControl w:val="0"/>
              <w:pBdr>
                <w:top w:val="nil"/>
                <w:left w:val="nil"/>
                <w:bottom w:val="nil"/>
                <w:right w:val="nil"/>
                <w:between w:val="nil"/>
              </w:pBdr>
              <w:ind w:left="126"/>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1.5.Į vandenį  </w:t>
            </w:r>
          </w:p>
          <w:p w14:paraId="5A16A4DE" w14:textId="77777777" w:rsidR="00A664FA" w:rsidRPr="00342527" w:rsidRDefault="00A664FA" w:rsidP="00A664FA">
            <w:pPr>
              <w:widowControl w:val="0"/>
              <w:pBdr>
                <w:top w:val="nil"/>
                <w:left w:val="nil"/>
                <w:bottom w:val="nil"/>
                <w:right w:val="nil"/>
                <w:between w:val="nil"/>
              </w:pBdr>
              <w:ind w:left="117"/>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išleidžiami </w:t>
            </w:r>
          </w:p>
          <w:p w14:paraId="31BFBF9A" w14:textId="77777777" w:rsidR="00A664FA" w:rsidRPr="00342527" w:rsidRDefault="00A664FA" w:rsidP="00A664FA">
            <w:pPr>
              <w:widowControl w:val="0"/>
              <w:pBdr>
                <w:top w:val="nil"/>
                <w:left w:val="nil"/>
                <w:bottom w:val="nil"/>
                <w:right w:val="nil"/>
                <w:between w:val="nil"/>
              </w:pBdr>
              <w:ind w:left="117"/>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teršalai</w:t>
            </w:r>
          </w:p>
        </w:tc>
        <w:tc>
          <w:tcPr>
            <w:tcW w:w="2168" w:type="dxa"/>
            <w:shd w:val="clear" w:color="auto" w:fill="auto"/>
            <w:tcMar>
              <w:top w:w="100" w:type="dxa"/>
              <w:left w:w="100" w:type="dxa"/>
              <w:bottom w:w="100" w:type="dxa"/>
              <w:right w:w="100" w:type="dxa"/>
            </w:tcMar>
          </w:tcPr>
          <w:p w14:paraId="24264BEB"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124" w:type="dxa"/>
            <w:shd w:val="clear" w:color="auto" w:fill="auto"/>
            <w:tcMar>
              <w:top w:w="100" w:type="dxa"/>
              <w:left w:w="100" w:type="dxa"/>
              <w:bottom w:w="100" w:type="dxa"/>
              <w:right w:w="100" w:type="dxa"/>
            </w:tcMar>
          </w:tcPr>
          <w:p w14:paraId="6C3B2918" w14:textId="77777777" w:rsidR="00A664FA" w:rsidRPr="00342527" w:rsidRDefault="00A664FA" w:rsidP="00A664FA">
            <w:pPr>
              <w:widowControl w:val="0"/>
              <w:pBdr>
                <w:top w:val="nil"/>
                <w:left w:val="nil"/>
                <w:bottom w:val="nil"/>
                <w:right w:val="nil"/>
                <w:between w:val="nil"/>
              </w:pBdr>
              <w:spacing w:line="230" w:lineRule="auto"/>
              <w:ind w:left="234" w:right="171" w:hanging="149"/>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19 GPGB. Siekiant optimizuoti vandens  suvartojimą, sumažinti susidarančių nuotekų  tūrį ir išvengti teršalų išleidimo į dirvožemį ir  vandenį arba, jei tai praktiškai neįmanoma, sumažinti jų kiekį, GPGB yra naudoti tinkamą  toliau nurodytų metodų derinį.</w:t>
            </w:r>
          </w:p>
        </w:tc>
        <w:tc>
          <w:tcPr>
            <w:tcW w:w="1068" w:type="dxa"/>
            <w:shd w:val="clear" w:color="auto" w:fill="auto"/>
            <w:tcMar>
              <w:top w:w="100" w:type="dxa"/>
              <w:left w:w="100" w:type="dxa"/>
              <w:bottom w:w="100" w:type="dxa"/>
              <w:right w:w="100" w:type="dxa"/>
            </w:tcMar>
          </w:tcPr>
          <w:p w14:paraId="34A47CCC"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25547A59"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693" w:type="dxa"/>
            <w:shd w:val="clear" w:color="auto" w:fill="auto"/>
            <w:tcMar>
              <w:top w:w="100" w:type="dxa"/>
              <w:left w:w="100" w:type="dxa"/>
              <w:bottom w:w="100" w:type="dxa"/>
              <w:right w:w="100" w:type="dxa"/>
            </w:tcMar>
          </w:tcPr>
          <w:p w14:paraId="34E672D0"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r>
      <w:tr w:rsidR="00A664FA" w:rsidRPr="00D64E81" w14:paraId="2DD746B4" w14:textId="77777777" w:rsidTr="000163AA">
        <w:trPr>
          <w:trHeight w:val="902"/>
        </w:trPr>
        <w:tc>
          <w:tcPr>
            <w:tcW w:w="727" w:type="dxa"/>
            <w:gridSpan w:val="2"/>
            <w:shd w:val="clear" w:color="auto" w:fill="auto"/>
            <w:tcMar>
              <w:top w:w="100" w:type="dxa"/>
              <w:left w:w="100" w:type="dxa"/>
              <w:bottom w:w="100" w:type="dxa"/>
              <w:right w:w="100" w:type="dxa"/>
            </w:tcMar>
          </w:tcPr>
          <w:p w14:paraId="395C71D6"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132. </w:t>
            </w:r>
          </w:p>
        </w:tc>
        <w:tc>
          <w:tcPr>
            <w:tcW w:w="1559" w:type="dxa"/>
            <w:shd w:val="clear" w:color="auto" w:fill="auto"/>
            <w:tcMar>
              <w:top w:w="100" w:type="dxa"/>
              <w:left w:w="100" w:type="dxa"/>
              <w:bottom w:w="100" w:type="dxa"/>
              <w:right w:w="100" w:type="dxa"/>
            </w:tcMar>
          </w:tcPr>
          <w:p w14:paraId="2A87ECE5"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3B97D1FA"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4A5F33EB" w14:textId="77777777" w:rsidR="00A664FA" w:rsidRPr="00342527" w:rsidRDefault="00A664FA" w:rsidP="00A664FA">
            <w:pPr>
              <w:widowControl w:val="0"/>
              <w:pBdr>
                <w:top w:val="nil"/>
                <w:left w:val="nil"/>
                <w:bottom w:val="nil"/>
                <w:right w:val="nil"/>
                <w:between w:val="nil"/>
              </w:pBdr>
              <w:ind w:left="69"/>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 Vandens išteklių valdymas </w:t>
            </w:r>
          </w:p>
        </w:tc>
        <w:tc>
          <w:tcPr>
            <w:tcW w:w="1068" w:type="dxa"/>
            <w:shd w:val="clear" w:color="auto" w:fill="auto"/>
            <w:tcMar>
              <w:top w:w="100" w:type="dxa"/>
              <w:left w:w="100" w:type="dxa"/>
              <w:bottom w:w="100" w:type="dxa"/>
              <w:right w:w="100" w:type="dxa"/>
            </w:tcMar>
          </w:tcPr>
          <w:p w14:paraId="41579EE1"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5976F5C7"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43BFBD8B" w14:textId="77777777" w:rsidR="00A664FA" w:rsidRPr="00342527" w:rsidRDefault="00A664FA" w:rsidP="00A664FA">
            <w:pPr>
              <w:widowControl w:val="0"/>
              <w:pBdr>
                <w:top w:val="nil"/>
                <w:left w:val="nil"/>
                <w:bottom w:val="nil"/>
                <w:right w:val="nil"/>
                <w:between w:val="nil"/>
              </w:pBdr>
              <w:spacing w:line="224" w:lineRule="auto"/>
              <w:ind w:left="116" w:right="14" w:firstLine="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Vandens išteklių sunaudojimas peržiūrimas remianti buhalterinės apskaitos duomenimis ir sprendžiama dėl valdymo priemonių diegimo.</w:t>
            </w:r>
          </w:p>
        </w:tc>
      </w:tr>
      <w:tr w:rsidR="00A664FA" w:rsidRPr="00D64E81" w14:paraId="1A7FFA65" w14:textId="77777777" w:rsidTr="000163AA">
        <w:trPr>
          <w:trHeight w:val="173"/>
        </w:trPr>
        <w:tc>
          <w:tcPr>
            <w:tcW w:w="727" w:type="dxa"/>
            <w:gridSpan w:val="2"/>
            <w:shd w:val="clear" w:color="auto" w:fill="auto"/>
            <w:tcMar>
              <w:top w:w="100" w:type="dxa"/>
              <w:left w:w="100" w:type="dxa"/>
              <w:bottom w:w="100" w:type="dxa"/>
              <w:right w:w="100" w:type="dxa"/>
            </w:tcMar>
          </w:tcPr>
          <w:p w14:paraId="36C02CA0"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133. </w:t>
            </w:r>
          </w:p>
        </w:tc>
        <w:tc>
          <w:tcPr>
            <w:tcW w:w="1559" w:type="dxa"/>
            <w:shd w:val="clear" w:color="auto" w:fill="auto"/>
            <w:tcMar>
              <w:top w:w="100" w:type="dxa"/>
              <w:left w:w="100" w:type="dxa"/>
              <w:bottom w:w="100" w:type="dxa"/>
              <w:right w:w="100" w:type="dxa"/>
            </w:tcMar>
          </w:tcPr>
          <w:p w14:paraId="057CC9AD"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1F519345"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178B71FF" w14:textId="77777777" w:rsidR="00A664FA" w:rsidRPr="00342527" w:rsidRDefault="00A664FA" w:rsidP="00A664FA">
            <w:pPr>
              <w:widowControl w:val="0"/>
              <w:pBdr>
                <w:top w:val="nil"/>
                <w:left w:val="nil"/>
                <w:bottom w:val="nil"/>
                <w:right w:val="nil"/>
                <w:between w:val="nil"/>
              </w:pBdr>
              <w:ind w:left="62"/>
              <w:rPr>
                <w:rFonts w:asciiTheme="majorBidi" w:hAnsiTheme="majorBidi" w:cstheme="majorBidi"/>
                <w:color w:val="000000"/>
                <w:sz w:val="22"/>
                <w:szCs w:val="22"/>
                <w:lang w:val="lt-LT" w:eastAsia="lt-LT"/>
              </w:rPr>
            </w:pPr>
            <w:proofErr w:type="spellStart"/>
            <w:r w:rsidRPr="00342527">
              <w:rPr>
                <w:rFonts w:asciiTheme="majorBidi" w:hAnsiTheme="majorBidi" w:cstheme="majorBidi"/>
                <w:color w:val="000000"/>
                <w:sz w:val="22"/>
                <w:szCs w:val="22"/>
                <w:lang w:val="lt-LT" w:eastAsia="lt-LT"/>
              </w:rPr>
              <w:t>b.Vandens</w:t>
            </w:r>
            <w:proofErr w:type="spellEnd"/>
            <w:r w:rsidRPr="00342527">
              <w:rPr>
                <w:rFonts w:asciiTheme="majorBidi" w:hAnsiTheme="majorBidi" w:cstheme="majorBidi"/>
                <w:color w:val="000000"/>
                <w:sz w:val="22"/>
                <w:szCs w:val="22"/>
                <w:lang w:val="lt-LT" w:eastAsia="lt-LT"/>
              </w:rPr>
              <w:t xml:space="preserve"> </w:t>
            </w:r>
            <w:proofErr w:type="spellStart"/>
            <w:r w:rsidRPr="00342527">
              <w:rPr>
                <w:rFonts w:asciiTheme="majorBidi" w:hAnsiTheme="majorBidi" w:cstheme="majorBidi"/>
                <w:color w:val="000000"/>
                <w:sz w:val="22"/>
                <w:szCs w:val="22"/>
                <w:lang w:val="lt-LT" w:eastAsia="lt-LT"/>
              </w:rPr>
              <w:t>recirkuliacija</w:t>
            </w:r>
            <w:proofErr w:type="spellEnd"/>
            <w:r w:rsidRPr="00342527">
              <w:rPr>
                <w:rFonts w:asciiTheme="majorBidi" w:hAnsiTheme="majorBidi" w:cstheme="majorBidi"/>
                <w:color w:val="000000"/>
                <w:sz w:val="22"/>
                <w:szCs w:val="22"/>
                <w:lang w:val="lt-LT" w:eastAsia="lt-LT"/>
              </w:rPr>
              <w:t xml:space="preserve"> </w:t>
            </w:r>
          </w:p>
        </w:tc>
        <w:tc>
          <w:tcPr>
            <w:tcW w:w="1068" w:type="dxa"/>
            <w:shd w:val="clear" w:color="auto" w:fill="auto"/>
            <w:tcMar>
              <w:top w:w="100" w:type="dxa"/>
              <w:left w:w="100" w:type="dxa"/>
              <w:bottom w:w="100" w:type="dxa"/>
              <w:right w:w="100" w:type="dxa"/>
            </w:tcMar>
          </w:tcPr>
          <w:p w14:paraId="5BA0F264"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487FCD5B" w14:textId="77777777" w:rsidR="00A664FA" w:rsidRPr="00342527" w:rsidRDefault="00A664FA" w:rsidP="00A664F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69F5EC88" w14:textId="1E6081C9" w:rsidR="00A664FA" w:rsidRPr="00342527" w:rsidRDefault="00A664FA" w:rsidP="00A664FA">
            <w:pPr>
              <w:widowControl w:val="0"/>
              <w:pBdr>
                <w:top w:val="nil"/>
                <w:left w:val="nil"/>
                <w:bottom w:val="nil"/>
                <w:right w:val="nil"/>
                <w:between w:val="nil"/>
              </w:pBdr>
              <w:spacing w:line="230" w:lineRule="auto"/>
              <w:ind w:left="114" w:right="163" w:firstLine="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Vanduo naudojamas kaupų drėkinimui.  Drėkinimui naudojamas vanduo susiriša  su kietosiomis dalelėmis, jo </w:t>
            </w:r>
            <w:proofErr w:type="spellStart"/>
            <w:r w:rsidRPr="00342527">
              <w:rPr>
                <w:rFonts w:asciiTheme="majorBidi" w:hAnsiTheme="majorBidi" w:cstheme="majorBidi"/>
                <w:color w:val="000000"/>
                <w:sz w:val="22"/>
                <w:szCs w:val="22"/>
                <w:lang w:val="lt-LT" w:eastAsia="lt-LT"/>
              </w:rPr>
              <w:t>recirkuliacija</w:t>
            </w:r>
            <w:proofErr w:type="spellEnd"/>
            <w:r w:rsidRPr="00342527">
              <w:rPr>
                <w:rFonts w:asciiTheme="majorBidi" w:hAnsiTheme="majorBidi" w:cstheme="majorBidi"/>
                <w:color w:val="000000"/>
                <w:sz w:val="22"/>
                <w:szCs w:val="22"/>
                <w:lang w:val="lt-LT" w:eastAsia="lt-LT"/>
              </w:rPr>
              <w:t xml:space="preserve">  neįmanoma. Paviršinės ir buitinės  nuotekos išleidžiamos į atitinkamai  paviršinių ir buitinių nuotekų tinklus, jo </w:t>
            </w:r>
            <w:proofErr w:type="spellStart"/>
            <w:r w:rsidRPr="00342527">
              <w:rPr>
                <w:rFonts w:asciiTheme="majorBidi" w:hAnsiTheme="majorBidi" w:cstheme="majorBidi"/>
                <w:color w:val="000000"/>
                <w:sz w:val="22"/>
                <w:szCs w:val="22"/>
                <w:lang w:val="lt-LT" w:eastAsia="lt-LT"/>
              </w:rPr>
              <w:t>recirkuliacija</w:t>
            </w:r>
            <w:proofErr w:type="spellEnd"/>
            <w:r w:rsidR="001B31B7">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lastRenderedPageBreak/>
              <w:t>neįmanoma.</w:t>
            </w:r>
          </w:p>
        </w:tc>
      </w:tr>
      <w:tr w:rsidR="00A664FA" w:rsidRPr="00342527" w14:paraId="116C0268" w14:textId="77777777" w:rsidTr="000163AA">
        <w:trPr>
          <w:trHeight w:val="470"/>
        </w:trPr>
        <w:tc>
          <w:tcPr>
            <w:tcW w:w="727" w:type="dxa"/>
            <w:gridSpan w:val="2"/>
            <w:shd w:val="clear" w:color="auto" w:fill="auto"/>
            <w:tcMar>
              <w:top w:w="100" w:type="dxa"/>
              <w:left w:w="100" w:type="dxa"/>
              <w:bottom w:w="100" w:type="dxa"/>
              <w:right w:w="100" w:type="dxa"/>
            </w:tcMar>
          </w:tcPr>
          <w:p w14:paraId="3AB5B821"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134. </w:t>
            </w:r>
          </w:p>
        </w:tc>
        <w:tc>
          <w:tcPr>
            <w:tcW w:w="1559" w:type="dxa"/>
            <w:shd w:val="clear" w:color="auto" w:fill="auto"/>
            <w:tcMar>
              <w:top w:w="100" w:type="dxa"/>
              <w:left w:w="100" w:type="dxa"/>
              <w:bottom w:w="100" w:type="dxa"/>
              <w:right w:w="100" w:type="dxa"/>
            </w:tcMar>
          </w:tcPr>
          <w:p w14:paraId="68658FBF"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1B487059"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450AD7A1" w14:textId="77777777" w:rsidR="00A664FA" w:rsidRPr="00342527" w:rsidRDefault="00A664FA" w:rsidP="00A664FA">
            <w:pPr>
              <w:widowControl w:val="0"/>
              <w:pBdr>
                <w:top w:val="nil"/>
                <w:left w:val="nil"/>
                <w:bottom w:val="nil"/>
                <w:right w:val="nil"/>
                <w:between w:val="nil"/>
              </w:pBdr>
              <w:ind w:left="6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c. Nepralaidus paviršius </w:t>
            </w:r>
          </w:p>
        </w:tc>
        <w:tc>
          <w:tcPr>
            <w:tcW w:w="1068" w:type="dxa"/>
            <w:shd w:val="clear" w:color="auto" w:fill="auto"/>
            <w:tcMar>
              <w:top w:w="100" w:type="dxa"/>
              <w:left w:w="100" w:type="dxa"/>
              <w:bottom w:w="100" w:type="dxa"/>
              <w:right w:w="100" w:type="dxa"/>
            </w:tcMar>
          </w:tcPr>
          <w:p w14:paraId="4BFF1866"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1457E3E3"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0ACE4559" w14:textId="7FFF68A8" w:rsidR="00A664FA" w:rsidRPr="00342527" w:rsidRDefault="00A664FA" w:rsidP="00A664FA">
            <w:pPr>
              <w:widowControl w:val="0"/>
              <w:pBdr>
                <w:top w:val="nil"/>
                <w:left w:val="nil"/>
                <w:bottom w:val="nil"/>
                <w:right w:val="nil"/>
                <w:between w:val="nil"/>
              </w:pBdr>
              <w:ind w:left="11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Atliekos</w:t>
            </w:r>
            <w:r w:rsidR="001B31B7">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 xml:space="preserve">laikomos ant vandeniui  </w:t>
            </w:r>
          </w:p>
          <w:p w14:paraId="26471E8E" w14:textId="77777777" w:rsidR="00A664FA" w:rsidRPr="00342527" w:rsidRDefault="00A664FA" w:rsidP="00A664FA">
            <w:pPr>
              <w:widowControl w:val="0"/>
              <w:pBdr>
                <w:top w:val="nil"/>
                <w:left w:val="nil"/>
                <w:bottom w:val="nil"/>
                <w:right w:val="nil"/>
                <w:between w:val="nil"/>
              </w:pBdr>
              <w:ind w:left="11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nepralaidaus paviršiaus.</w:t>
            </w:r>
          </w:p>
        </w:tc>
      </w:tr>
      <w:tr w:rsidR="00A664FA" w:rsidRPr="00D64E81" w14:paraId="7682B37F" w14:textId="77777777" w:rsidTr="000163AA">
        <w:trPr>
          <w:trHeight w:val="470"/>
        </w:trPr>
        <w:tc>
          <w:tcPr>
            <w:tcW w:w="727" w:type="dxa"/>
            <w:gridSpan w:val="2"/>
            <w:shd w:val="clear" w:color="auto" w:fill="auto"/>
            <w:tcMar>
              <w:top w:w="100" w:type="dxa"/>
              <w:left w:w="100" w:type="dxa"/>
              <w:bottom w:w="100" w:type="dxa"/>
              <w:right w:w="100" w:type="dxa"/>
            </w:tcMar>
          </w:tcPr>
          <w:p w14:paraId="77A51AEE"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135. </w:t>
            </w:r>
          </w:p>
        </w:tc>
        <w:tc>
          <w:tcPr>
            <w:tcW w:w="1559" w:type="dxa"/>
            <w:shd w:val="clear" w:color="auto" w:fill="auto"/>
            <w:tcMar>
              <w:top w:w="100" w:type="dxa"/>
              <w:left w:w="100" w:type="dxa"/>
              <w:bottom w:w="100" w:type="dxa"/>
              <w:right w:w="100" w:type="dxa"/>
            </w:tcMar>
          </w:tcPr>
          <w:p w14:paraId="140723C9"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70F48B4A"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70909BB4" w14:textId="77777777" w:rsidR="00A664FA" w:rsidRPr="00342527" w:rsidRDefault="00A664FA" w:rsidP="00A664FA">
            <w:pPr>
              <w:widowControl w:val="0"/>
              <w:pBdr>
                <w:top w:val="nil"/>
                <w:left w:val="nil"/>
                <w:bottom w:val="nil"/>
                <w:right w:val="nil"/>
                <w:between w:val="nil"/>
              </w:pBdr>
              <w:spacing w:line="219" w:lineRule="auto"/>
              <w:ind w:left="64" w:right="349" w:firstLine="3"/>
              <w:rPr>
                <w:rFonts w:asciiTheme="majorBidi" w:hAnsiTheme="majorBidi" w:cstheme="majorBidi"/>
                <w:color w:val="000000"/>
                <w:sz w:val="22"/>
                <w:szCs w:val="22"/>
                <w:lang w:val="lt-LT" w:eastAsia="lt-LT"/>
              </w:rPr>
            </w:pPr>
            <w:proofErr w:type="spellStart"/>
            <w:r w:rsidRPr="00342527">
              <w:rPr>
                <w:rFonts w:asciiTheme="majorBidi" w:hAnsiTheme="majorBidi" w:cstheme="majorBidi"/>
                <w:color w:val="000000"/>
                <w:sz w:val="22"/>
                <w:szCs w:val="22"/>
                <w:lang w:val="lt-LT" w:eastAsia="lt-LT"/>
              </w:rPr>
              <w:t>d.Rezervuarų</w:t>
            </w:r>
            <w:proofErr w:type="spellEnd"/>
            <w:r w:rsidRPr="00342527">
              <w:rPr>
                <w:rFonts w:asciiTheme="majorBidi" w:hAnsiTheme="majorBidi" w:cstheme="majorBidi"/>
                <w:color w:val="000000"/>
                <w:sz w:val="22"/>
                <w:szCs w:val="22"/>
                <w:lang w:val="lt-LT" w:eastAsia="lt-LT"/>
              </w:rPr>
              <w:t xml:space="preserve"> ir indų perpildymo ir prakiurimo tikimybės ir poveikio mažinimo metodai</w:t>
            </w:r>
          </w:p>
        </w:tc>
        <w:tc>
          <w:tcPr>
            <w:tcW w:w="1068" w:type="dxa"/>
            <w:shd w:val="clear" w:color="auto" w:fill="auto"/>
            <w:tcMar>
              <w:top w:w="100" w:type="dxa"/>
              <w:left w:w="100" w:type="dxa"/>
              <w:bottom w:w="100" w:type="dxa"/>
              <w:right w:w="100" w:type="dxa"/>
            </w:tcMar>
          </w:tcPr>
          <w:p w14:paraId="76B2321D"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2D3967C4" w14:textId="77777777" w:rsidR="00A664FA" w:rsidRPr="00342527" w:rsidRDefault="00A664FA" w:rsidP="00A664F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Neaktualu </w:t>
            </w:r>
          </w:p>
        </w:tc>
        <w:tc>
          <w:tcPr>
            <w:tcW w:w="2693" w:type="dxa"/>
            <w:shd w:val="clear" w:color="auto" w:fill="auto"/>
            <w:tcMar>
              <w:top w:w="100" w:type="dxa"/>
              <w:left w:w="100" w:type="dxa"/>
              <w:bottom w:w="100" w:type="dxa"/>
              <w:right w:w="100" w:type="dxa"/>
            </w:tcMar>
          </w:tcPr>
          <w:p w14:paraId="0E4E8CF8" w14:textId="77777777" w:rsidR="00A664FA" w:rsidRPr="00342527" w:rsidRDefault="00A664FA" w:rsidP="00A664FA">
            <w:pPr>
              <w:widowControl w:val="0"/>
              <w:pBdr>
                <w:top w:val="nil"/>
                <w:left w:val="nil"/>
                <w:bottom w:val="nil"/>
                <w:right w:val="nil"/>
                <w:between w:val="nil"/>
              </w:pBdr>
              <w:spacing w:line="224" w:lineRule="auto"/>
              <w:ind w:left="120" w:right="377" w:hanging="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Rezervuarai ir indai atliekų apdorojimo įrangoje nenaudojami.</w:t>
            </w:r>
          </w:p>
        </w:tc>
      </w:tr>
      <w:tr w:rsidR="00A664FA" w:rsidRPr="00D64E81" w14:paraId="72EA7B4B" w14:textId="77777777" w:rsidTr="000163AA">
        <w:trPr>
          <w:trHeight w:val="1389"/>
        </w:trPr>
        <w:tc>
          <w:tcPr>
            <w:tcW w:w="727" w:type="dxa"/>
            <w:gridSpan w:val="2"/>
            <w:shd w:val="clear" w:color="auto" w:fill="auto"/>
            <w:tcMar>
              <w:top w:w="100" w:type="dxa"/>
              <w:left w:w="100" w:type="dxa"/>
              <w:bottom w:w="100" w:type="dxa"/>
              <w:right w:w="100" w:type="dxa"/>
            </w:tcMar>
          </w:tcPr>
          <w:p w14:paraId="62D61DF3"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136. </w:t>
            </w:r>
          </w:p>
        </w:tc>
        <w:tc>
          <w:tcPr>
            <w:tcW w:w="1559" w:type="dxa"/>
            <w:shd w:val="clear" w:color="auto" w:fill="auto"/>
            <w:tcMar>
              <w:top w:w="100" w:type="dxa"/>
              <w:left w:w="100" w:type="dxa"/>
              <w:bottom w:w="100" w:type="dxa"/>
              <w:right w:w="100" w:type="dxa"/>
            </w:tcMar>
          </w:tcPr>
          <w:p w14:paraId="4B47D283"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1D63C043"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16D3878F" w14:textId="77777777" w:rsidR="00A664FA" w:rsidRPr="00342527" w:rsidRDefault="00A664FA" w:rsidP="00A664FA">
            <w:pPr>
              <w:widowControl w:val="0"/>
              <w:pBdr>
                <w:top w:val="nil"/>
                <w:left w:val="nil"/>
                <w:bottom w:val="nil"/>
                <w:right w:val="nil"/>
                <w:between w:val="nil"/>
              </w:pBdr>
              <w:spacing w:line="231" w:lineRule="auto"/>
              <w:ind w:left="62" w:right="805" w:firstLine="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e. Atliekų saugojimo ir apdorojimo vietų  uždengimas stogu</w:t>
            </w:r>
          </w:p>
        </w:tc>
        <w:tc>
          <w:tcPr>
            <w:tcW w:w="1068" w:type="dxa"/>
            <w:shd w:val="clear" w:color="auto" w:fill="auto"/>
            <w:tcMar>
              <w:top w:w="100" w:type="dxa"/>
              <w:left w:w="100" w:type="dxa"/>
              <w:bottom w:w="100" w:type="dxa"/>
              <w:right w:w="100" w:type="dxa"/>
            </w:tcMar>
          </w:tcPr>
          <w:p w14:paraId="4C043BC9"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597668C2"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2E9DB30B" w14:textId="77777777" w:rsidR="00A664FA" w:rsidRPr="00342527" w:rsidRDefault="00A664FA" w:rsidP="00A664FA">
            <w:pPr>
              <w:widowControl w:val="0"/>
              <w:pBdr>
                <w:top w:val="nil"/>
                <w:left w:val="nil"/>
                <w:bottom w:val="nil"/>
                <w:right w:val="nil"/>
                <w:between w:val="nil"/>
              </w:pBdr>
              <w:spacing w:line="230" w:lineRule="auto"/>
              <w:ind w:left="114" w:right="273" w:firstLine="3"/>
              <w:rPr>
                <w:rFonts w:asciiTheme="majorBidi" w:hAnsiTheme="majorBidi" w:cstheme="majorBidi"/>
                <w:color w:val="000000"/>
                <w:sz w:val="22"/>
                <w:szCs w:val="22"/>
                <w:highlight w:val="white"/>
                <w:lang w:val="lt-LT" w:eastAsia="lt-LT"/>
              </w:rPr>
            </w:pPr>
            <w:r w:rsidRPr="00342527">
              <w:rPr>
                <w:rFonts w:asciiTheme="majorBidi" w:hAnsiTheme="majorBidi" w:cstheme="majorBidi"/>
                <w:color w:val="000000"/>
                <w:sz w:val="22"/>
                <w:szCs w:val="22"/>
                <w:highlight w:val="white"/>
                <w:lang w:val="lt-LT" w:eastAsia="lt-LT"/>
              </w:rPr>
              <w:t xml:space="preserve">Pagal veiklos specifiką uždengtose </w:t>
            </w:r>
            <w:r w:rsidRPr="00342527">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highlight w:val="white"/>
                <w:lang w:val="lt-LT" w:eastAsia="lt-LT"/>
              </w:rPr>
              <w:t xml:space="preserve">patalpose atliekų laikyti ar tvarkyti nėra </w:t>
            </w:r>
            <w:r w:rsidRPr="00342527">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highlight w:val="white"/>
                <w:lang w:val="lt-LT" w:eastAsia="lt-LT"/>
              </w:rPr>
              <w:t xml:space="preserve">galimybių. Tačiau dulkėtumui mažinti </w:t>
            </w:r>
            <w:r w:rsidRPr="00342527">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highlight w:val="white"/>
                <w:lang w:val="lt-LT" w:eastAsia="lt-LT"/>
              </w:rPr>
              <w:t xml:space="preserve">yra įdiegtos modernios priemonės, </w:t>
            </w:r>
            <w:r w:rsidRPr="00342527">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highlight w:val="white"/>
                <w:lang w:val="lt-LT" w:eastAsia="lt-LT"/>
              </w:rPr>
              <w:t xml:space="preserve">leidžiančios maksimaliai sugaudyti </w:t>
            </w:r>
            <w:r w:rsidRPr="00342527">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highlight w:val="white"/>
                <w:lang w:val="lt-LT" w:eastAsia="lt-LT"/>
              </w:rPr>
              <w:t>kietąsias daleles.</w:t>
            </w:r>
          </w:p>
        </w:tc>
      </w:tr>
      <w:tr w:rsidR="00A664FA" w:rsidRPr="00342527" w14:paraId="47AADC76" w14:textId="77777777" w:rsidTr="000163AA">
        <w:trPr>
          <w:trHeight w:val="701"/>
        </w:trPr>
        <w:tc>
          <w:tcPr>
            <w:tcW w:w="727" w:type="dxa"/>
            <w:gridSpan w:val="2"/>
            <w:shd w:val="clear" w:color="auto" w:fill="auto"/>
            <w:tcMar>
              <w:top w:w="100" w:type="dxa"/>
              <w:left w:w="100" w:type="dxa"/>
              <w:bottom w:w="100" w:type="dxa"/>
              <w:right w:w="100" w:type="dxa"/>
            </w:tcMar>
          </w:tcPr>
          <w:p w14:paraId="2888E555"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137. </w:t>
            </w:r>
          </w:p>
        </w:tc>
        <w:tc>
          <w:tcPr>
            <w:tcW w:w="1559" w:type="dxa"/>
            <w:shd w:val="clear" w:color="auto" w:fill="auto"/>
            <w:tcMar>
              <w:top w:w="100" w:type="dxa"/>
              <w:left w:w="100" w:type="dxa"/>
              <w:bottom w:w="100" w:type="dxa"/>
              <w:right w:w="100" w:type="dxa"/>
            </w:tcMar>
          </w:tcPr>
          <w:p w14:paraId="26D2B5BD"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7C92CE8D"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270AEE96" w14:textId="77777777" w:rsidR="00A664FA" w:rsidRPr="00342527" w:rsidRDefault="00A664FA" w:rsidP="00A664FA">
            <w:pPr>
              <w:widowControl w:val="0"/>
              <w:pBdr>
                <w:top w:val="nil"/>
                <w:left w:val="nil"/>
                <w:bottom w:val="nil"/>
                <w:right w:val="nil"/>
                <w:between w:val="nil"/>
              </w:pBdr>
              <w:ind w:left="70"/>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f. Nuotekų srautų atskyrimas </w:t>
            </w:r>
          </w:p>
        </w:tc>
        <w:tc>
          <w:tcPr>
            <w:tcW w:w="1068" w:type="dxa"/>
            <w:shd w:val="clear" w:color="auto" w:fill="auto"/>
            <w:tcMar>
              <w:top w:w="100" w:type="dxa"/>
              <w:left w:w="100" w:type="dxa"/>
              <w:bottom w:w="100" w:type="dxa"/>
              <w:right w:w="100" w:type="dxa"/>
            </w:tcMar>
          </w:tcPr>
          <w:p w14:paraId="696FB19A"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7CFD5B3A"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1EA1AAB2" w14:textId="77777777" w:rsidR="00A664FA" w:rsidRPr="00342527" w:rsidRDefault="00A664FA" w:rsidP="00A664FA">
            <w:pPr>
              <w:widowControl w:val="0"/>
              <w:pBdr>
                <w:top w:val="nil"/>
                <w:left w:val="nil"/>
                <w:bottom w:val="nil"/>
                <w:right w:val="nil"/>
                <w:between w:val="nil"/>
              </w:pBdr>
              <w:ind w:left="120"/>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Įrenginyje yra paviršinių nuotekų  </w:t>
            </w:r>
          </w:p>
          <w:p w14:paraId="3B1E346C" w14:textId="77777777" w:rsidR="00A664FA" w:rsidRPr="00342527" w:rsidRDefault="00A664FA" w:rsidP="00A664FA">
            <w:pPr>
              <w:widowControl w:val="0"/>
              <w:pBdr>
                <w:top w:val="nil"/>
                <w:left w:val="nil"/>
                <w:bottom w:val="nil"/>
                <w:right w:val="nil"/>
                <w:between w:val="nil"/>
              </w:pBdr>
              <w:ind w:left="12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surinkimo tinklai. Gamybinės </w:t>
            </w:r>
          </w:p>
          <w:p w14:paraId="10CDF133" w14:textId="77777777" w:rsidR="00A664FA" w:rsidRPr="00342527" w:rsidRDefault="00A664FA" w:rsidP="00A664FA">
            <w:pPr>
              <w:widowControl w:val="0"/>
              <w:pBdr>
                <w:top w:val="nil"/>
                <w:left w:val="nil"/>
                <w:bottom w:val="nil"/>
                <w:right w:val="nil"/>
                <w:between w:val="nil"/>
              </w:pBdr>
              <w:ind w:left="118"/>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nuotekos nesusidaro.</w:t>
            </w:r>
          </w:p>
        </w:tc>
      </w:tr>
      <w:tr w:rsidR="00A664FA" w:rsidRPr="00D64E81" w14:paraId="1DE70321" w14:textId="77777777" w:rsidTr="000163AA">
        <w:trPr>
          <w:trHeight w:val="1159"/>
        </w:trPr>
        <w:tc>
          <w:tcPr>
            <w:tcW w:w="727" w:type="dxa"/>
            <w:gridSpan w:val="2"/>
            <w:shd w:val="clear" w:color="auto" w:fill="auto"/>
            <w:tcMar>
              <w:top w:w="100" w:type="dxa"/>
              <w:left w:w="100" w:type="dxa"/>
              <w:bottom w:w="100" w:type="dxa"/>
              <w:right w:w="100" w:type="dxa"/>
            </w:tcMar>
          </w:tcPr>
          <w:p w14:paraId="00D877C8"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138. </w:t>
            </w:r>
          </w:p>
        </w:tc>
        <w:tc>
          <w:tcPr>
            <w:tcW w:w="1559" w:type="dxa"/>
            <w:shd w:val="clear" w:color="auto" w:fill="auto"/>
            <w:tcMar>
              <w:top w:w="100" w:type="dxa"/>
              <w:left w:w="100" w:type="dxa"/>
              <w:bottom w:w="100" w:type="dxa"/>
              <w:right w:w="100" w:type="dxa"/>
            </w:tcMar>
          </w:tcPr>
          <w:p w14:paraId="0B77F020"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1343C582"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29FCCEF4" w14:textId="77777777" w:rsidR="00A664FA" w:rsidRPr="00342527" w:rsidRDefault="00A664FA" w:rsidP="00A664FA">
            <w:pPr>
              <w:widowControl w:val="0"/>
              <w:pBdr>
                <w:top w:val="nil"/>
                <w:left w:val="nil"/>
                <w:bottom w:val="nil"/>
                <w:right w:val="nil"/>
                <w:between w:val="nil"/>
              </w:pBdr>
              <w:ind w:left="67"/>
              <w:rPr>
                <w:rFonts w:asciiTheme="majorBidi" w:hAnsiTheme="majorBidi" w:cstheme="majorBidi"/>
                <w:color w:val="000000"/>
                <w:sz w:val="22"/>
                <w:szCs w:val="22"/>
                <w:lang w:val="lt-LT" w:eastAsia="lt-LT"/>
              </w:rPr>
            </w:pPr>
            <w:proofErr w:type="spellStart"/>
            <w:r w:rsidRPr="00342527">
              <w:rPr>
                <w:rFonts w:asciiTheme="majorBidi" w:hAnsiTheme="majorBidi" w:cstheme="majorBidi"/>
                <w:color w:val="000000"/>
                <w:sz w:val="22"/>
                <w:szCs w:val="22"/>
                <w:lang w:val="lt-LT" w:eastAsia="lt-LT"/>
              </w:rPr>
              <w:t>g.Tinkama</w:t>
            </w:r>
            <w:proofErr w:type="spellEnd"/>
            <w:r w:rsidRPr="00342527">
              <w:rPr>
                <w:rFonts w:asciiTheme="majorBidi" w:hAnsiTheme="majorBidi" w:cstheme="majorBidi"/>
                <w:color w:val="000000"/>
                <w:sz w:val="22"/>
                <w:szCs w:val="22"/>
                <w:lang w:val="lt-LT" w:eastAsia="lt-LT"/>
              </w:rPr>
              <w:t xml:space="preserve"> drenažo infrastruktūra </w:t>
            </w:r>
          </w:p>
        </w:tc>
        <w:tc>
          <w:tcPr>
            <w:tcW w:w="1068" w:type="dxa"/>
            <w:shd w:val="clear" w:color="auto" w:fill="auto"/>
            <w:tcMar>
              <w:top w:w="100" w:type="dxa"/>
              <w:left w:w="100" w:type="dxa"/>
              <w:bottom w:w="100" w:type="dxa"/>
              <w:right w:w="100" w:type="dxa"/>
            </w:tcMar>
          </w:tcPr>
          <w:p w14:paraId="629C23BE"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1B1421F4"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6E675B6A" w14:textId="77777777" w:rsidR="00A664FA" w:rsidRPr="00342527" w:rsidRDefault="00A664FA" w:rsidP="00A664FA">
            <w:pPr>
              <w:widowControl w:val="0"/>
              <w:pBdr>
                <w:top w:val="nil"/>
                <w:left w:val="nil"/>
                <w:bottom w:val="nil"/>
                <w:right w:val="nil"/>
                <w:between w:val="nil"/>
              </w:pBdr>
              <w:spacing w:line="230" w:lineRule="auto"/>
              <w:ind w:left="120" w:right="409"/>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Įrenginyje yra paviršinių nuotekų  surinkimo tinklai. Mechaninio valymo  įrengimuose išvalytos nuotekos  </w:t>
            </w:r>
          </w:p>
          <w:p w14:paraId="0E2AE02E" w14:textId="77777777" w:rsidR="00A664FA" w:rsidRPr="00342527" w:rsidRDefault="00A664FA" w:rsidP="00A664FA">
            <w:pPr>
              <w:widowControl w:val="0"/>
              <w:pBdr>
                <w:top w:val="nil"/>
                <w:left w:val="nil"/>
                <w:bottom w:val="nil"/>
                <w:right w:val="nil"/>
                <w:between w:val="nil"/>
              </w:pBdr>
              <w:spacing w:before="6" w:line="231" w:lineRule="auto"/>
              <w:ind w:left="117" w:right="271" w:firstLine="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išleidžiamos į miesto paviršinių nuotekų tinklus.</w:t>
            </w:r>
          </w:p>
        </w:tc>
      </w:tr>
      <w:tr w:rsidR="00A664FA" w:rsidRPr="00D64E81" w14:paraId="1B606919" w14:textId="77777777" w:rsidTr="000163AA">
        <w:trPr>
          <w:trHeight w:val="700"/>
        </w:trPr>
        <w:tc>
          <w:tcPr>
            <w:tcW w:w="727" w:type="dxa"/>
            <w:gridSpan w:val="2"/>
            <w:shd w:val="clear" w:color="auto" w:fill="auto"/>
            <w:tcMar>
              <w:top w:w="100" w:type="dxa"/>
              <w:left w:w="100" w:type="dxa"/>
              <w:bottom w:w="100" w:type="dxa"/>
              <w:right w:w="100" w:type="dxa"/>
            </w:tcMar>
          </w:tcPr>
          <w:p w14:paraId="426FC83A"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lastRenderedPageBreak/>
              <w:t xml:space="preserve">139. </w:t>
            </w:r>
          </w:p>
        </w:tc>
        <w:tc>
          <w:tcPr>
            <w:tcW w:w="1559" w:type="dxa"/>
            <w:shd w:val="clear" w:color="auto" w:fill="auto"/>
            <w:tcMar>
              <w:top w:w="100" w:type="dxa"/>
              <w:left w:w="100" w:type="dxa"/>
              <w:bottom w:w="100" w:type="dxa"/>
              <w:right w:w="100" w:type="dxa"/>
            </w:tcMar>
          </w:tcPr>
          <w:p w14:paraId="55613E99"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0EAB5225"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5D7B11C2" w14:textId="77777777" w:rsidR="00A664FA" w:rsidRPr="00342527" w:rsidRDefault="00A664FA" w:rsidP="00A664FA">
            <w:pPr>
              <w:widowControl w:val="0"/>
              <w:pBdr>
                <w:top w:val="nil"/>
                <w:left w:val="nil"/>
                <w:bottom w:val="nil"/>
                <w:right w:val="nil"/>
                <w:between w:val="nil"/>
              </w:pBdr>
              <w:spacing w:line="224" w:lineRule="auto"/>
              <w:ind w:left="62" w:right="637" w:firstLine="2"/>
              <w:jc w:val="both"/>
              <w:rPr>
                <w:rFonts w:asciiTheme="majorBidi" w:hAnsiTheme="majorBidi" w:cstheme="majorBidi"/>
                <w:color w:val="000000"/>
                <w:sz w:val="22"/>
                <w:szCs w:val="22"/>
                <w:lang w:val="lt-LT" w:eastAsia="lt-LT"/>
              </w:rPr>
            </w:pPr>
            <w:proofErr w:type="spellStart"/>
            <w:r w:rsidRPr="00342527">
              <w:rPr>
                <w:rFonts w:asciiTheme="majorBidi" w:hAnsiTheme="majorBidi" w:cstheme="majorBidi"/>
                <w:color w:val="000000"/>
                <w:sz w:val="22"/>
                <w:szCs w:val="22"/>
                <w:lang w:val="lt-LT" w:eastAsia="lt-LT"/>
              </w:rPr>
              <w:t>h.Nuostatos</w:t>
            </w:r>
            <w:proofErr w:type="spellEnd"/>
            <w:r w:rsidRPr="00342527">
              <w:rPr>
                <w:rFonts w:asciiTheme="majorBidi" w:hAnsiTheme="majorBidi" w:cstheme="majorBidi"/>
                <w:color w:val="000000"/>
                <w:sz w:val="22"/>
                <w:szCs w:val="22"/>
                <w:lang w:val="lt-LT" w:eastAsia="lt-LT"/>
              </w:rPr>
              <w:t xml:space="preserve"> dėl konstrukcijos ir techninės  priežiūros, padedančios aptikti nuotėkius ir sutaisyti nesandarią įrangą</w:t>
            </w:r>
          </w:p>
        </w:tc>
        <w:tc>
          <w:tcPr>
            <w:tcW w:w="1068" w:type="dxa"/>
            <w:shd w:val="clear" w:color="auto" w:fill="auto"/>
            <w:tcMar>
              <w:top w:w="100" w:type="dxa"/>
              <w:left w:w="100" w:type="dxa"/>
              <w:bottom w:w="100" w:type="dxa"/>
              <w:right w:w="100" w:type="dxa"/>
            </w:tcMar>
          </w:tcPr>
          <w:p w14:paraId="556521C8"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23CDDB7C"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2B69F81E" w14:textId="77777777" w:rsidR="00A664FA" w:rsidRPr="00342527" w:rsidRDefault="00A664FA" w:rsidP="00A664FA">
            <w:pPr>
              <w:widowControl w:val="0"/>
              <w:pBdr>
                <w:top w:val="nil"/>
                <w:left w:val="nil"/>
                <w:bottom w:val="nil"/>
                <w:right w:val="nil"/>
                <w:between w:val="nil"/>
              </w:pBdr>
              <w:spacing w:line="231" w:lineRule="auto"/>
              <w:ind w:left="118" w:right="32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Reguliariai apžiūrimi surinkimo tinklai, vykdomas valymo įrengimų techninis aptarnavimas.</w:t>
            </w:r>
          </w:p>
        </w:tc>
      </w:tr>
      <w:tr w:rsidR="00A664FA" w:rsidRPr="00342527" w14:paraId="648293E8" w14:textId="77777777" w:rsidTr="000163AA">
        <w:trPr>
          <w:trHeight w:val="430"/>
        </w:trPr>
        <w:tc>
          <w:tcPr>
            <w:tcW w:w="727" w:type="dxa"/>
            <w:gridSpan w:val="2"/>
            <w:shd w:val="clear" w:color="auto" w:fill="auto"/>
            <w:tcMar>
              <w:top w:w="100" w:type="dxa"/>
              <w:left w:w="100" w:type="dxa"/>
              <w:bottom w:w="100" w:type="dxa"/>
              <w:right w:w="100" w:type="dxa"/>
            </w:tcMar>
          </w:tcPr>
          <w:p w14:paraId="5CACA186"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140. </w:t>
            </w:r>
          </w:p>
        </w:tc>
        <w:tc>
          <w:tcPr>
            <w:tcW w:w="1559" w:type="dxa"/>
            <w:shd w:val="clear" w:color="auto" w:fill="auto"/>
            <w:tcMar>
              <w:top w:w="100" w:type="dxa"/>
              <w:left w:w="100" w:type="dxa"/>
              <w:bottom w:w="100" w:type="dxa"/>
              <w:right w:w="100" w:type="dxa"/>
            </w:tcMar>
          </w:tcPr>
          <w:p w14:paraId="65BD696B"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2E82229C"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5176945C" w14:textId="77777777" w:rsidR="00A664FA" w:rsidRPr="00342527" w:rsidRDefault="00A664FA" w:rsidP="00A664FA">
            <w:pPr>
              <w:widowControl w:val="0"/>
              <w:pBdr>
                <w:top w:val="nil"/>
                <w:left w:val="nil"/>
                <w:bottom w:val="nil"/>
                <w:right w:val="nil"/>
                <w:between w:val="nil"/>
              </w:pBdr>
              <w:ind w:left="65"/>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i. Tinkamos talpos sulaikymo rezervuaras </w:t>
            </w:r>
          </w:p>
        </w:tc>
        <w:tc>
          <w:tcPr>
            <w:tcW w:w="1068" w:type="dxa"/>
            <w:shd w:val="clear" w:color="auto" w:fill="auto"/>
            <w:tcMar>
              <w:top w:w="100" w:type="dxa"/>
              <w:left w:w="100" w:type="dxa"/>
              <w:bottom w:w="100" w:type="dxa"/>
              <w:right w:w="100" w:type="dxa"/>
            </w:tcMar>
          </w:tcPr>
          <w:p w14:paraId="4D267785"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57C40AF2"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16E4D9C2" w14:textId="77777777" w:rsidR="00A664FA" w:rsidRPr="00342527" w:rsidRDefault="00A664FA" w:rsidP="00A664FA">
            <w:pPr>
              <w:widowControl w:val="0"/>
              <w:pBdr>
                <w:top w:val="nil"/>
                <w:left w:val="nil"/>
                <w:bottom w:val="nil"/>
                <w:right w:val="nil"/>
                <w:between w:val="nil"/>
              </w:pBdr>
              <w:spacing w:line="212" w:lineRule="auto"/>
              <w:ind w:left="28" w:right="-23" w:hanging="4"/>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Atliekamas valymo įrengimų techninis aptarnavimas.</w:t>
            </w:r>
          </w:p>
        </w:tc>
      </w:tr>
      <w:tr w:rsidR="00A664FA" w:rsidRPr="00D64E81" w14:paraId="0ABB0247" w14:textId="77777777" w:rsidTr="000163AA">
        <w:trPr>
          <w:trHeight w:val="1159"/>
        </w:trPr>
        <w:tc>
          <w:tcPr>
            <w:tcW w:w="727" w:type="dxa"/>
            <w:gridSpan w:val="2"/>
            <w:shd w:val="clear" w:color="auto" w:fill="auto"/>
            <w:tcMar>
              <w:top w:w="100" w:type="dxa"/>
              <w:left w:w="100" w:type="dxa"/>
              <w:bottom w:w="100" w:type="dxa"/>
              <w:right w:w="100" w:type="dxa"/>
            </w:tcMar>
          </w:tcPr>
          <w:p w14:paraId="00712079" w14:textId="77777777" w:rsidR="00A664FA" w:rsidRPr="00342527" w:rsidRDefault="00A664FA" w:rsidP="00A664FA">
            <w:pPr>
              <w:widowControl w:val="0"/>
              <w:pBdr>
                <w:top w:val="nil"/>
                <w:left w:val="nil"/>
                <w:bottom w:val="nil"/>
                <w:right w:val="nil"/>
                <w:between w:val="nil"/>
              </w:pBdr>
              <w:ind w:right="53"/>
              <w:jc w:val="right"/>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141. </w:t>
            </w:r>
          </w:p>
        </w:tc>
        <w:tc>
          <w:tcPr>
            <w:tcW w:w="1559" w:type="dxa"/>
            <w:shd w:val="clear" w:color="auto" w:fill="auto"/>
            <w:tcMar>
              <w:top w:w="100" w:type="dxa"/>
              <w:left w:w="100" w:type="dxa"/>
              <w:bottom w:w="100" w:type="dxa"/>
              <w:right w:w="100" w:type="dxa"/>
            </w:tcMar>
          </w:tcPr>
          <w:p w14:paraId="0EF778BC"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shd w:val="clear" w:color="auto" w:fill="auto"/>
            <w:tcMar>
              <w:top w:w="100" w:type="dxa"/>
              <w:left w:w="100" w:type="dxa"/>
              <w:bottom w:w="100" w:type="dxa"/>
              <w:right w:w="100" w:type="dxa"/>
            </w:tcMar>
          </w:tcPr>
          <w:p w14:paraId="46DF6F4F"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04BDF2B9" w14:textId="77777777" w:rsidR="00A664FA" w:rsidRPr="00342527" w:rsidRDefault="00A664FA" w:rsidP="00A664FA">
            <w:pPr>
              <w:widowControl w:val="0"/>
              <w:pBdr>
                <w:top w:val="nil"/>
                <w:left w:val="nil"/>
                <w:bottom w:val="nil"/>
                <w:right w:val="nil"/>
                <w:between w:val="nil"/>
              </w:pBdr>
              <w:spacing w:line="230" w:lineRule="auto"/>
              <w:ind w:left="234" w:right="313" w:hanging="167"/>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20 GPGB. Siekiant sumažinti į vandenį  išleidžiamų teršalų kiekį, GPGB yra išvalyti nuotekas, naudojant tinkamą toliau nurodytų  metodų derinį.</w:t>
            </w:r>
          </w:p>
        </w:tc>
        <w:tc>
          <w:tcPr>
            <w:tcW w:w="1068" w:type="dxa"/>
            <w:shd w:val="clear" w:color="auto" w:fill="auto"/>
            <w:tcMar>
              <w:top w:w="100" w:type="dxa"/>
              <w:left w:w="100" w:type="dxa"/>
              <w:bottom w:w="100" w:type="dxa"/>
              <w:right w:w="100" w:type="dxa"/>
            </w:tcMar>
          </w:tcPr>
          <w:p w14:paraId="061543E1"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78D9C9B4"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561BFCB8" w14:textId="48FE7B9C" w:rsidR="00A664FA" w:rsidRPr="00342527" w:rsidRDefault="00A664FA" w:rsidP="00A664FA">
            <w:pPr>
              <w:widowControl w:val="0"/>
              <w:pBdr>
                <w:top w:val="nil"/>
                <w:left w:val="nil"/>
                <w:bottom w:val="nil"/>
                <w:right w:val="nil"/>
                <w:between w:val="nil"/>
              </w:pBdr>
              <w:spacing w:line="230" w:lineRule="auto"/>
              <w:ind w:left="116" w:right="277"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Paviršinės nuotekos</w:t>
            </w:r>
            <w:r w:rsidR="001B31B7">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surenkamos</w:t>
            </w:r>
            <w:r w:rsidR="001B31B7">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ir prieš  išleidžiant į nuotekų tinklus išvalomos  mechaninio valymo įrengimuose iki  teisės aktuose nustatytų verčių.</w:t>
            </w:r>
          </w:p>
        </w:tc>
      </w:tr>
      <w:tr w:rsidR="00A664FA" w:rsidRPr="00D64E81" w14:paraId="1A573D10" w14:textId="77777777" w:rsidTr="000163AA">
        <w:trPr>
          <w:trHeight w:val="1159"/>
        </w:trPr>
        <w:tc>
          <w:tcPr>
            <w:tcW w:w="727" w:type="dxa"/>
            <w:gridSpan w:val="2"/>
            <w:vMerge w:val="restart"/>
            <w:shd w:val="clear" w:color="auto" w:fill="auto"/>
            <w:tcMar>
              <w:top w:w="100" w:type="dxa"/>
              <w:left w:w="100" w:type="dxa"/>
              <w:bottom w:w="100" w:type="dxa"/>
              <w:right w:w="100" w:type="dxa"/>
            </w:tcMar>
          </w:tcPr>
          <w:p w14:paraId="435312B1" w14:textId="77777777" w:rsidR="00A664FA" w:rsidRPr="00342527" w:rsidRDefault="00A664FA" w:rsidP="00A664FA">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142. </w:t>
            </w:r>
          </w:p>
        </w:tc>
        <w:tc>
          <w:tcPr>
            <w:tcW w:w="1559" w:type="dxa"/>
            <w:vMerge w:val="restart"/>
            <w:shd w:val="clear" w:color="auto" w:fill="auto"/>
            <w:tcMar>
              <w:top w:w="100" w:type="dxa"/>
              <w:left w:w="100" w:type="dxa"/>
              <w:bottom w:w="100" w:type="dxa"/>
              <w:right w:w="100" w:type="dxa"/>
            </w:tcMar>
          </w:tcPr>
          <w:p w14:paraId="6500F347" w14:textId="77777777" w:rsidR="00A664FA" w:rsidRPr="00342527" w:rsidRDefault="00A664FA" w:rsidP="00A664FA">
            <w:pPr>
              <w:widowControl w:val="0"/>
              <w:pBdr>
                <w:top w:val="nil"/>
                <w:left w:val="nil"/>
                <w:bottom w:val="nil"/>
                <w:right w:val="nil"/>
                <w:between w:val="nil"/>
              </w:pBdr>
              <w:ind w:left="126"/>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1.6. Per </w:t>
            </w:r>
          </w:p>
          <w:p w14:paraId="7081E8F8" w14:textId="21C4D918" w:rsidR="00A664FA" w:rsidRPr="00342527" w:rsidRDefault="00A664FA" w:rsidP="00A664FA">
            <w:pPr>
              <w:widowControl w:val="0"/>
              <w:pBdr>
                <w:top w:val="nil"/>
                <w:left w:val="nil"/>
                <w:bottom w:val="nil"/>
                <w:right w:val="nil"/>
                <w:between w:val="nil"/>
              </w:pBdr>
              <w:ind w:left="116"/>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Incidentus ir  </w:t>
            </w:r>
          </w:p>
          <w:p w14:paraId="42D36DCD" w14:textId="77777777" w:rsidR="00A664FA" w:rsidRPr="00342527" w:rsidRDefault="00A664FA" w:rsidP="00A664FA">
            <w:pPr>
              <w:widowControl w:val="0"/>
              <w:pBdr>
                <w:top w:val="nil"/>
                <w:left w:val="nil"/>
                <w:bottom w:val="nil"/>
                <w:right w:val="nil"/>
                <w:between w:val="nil"/>
              </w:pBdr>
              <w:ind w:left="118"/>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avarijas  </w:t>
            </w:r>
          </w:p>
          <w:p w14:paraId="4428271E" w14:textId="77777777" w:rsidR="00A664FA" w:rsidRPr="00342527" w:rsidRDefault="00A664FA" w:rsidP="00A664FA">
            <w:pPr>
              <w:widowControl w:val="0"/>
              <w:pBdr>
                <w:top w:val="nil"/>
                <w:left w:val="nil"/>
                <w:bottom w:val="nil"/>
                <w:right w:val="nil"/>
                <w:between w:val="nil"/>
              </w:pBdr>
              <w:ind w:left="117"/>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 xml:space="preserve">išmetami </w:t>
            </w:r>
          </w:p>
          <w:p w14:paraId="537174FA" w14:textId="77777777" w:rsidR="00A664FA" w:rsidRPr="00342527" w:rsidRDefault="00A664FA" w:rsidP="00A664FA">
            <w:pPr>
              <w:widowControl w:val="0"/>
              <w:pBdr>
                <w:top w:val="nil"/>
                <w:left w:val="nil"/>
                <w:bottom w:val="nil"/>
                <w:right w:val="nil"/>
                <w:between w:val="nil"/>
              </w:pBdr>
              <w:ind w:left="117"/>
              <w:rPr>
                <w:rFonts w:asciiTheme="majorBidi" w:hAnsiTheme="majorBidi" w:cstheme="majorBidi"/>
                <w:b/>
                <w:color w:val="000000"/>
                <w:sz w:val="22"/>
                <w:szCs w:val="22"/>
                <w:lang w:val="lt-LT" w:eastAsia="lt-LT"/>
              </w:rPr>
            </w:pPr>
            <w:r w:rsidRPr="00342527">
              <w:rPr>
                <w:rFonts w:asciiTheme="majorBidi" w:hAnsiTheme="majorBidi" w:cstheme="majorBidi"/>
                <w:b/>
                <w:color w:val="000000"/>
                <w:sz w:val="22"/>
                <w:szCs w:val="22"/>
                <w:lang w:val="lt-LT" w:eastAsia="lt-LT"/>
              </w:rPr>
              <w:t>teršalai</w:t>
            </w:r>
          </w:p>
        </w:tc>
        <w:tc>
          <w:tcPr>
            <w:tcW w:w="2168" w:type="dxa"/>
            <w:vMerge w:val="restart"/>
            <w:shd w:val="clear" w:color="auto" w:fill="auto"/>
            <w:tcMar>
              <w:top w:w="100" w:type="dxa"/>
              <w:left w:w="100" w:type="dxa"/>
              <w:bottom w:w="100" w:type="dxa"/>
              <w:right w:w="100" w:type="dxa"/>
            </w:tcMar>
          </w:tcPr>
          <w:p w14:paraId="42A174CF"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124" w:type="dxa"/>
            <w:shd w:val="clear" w:color="auto" w:fill="auto"/>
            <w:tcMar>
              <w:top w:w="100" w:type="dxa"/>
              <w:left w:w="100" w:type="dxa"/>
              <w:bottom w:w="100" w:type="dxa"/>
              <w:right w:w="100" w:type="dxa"/>
            </w:tcMar>
          </w:tcPr>
          <w:p w14:paraId="470B08CF" w14:textId="77777777" w:rsidR="00A664FA" w:rsidRPr="00342527" w:rsidRDefault="00A664FA" w:rsidP="00A664FA">
            <w:pPr>
              <w:widowControl w:val="0"/>
              <w:pBdr>
                <w:top w:val="nil"/>
                <w:left w:val="nil"/>
                <w:bottom w:val="nil"/>
                <w:right w:val="nil"/>
                <w:between w:val="nil"/>
              </w:pBdr>
              <w:spacing w:line="228" w:lineRule="auto"/>
              <w:ind w:left="238" w:right="387" w:hanging="170"/>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21 GPGB. Siekiant išvengti poveikio aplinkai  įvykus avarijai arba incidentui arba jį </w:t>
            </w:r>
          </w:p>
          <w:p w14:paraId="0D5DBE5A" w14:textId="77777777" w:rsidR="00A664FA" w:rsidRPr="00342527" w:rsidRDefault="00A664FA" w:rsidP="00A664FA">
            <w:pPr>
              <w:widowControl w:val="0"/>
              <w:pBdr>
                <w:top w:val="nil"/>
                <w:left w:val="nil"/>
                <w:bottom w:val="nil"/>
                <w:right w:val="nil"/>
                <w:between w:val="nil"/>
              </w:pBdr>
              <w:spacing w:before="7" w:line="231" w:lineRule="auto"/>
              <w:ind w:left="235" w:right="394" w:firstLine="6"/>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sumažinti, GPGB yra taikyti visus toliau  nurodytus metodus, įtraukiant juos į avarijų  likvidavimo planą:</w:t>
            </w:r>
          </w:p>
        </w:tc>
        <w:tc>
          <w:tcPr>
            <w:tcW w:w="1068" w:type="dxa"/>
            <w:vMerge w:val="restart"/>
            <w:shd w:val="clear" w:color="auto" w:fill="auto"/>
            <w:tcMar>
              <w:top w:w="100" w:type="dxa"/>
              <w:left w:w="100" w:type="dxa"/>
              <w:bottom w:w="100" w:type="dxa"/>
              <w:right w:w="100" w:type="dxa"/>
            </w:tcMar>
          </w:tcPr>
          <w:p w14:paraId="605C2B4E"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4AF63A68"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693" w:type="dxa"/>
            <w:shd w:val="clear" w:color="auto" w:fill="auto"/>
            <w:tcMar>
              <w:top w:w="100" w:type="dxa"/>
              <w:left w:w="100" w:type="dxa"/>
              <w:bottom w:w="100" w:type="dxa"/>
              <w:right w:w="100" w:type="dxa"/>
            </w:tcMar>
          </w:tcPr>
          <w:p w14:paraId="632B9746"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r>
      <w:tr w:rsidR="00A664FA" w:rsidRPr="00342527" w14:paraId="3C889411" w14:textId="77777777" w:rsidTr="000163AA">
        <w:trPr>
          <w:trHeight w:val="1233"/>
        </w:trPr>
        <w:tc>
          <w:tcPr>
            <w:tcW w:w="727" w:type="dxa"/>
            <w:gridSpan w:val="2"/>
            <w:vMerge/>
            <w:shd w:val="clear" w:color="auto" w:fill="auto"/>
            <w:tcMar>
              <w:top w:w="100" w:type="dxa"/>
              <w:left w:w="100" w:type="dxa"/>
              <w:bottom w:w="100" w:type="dxa"/>
              <w:right w:w="100" w:type="dxa"/>
            </w:tcMar>
          </w:tcPr>
          <w:p w14:paraId="1FCE401E"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559" w:type="dxa"/>
            <w:vMerge/>
            <w:shd w:val="clear" w:color="auto" w:fill="auto"/>
            <w:tcMar>
              <w:top w:w="100" w:type="dxa"/>
              <w:left w:w="100" w:type="dxa"/>
              <w:bottom w:w="100" w:type="dxa"/>
              <w:right w:w="100" w:type="dxa"/>
            </w:tcMar>
          </w:tcPr>
          <w:p w14:paraId="467E864E"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vMerge/>
            <w:shd w:val="clear" w:color="auto" w:fill="auto"/>
            <w:tcMar>
              <w:top w:w="100" w:type="dxa"/>
              <w:left w:w="100" w:type="dxa"/>
              <w:bottom w:w="100" w:type="dxa"/>
              <w:right w:w="100" w:type="dxa"/>
            </w:tcMar>
          </w:tcPr>
          <w:p w14:paraId="7EF33C25"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5457412A" w14:textId="77777777" w:rsidR="00A664FA" w:rsidRPr="00342527" w:rsidRDefault="00A664FA" w:rsidP="00A664FA">
            <w:pPr>
              <w:widowControl w:val="0"/>
              <w:pBdr>
                <w:top w:val="nil"/>
                <w:left w:val="nil"/>
                <w:bottom w:val="nil"/>
                <w:right w:val="nil"/>
                <w:between w:val="nil"/>
              </w:pBdr>
              <w:ind w:left="120"/>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 Apsaugos priemonės </w:t>
            </w:r>
          </w:p>
        </w:tc>
        <w:tc>
          <w:tcPr>
            <w:tcW w:w="1068" w:type="dxa"/>
            <w:vMerge/>
            <w:shd w:val="clear" w:color="auto" w:fill="auto"/>
            <w:tcMar>
              <w:top w:w="100" w:type="dxa"/>
              <w:left w:w="100" w:type="dxa"/>
              <w:bottom w:w="100" w:type="dxa"/>
              <w:right w:w="100" w:type="dxa"/>
            </w:tcMar>
          </w:tcPr>
          <w:p w14:paraId="326BCD7D"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6CB6F718"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423246E2" w14:textId="65D8FC04" w:rsidR="00A664FA" w:rsidRPr="00342527" w:rsidRDefault="00A664FA" w:rsidP="00A664FA">
            <w:pPr>
              <w:widowControl w:val="0"/>
              <w:pBdr>
                <w:top w:val="nil"/>
                <w:left w:val="nil"/>
                <w:bottom w:val="nil"/>
                <w:right w:val="nil"/>
                <w:between w:val="nil"/>
              </w:pBdr>
              <w:spacing w:line="231" w:lineRule="auto"/>
              <w:ind w:left="118" w:right="143" w:firstLine="1"/>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Įrenginys yra aptvertas</w:t>
            </w:r>
            <w:r w:rsidR="001B31B7">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 xml:space="preserve">ir saugomas. Jame  įrengti hidrantai ir laikoma pakankamas  gaisro gesinimo priemonių kiekis.  Personalas turi pakankamą kiekį </w:t>
            </w:r>
          </w:p>
          <w:p w14:paraId="1DD62CFC" w14:textId="77777777" w:rsidR="00A664FA" w:rsidRPr="00342527" w:rsidRDefault="00A664FA" w:rsidP="00A664FA">
            <w:pPr>
              <w:widowControl w:val="0"/>
              <w:pBdr>
                <w:top w:val="nil"/>
                <w:left w:val="nil"/>
                <w:bottom w:val="nil"/>
                <w:right w:val="nil"/>
                <w:between w:val="nil"/>
              </w:pBdr>
              <w:spacing w:before="5"/>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asmeninių apsaugos priemonių.</w:t>
            </w:r>
          </w:p>
        </w:tc>
      </w:tr>
      <w:tr w:rsidR="00A664FA" w:rsidRPr="00D64E81" w14:paraId="48A1F710" w14:textId="77777777" w:rsidTr="000163AA">
        <w:trPr>
          <w:trHeight w:val="456"/>
        </w:trPr>
        <w:tc>
          <w:tcPr>
            <w:tcW w:w="727" w:type="dxa"/>
            <w:gridSpan w:val="2"/>
            <w:vMerge/>
            <w:shd w:val="clear" w:color="auto" w:fill="auto"/>
            <w:tcMar>
              <w:top w:w="100" w:type="dxa"/>
              <w:left w:w="100" w:type="dxa"/>
              <w:bottom w:w="100" w:type="dxa"/>
              <w:right w:w="100" w:type="dxa"/>
            </w:tcMar>
          </w:tcPr>
          <w:p w14:paraId="5EA525D1"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559" w:type="dxa"/>
            <w:vMerge/>
            <w:shd w:val="clear" w:color="auto" w:fill="auto"/>
            <w:tcMar>
              <w:top w:w="100" w:type="dxa"/>
              <w:left w:w="100" w:type="dxa"/>
              <w:bottom w:w="100" w:type="dxa"/>
              <w:right w:w="100" w:type="dxa"/>
            </w:tcMar>
          </w:tcPr>
          <w:p w14:paraId="00A8B45F"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168" w:type="dxa"/>
            <w:vMerge/>
            <w:shd w:val="clear" w:color="auto" w:fill="auto"/>
            <w:tcMar>
              <w:top w:w="100" w:type="dxa"/>
              <w:left w:w="100" w:type="dxa"/>
              <w:bottom w:w="100" w:type="dxa"/>
              <w:right w:w="100" w:type="dxa"/>
            </w:tcMar>
          </w:tcPr>
          <w:p w14:paraId="631C5423"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124" w:type="dxa"/>
            <w:shd w:val="clear" w:color="auto" w:fill="auto"/>
            <w:tcMar>
              <w:top w:w="100" w:type="dxa"/>
              <w:left w:w="100" w:type="dxa"/>
              <w:bottom w:w="100" w:type="dxa"/>
              <w:right w:w="100" w:type="dxa"/>
            </w:tcMar>
          </w:tcPr>
          <w:p w14:paraId="50D4A253" w14:textId="77777777" w:rsidR="00A664FA" w:rsidRPr="00342527" w:rsidRDefault="00A664FA" w:rsidP="00A664FA">
            <w:pPr>
              <w:widowControl w:val="0"/>
              <w:pBdr>
                <w:top w:val="nil"/>
                <w:left w:val="nil"/>
                <w:bottom w:val="nil"/>
                <w:right w:val="nil"/>
                <w:between w:val="nil"/>
              </w:pBdr>
              <w:spacing w:line="231" w:lineRule="auto"/>
              <w:ind w:left="116" w:right="353" w:hanging="3"/>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b. Per incidentą arba avariją išmetamų teršalų  valdymas</w:t>
            </w:r>
          </w:p>
        </w:tc>
        <w:tc>
          <w:tcPr>
            <w:tcW w:w="1068" w:type="dxa"/>
            <w:vMerge/>
            <w:shd w:val="clear" w:color="auto" w:fill="auto"/>
            <w:tcMar>
              <w:top w:w="100" w:type="dxa"/>
              <w:left w:w="100" w:type="dxa"/>
              <w:bottom w:w="100" w:type="dxa"/>
              <w:right w:w="100" w:type="dxa"/>
            </w:tcMar>
          </w:tcPr>
          <w:p w14:paraId="086426C4" w14:textId="77777777" w:rsidR="00A664FA" w:rsidRPr="00342527" w:rsidRDefault="00A664FA" w:rsidP="00A664FA">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45" w:type="dxa"/>
            <w:shd w:val="clear" w:color="auto" w:fill="auto"/>
            <w:tcMar>
              <w:top w:w="100" w:type="dxa"/>
              <w:left w:w="100" w:type="dxa"/>
              <w:bottom w:w="100" w:type="dxa"/>
              <w:right w:w="100" w:type="dxa"/>
            </w:tcMar>
          </w:tcPr>
          <w:p w14:paraId="052FF42A" w14:textId="77777777" w:rsidR="00A664FA" w:rsidRPr="00342527" w:rsidRDefault="00A664FA" w:rsidP="00A664FA">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Atitinka </w:t>
            </w:r>
          </w:p>
        </w:tc>
        <w:tc>
          <w:tcPr>
            <w:tcW w:w="2693" w:type="dxa"/>
            <w:shd w:val="clear" w:color="auto" w:fill="auto"/>
            <w:tcMar>
              <w:top w:w="100" w:type="dxa"/>
              <w:left w:w="100" w:type="dxa"/>
              <w:bottom w:w="100" w:type="dxa"/>
              <w:right w:w="100" w:type="dxa"/>
            </w:tcMar>
          </w:tcPr>
          <w:p w14:paraId="1BB6A343" w14:textId="50491851" w:rsidR="00A664FA" w:rsidRPr="00342527" w:rsidRDefault="00A664FA" w:rsidP="00A664FA">
            <w:pPr>
              <w:widowControl w:val="0"/>
              <w:pBdr>
                <w:top w:val="nil"/>
                <w:left w:val="nil"/>
                <w:bottom w:val="nil"/>
                <w:right w:val="nil"/>
                <w:between w:val="nil"/>
              </w:pBdr>
              <w:spacing w:line="231" w:lineRule="auto"/>
              <w:ind w:left="118" w:right="577" w:firstLine="2"/>
              <w:rPr>
                <w:rFonts w:asciiTheme="majorBidi" w:hAnsiTheme="majorBidi" w:cstheme="majorBidi"/>
                <w:color w:val="000000"/>
                <w:sz w:val="22"/>
                <w:szCs w:val="22"/>
                <w:lang w:val="lt-LT" w:eastAsia="lt-LT"/>
              </w:rPr>
            </w:pPr>
            <w:r w:rsidRPr="00342527">
              <w:rPr>
                <w:rFonts w:asciiTheme="majorBidi" w:hAnsiTheme="majorBidi" w:cstheme="majorBidi"/>
                <w:color w:val="000000"/>
                <w:sz w:val="22"/>
                <w:szCs w:val="22"/>
                <w:lang w:val="lt-LT" w:eastAsia="lt-LT"/>
              </w:rPr>
              <w:t xml:space="preserve">Teršalai būtų surenkami įrenginyje  laikomomis </w:t>
            </w:r>
            <w:r w:rsidRPr="00342527">
              <w:rPr>
                <w:rFonts w:asciiTheme="majorBidi" w:hAnsiTheme="majorBidi" w:cstheme="majorBidi"/>
                <w:color w:val="000000"/>
                <w:sz w:val="22"/>
                <w:szCs w:val="22"/>
                <w:lang w:val="lt-LT" w:eastAsia="lt-LT"/>
              </w:rPr>
              <w:lastRenderedPageBreak/>
              <w:t>priemonėmis</w:t>
            </w:r>
            <w:r w:rsidR="001B31B7">
              <w:rPr>
                <w:rFonts w:asciiTheme="majorBidi" w:hAnsiTheme="majorBidi" w:cstheme="majorBidi"/>
                <w:color w:val="000000"/>
                <w:sz w:val="22"/>
                <w:szCs w:val="22"/>
                <w:lang w:val="lt-LT" w:eastAsia="lt-LT"/>
              </w:rPr>
              <w:t xml:space="preserve"> </w:t>
            </w:r>
            <w:r w:rsidRPr="00342527">
              <w:rPr>
                <w:rFonts w:asciiTheme="majorBidi" w:hAnsiTheme="majorBidi" w:cstheme="majorBidi"/>
                <w:color w:val="000000"/>
                <w:sz w:val="22"/>
                <w:szCs w:val="22"/>
                <w:lang w:val="lt-LT" w:eastAsia="lt-LT"/>
              </w:rPr>
              <w:t>(</w:t>
            </w:r>
            <w:proofErr w:type="spellStart"/>
            <w:r w:rsidRPr="00342527">
              <w:rPr>
                <w:rFonts w:asciiTheme="majorBidi" w:hAnsiTheme="majorBidi" w:cstheme="majorBidi"/>
                <w:color w:val="000000"/>
                <w:sz w:val="22"/>
                <w:szCs w:val="22"/>
                <w:lang w:val="lt-LT" w:eastAsia="lt-LT"/>
              </w:rPr>
              <w:t>sorbentu</w:t>
            </w:r>
            <w:proofErr w:type="spellEnd"/>
            <w:r w:rsidRPr="00342527">
              <w:rPr>
                <w:rFonts w:asciiTheme="majorBidi" w:hAnsiTheme="majorBidi" w:cstheme="majorBidi"/>
                <w:color w:val="000000"/>
                <w:sz w:val="22"/>
                <w:szCs w:val="22"/>
                <w:lang w:val="lt-LT" w:eastAsia="lt-LT"/>
              </w:rPr>
              <w:t>).</w:t>
            </w:r>
          </w:p>
        </w:tc>
      </w:tr>
      <w:tr w:rsidR="003F2E78" w:rsidRPr="00342527" w14:paraId="196A416B" w14:textId="77777777" w:rsidTr="000163AA">
        <w:trPr>
          <w:gridBefore w:val="1"/>
          <w:wBefore w:w="18" w:type="dxa"/>
          <w:trHeight w:val="895"/>
        </w:trPr>
        <w:tc>
          <w:tcPr>
            <w:tcW w:w="709" w:type="dxa"/>
            <w:shd w:val="clear" w:color="auto" w:fill="auto"/>
            <w:tcMar>
              <w:top w:w="100" w:type="dxa"/>
              <w:left w:w="100" w:type="dxa"/>
              <w:bottom w:w="100" w:type="dxa"/>
              <w:right w:w="100" w:type="dxa"/>
            </w:tcMar>
          </w:tcPr>
          <w:p w14:paraId="7BC6FC31" w14:textId="77777777" w:rsidR="003F2E78" w:rsidRPr="00342527" w:rsidRDefault="003F2E78"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559" w:type="dxa"/>
            <w:shd w:val="clear" w:color="auto" w:fill="auto"/>
            <w:tcMar>
              <w:top w:w="100" w:type="dxa"/>
              <w:left w:w="100" w:type="dxa"/>
              <w:bottom w:w="100" w:type="dxa"/>
              <w:right w:w="100" w:type="dxa"/>
            </w:tcMar>
          </w:tcPr>
          <w:p w14:paraId="1BC5EFD8" w14:textId="77777777" w:rsidR="003F2E78" w:rsidRPr="00342527" w:rsidRDefault="003F2E78"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2168" w:type="dxa"/>
            <w:shd w:val="clear" w:color="auto" w:fill="auto"/>
            <w:tcMar>
              <w:top w:w="100" w:type="dxa"/>
              <w:left w:w="100" w:type="dxa"/>
              <w:bottom w:w="100" w:type="dxa"/>
              <w:right w:w="100" w:type="dxa"/>
            </w:tcMar>
          </w:tcPr>
          <w:p w14:paraId="138EF7AE" w14:textId="77777777" w:rsidR="003F2E78" w:rsidRPr="00342527" w:rsidRDefault="003F2E78"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4124" w:type="dxa"/>
            <w:shd w:val="clear" w:color="auto" w:fill="auto"/>
            <w:tcMar>
              <w:top w:w="100" w:type="dxa"/>
              <w:left w:w="100" w:type="dxa"/>
              <w:bottom w:w="100" w:type="dxa"/>
              <w:right w:w="100" w:type="dxa"/>
            </w:tcMar>
          </w:tcPr>
          <w:p w14:paraId="6EC08940" w14:textId="77777777" w:rsidR="003F2E78" w:rsidRPr="001B31B7" w:rsidRDefault="003F2E78" w:rsidP="00BF62FB">
            <w:pPr>
              <w:widowControl w:val="0"/>
              <w:pBdr>
                <w:top w:val="nil"/>
                <w:left w:val="nil"/>
                <w:bottom w:val="nil"/>
                <w:right w:val="nil"/>
                <w:between w:val="nil"/>
              </w:pBdr>
              <w:spacing w:line="231" w:lineRule="auto"/>
              <w:ind w:left="122" w:right="253" w:hanging="5"/>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c. Incidentų ir avarijų registracijos ir vertinimo  sistema</w:t>
            </w:r>
          </w:p>
        </w:tc>
        <w:tc>
          <w:tcPr>
            <w:tcW w:w="1068" w:type="dxa"/>
            <w:shd w:val="clear" w:color="auto" w:fill="auto"/>
            <w:tcMar>
              <w:top w:w="100" w:type="dxa"/>
              <w:left w:w="100" w:type="dxa"/>
              <w:bottom w:w="100" w:type="dxa"/>
              <w:right w:w="100" w:type="dxa"/>
            </w:tcMar>
          </w:tcPr>
          <w:p w14:paraId="6B5E618C" w14:textId="77777777" w:rsidR="003F2E78" w:rsidRPr="001B31B7" w:rsidRDefault="003F2E78"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1ED11718" w14:textId="77777777" w:rsidR="003F2E78" w:rsidRPr="001B31B7" w:rsidRDefault="003F2E78" w:rsidP="00BF62FB">
            <w:pPr>
              <w:widowControl w:val="0"/>
              <w:pBdr>
                <w:top w:val="nil"/>
                <w:left w:val="nil"/>
                <w:bottom w:val="nil"/>
                <w:right w:val="nil"/>
                <w:between w:val="nil"/>
              </w:pBdr>
              <w:ind w:left="122"/>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Atitinka </w:t>
            </w:r>
          </w:p>
        </w:tc>
        <w:tc>
          <w:tcPr>
            <w:tcW w:w="2693" w:type="dxa"/>
            <w:shd w:val="clear" w:color="auto" w:fill="auto"/>
            <w:tcMar>
              <w:top w:w="100" w:type="dxa"/>
              <w:left w:w="100" w:type="dxa"/>
              <w:bottom w:w="100" w:type="dxa"/>
              <w:right w:w="100" w:type="dxa"/>
            </w:tcMar>
          </w:tcPr>
          <w:p w14:paraId="566FC876" w14:textId="77777777" w:rsidR="003F2E78" w:rsidRPr="001B31B7" w:rsidRDefault="003F2E78" w:rsidP="00BF62FB">
            <w:pPr>
              <w:widowControl w:val="0"/>
              <w:pBdr>
                <w:top w:val="nil"/>
                <w:left w:val="nil"/>
                <w:bottom w:val="nil"/>
                <w:right w:val="nil"/>
                <w:between w:val="nil"/>
              </w:pBdr>
              <w:ind w:left="119"/>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Yra avarinių situacijų valdymo dalis.</w:t>
            </w:r>
          </w:p>
        </w:tc>
      </w:tr>
      <w:tr w:rsidR="003F2E78" w:rsidRPr="00D64E81" w14:paraId="321556DB" w14:textId="77777777" w:rsidTr="000163AA">
        <w:trPr>
          <w:gridBefore w:val="1"/>
          <w:wBefore w:w="18" w:type="dxa"/>
          <w:trHeight w:val="1373"/>
        </w:trPr>
        <w:tc>
          <w:tcPr>
            <w:tcW w:w="709" w:type="dxa"/>
            <w:shd w:val="clear" w:color="auto" w:fill="auto"/>
            <w:tcMar>
              <w:top w:w="100" w:type="dxa"/>
              <w:left w:w="100" w:type="dxa"/>
              <w:bottom w:w="100" w:type="dxa"/>
              <w:right w:w="100" w:type="dxa"/>
            </w:tcMar>
          </w:tcPr>
          <w:p w14:paraId="1C5C6497" w14:textId="77777777" w:rsidR="003F2E78" w:rsidRPr="00342527" w:rsidRDefault="003F2E78" w:rsidP="00BF62FB">
            <w:pPr>
              <w:widowControl w:val="0"/>
              <w:pBdr>
                <w:top w:val="nil"/>
                <w:left w:val="nil"/>
                <w:bottom w:val="nil"/>
                <w:right w:val="nil"/>
                <w:between w:val="nil"/>
              </w:pBdr>
              <w:ind w:right="53"/>
              <w:jc w:val="right"/>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143. </w:t>
            </w:r>
          </w:p>
        </w:tc>
        <w:tc>
          <w:tcPr>
            <w:tcW w:w="1559" w:type="dxa"/>
            <w:shd w:val="clear" w:color="auto" w:fill="auto"/>
            <w:tcMar>
              <w:top w:w="100" w:type="dxa"/>
              <w:left w:w="100" w:type="dxa"/>
              <w:bottom w:w="100" w:type="dxa"/>
              <w:right w:w="100" w:type="dxa"/>
            </w:tcMar>
          </w:tcPr>
          <w:p w14:paraId="1F8BA99B" w14:textId="77777777" w:rsidR="003F2E78" w:rsidRPr="00342527" w:rsidRDefault="003F2E78" w:rsidP="00BF62FB">
            <w:pPr>
              <w:widowControl w:val="0"/>
              <w:pBdr>
                <w:top w:val="nil"/>
                <w:left w:val="nil"/>
                <w:bottom w:val="nil"/>
                <w:right w:val="nil"/>
                <w:between w:val="nil"/>
              </w:pBdr>
              <w:ind w:left="126"/>
              <w:rPr>
                <w:rFonts w:asciiTheme="majorBidi" w:hAnsiTheme="majorBidi" w:cstheme="majorBidi"/>
                <w:b/>
                <w:color w:val="000000"/>
                <w:sz w:val="22"/>
                <w:szCs w:val="22"/>
              </w:rPr>
            </w:pPr>
            <w:r w:rsidRPr="00342527">
              <w:rPr>
                <w:rFonts w:asciiTheme="majorBidi" w:hAnsiTheme="majorBidi" w:cstheme="majorBidi"/>
                <w:b/>
                <w:color w:val="000000"/>
                <w:sz w:val="22"/>
                <w:szCs w:val="22"/>
              </w:rPr>
              <w:t xml:space="preserve">1.7. </w:t>
            </w:r>
          </w:p>
          <w:p w14:paraId="4BF6745A" w14:textId="77777777" w:rsidR="003F2E78" w:rsidRPr="00342527" w:rsidRDefault="003F2E78" w:rsidP="00BF62FB">
            <w:pPr>
              <w:widowControl w:val="0"/>
              <w:pBdr>
                <w:top w:val="nil"/>
                <w:left w:val="nil"/>
                <w:bottom w:val="nil"/>
                <w:right w:val="nil"/>
                <w:between w:val="nil"/>
              </w:pBdr>
              <w:ind w:left="117"/>
              <w:rPr>
                <w:rFonts w:asciiTheme="majorBidi" w:hAnsiTheme="majorBidi" w:cstheme="majorBidi"/>
                <w:b/>
                <w:color w:val="000000"/>
                <w:sz w:val="22"/>
                <w:szCs w:val="22"/>
              </w:rPr>
            </w:pPr>
            <w:proofErr w:type="spellStart"/>
            <w:r w:rsidRPr="00342527">
              <w:rPr>
                <w:rFonts w:asciiTheme="majorBidi" w:hAnsiTheme="majorBidi" w:cstheme="majorBidi"/>
                <w:b/>
                <w:color w:val="000000"/>
                <w:sz w:val="22"/>
                <w:szCs w:val="22"/>
              </w:rPr>
              <w:t>Medžiagų</w:t>
            </w:r>
            <w:proofErr w:type="spellEnd"/>
            <w:r w:rsidRPr="00342527">
              <w:rPr>
                <w:rFonts w:asciiTheme="majorBidi" w:hAnsiTheme="majorBidi" w:cstheme="majorBidi"/>
                <w:b/>
                <w:color w:val="000000"/>
                <w:sz w:val="22"/>
                <w:szCs w:val="22"/>
              </w:rPr>
              <w:t xml:space="preserve">  </w:t>
            </w:r>
          </w:p>
          <w:p w14:paraId="48DA80C1" w14:textId="77777777" w:rsidR="003F2E78" w:rsidRPr="00342527" w:rsidRDefault="003F2E78" w:rsidP="00BF62FB">
            <w:pPr>
              <w:widowControl w:val="0"/>
              <w:pBdr>
                <w:top w:val="nil"/>
                <w:left w:val="nil"/>
                <w:bottom w:val="nil"/>
                <w:right w:val="nil"/>
                <w:between w:val="nil"/>
              </w:pBdr>
              <w:ind w:left="117"/>
              <w:rPr>
                <w:rFonts w:asciiTheme="majorBidi" w:hAnsiTheme="majorBidi" w:cstheme="majorBidi"/>
                <w:b/>
                <w:color w:val="000000"/>
                <w:sz w:val="22"/>
                <w:szCs w:val="22"/>
              </w:rPr>
            </w:pPr>
            <w:proofErr w:type="spellStart"/>
            <w:r w:rsidRPr="00342527">
              <w:rPr>
                <w:rFonts w:asciiTheme="majorBidi" w:hAnsiTheme="majorBidi" w:cstheme="majorBidi"/>
                <w:b/>
                <w:color w:val="000000"/>
                <w:sz w:val="22"/>
                <w:szCs w:val="22"/>
              </w:rPr>
              <w:t>naudojimo</w:t>
            </w:r>
            <w:proofErr w:type="spellEnd"/>
            <w:r w:rsidRPr="00342527">
              <w:rPr>
                <w:rFonts w:asciiTheme="majorBidi" w:hAnsiTheme="majorBidi" w:cstheme="majorBidi"/>
                <w:b/>
                <w:color w:val="000000"/>
                <w:sz w:val="22"/>
                <w:szCs w:val="22"/>
              </w:rPr>
              <w:t xml:space="preserve"> </w:t>
            </w:r>
          </w:p>
          <w:p w14:paraId="018A40B6" w14:textId="77777777" w:rsidR="003F2E78" w:rsidRPr="00342527" w:rsidRDefault="003F2E78" w:rsidP="00BF62FB">
            <w:pPr>
              <w:widowControl w:val="0"/>
              <w:pBdr>
                <w:top w:val="nil"/>
                <w:left w:val="nil"/>
                <w:bottom w:val="nil"/>
                <w:right w:val="nil"/>
                <w:between w:val="nil"/>
              </w:pBdr>
              <w:ind w:left="118"/>
              <w:rPr>
                <w:rFonts w:asciiTheme="majorBidi" w:hAnsiTheme="majorBidi" w:cstheme="majorBidi"/>
                <w:b/>
                <w:color w:val="000000"/>
                <w:sz w:val="22"/>
                <w:szCs w:val="22"/>
              </w:rPr>
            </w:pPr>
            <w:proofErr w:type="spellStart"/>
            <w:r w:rsidRPr="00342527">
              <w:rPr>
                <w:rFonts w:asciiTheme="majorBidi" w:hAnsiTheme="majorBidi" w:cstheme="majorBidi"/>
                <w:b/>
                <w:color w:val="000000"/>
                <w:sz w:val="22"/>
                <w:szCs w:val="22"/>
              </w:rPr>
              <w:t>efektyvumas</w:t>
            </w:r>
            <w:proofErr w:type="spellEnd"/>
          </w:p>
        </w:tc>
        <w:tc>
          <w:tcPr>
            <w:tcW w:w="2168" w:type="dxa"/>
            <w:shd w:val="clear" w:color="auto" w:fill="auto"/>
            <w:tcMar>
              <w:top w:w="100" w:type="dxa"/>
              <w:left w:w="100" w:type="dxa"/>
              <w:bottom w:w="100" w:type="dxa"/>
              <w:right w:w="100" w:type="dxa"/>
            </w:tcMar>
          </w:tcPr>
          <w:p w14:paraId="2FE13C5E" w14:textId="77777777" w:rsidR="003F2E78" w:rsidRPr="00342527" w:rsidRDefault="003F2E78" w:rsidP="00BF62FB">
            <w:pPr>
              <w:widowControl w:val="0"/>
              <w:pBdr>
                <w:top w:val="nil"/>
                <w:left w:val="nil"/>
                <w:bottom w:val="nil"/>
                <w:right w:val="nil"/>
                <w:between w:val="nil"/>
              </w:pBdr>
              <w:rPr>
                <w:rFonts w:asciiTheme="majorBidi" w:hAnsiTheme="majorBidi" w:cstheme="majorBidi"/>
                <w:b/>
                <w:color w:val="000000"/>
                <w:sz w:val="22"/>
                <w:szCs w:val="22"/>
              </w:rPr>
            </w:pPr>
          </w:p>
        </w:tc>
        <w:tc>
          <w:tcPr>
            <w:tcW w:w="4124" w:type="dxa"/>
            <w:shd w:val="clear" w:color="auto" w:fill="auto"/>
            <w:tcMar>
              <w:top w:w="100" w:type="dxa"/>
              <w:left w:w="100" w:type="dxa"/>
              <w:bottom w:w="100" w:type="dxa"/>
              <w:right w:w="100" w:type="dxa"/>
            </w:tcMar>
          </w:tcPr>
          <w:p w14:paraId="6ED5A91B" w14:textId="77777777" w:rsidR="003F2E78" w:rsidRPr="001B31B7" w:rsidRDefault="003F2E78" w:rsidP="00BF62FB">
            <w:pPr>
              <w:widowControl w:val="0"/>
              <w:pBdr>
                <w:top w:val="nil"/>
                <w:left w:val="nil"/>
                <w:bottom w:val="nil"/>
                <w:right w:val="nil"/>
                <w:between w:val="nil"/>
              </w:pBdr>
              <w:ind w:left="68"/>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22 GPGB. Siekiant efektyviai naudoti  </w:t>
            </w:r>
          </w:p>
          <w:p w14:paraId="15C556AD" w14:textId="77777777" w:rsidR="003F2E78" w:rsidRPr="001B31B7" w:rsidRDefault="003F2E78" w:rsidP="00BF62FB">
            <w:pPr>
              <w:widowControl w:val="0"/>
              <w:pBdr>
                <w:top w:val="nil"/>
                <w:left w:val="nil"/>
                <w:bottom w:val="nil"/>
                <w:right w:val="nil"/>
                <w:between w:val="nil"/>
              </w:pBdr>
              <w:spacing w:line="231" w:lineRule="auto"/>
              <w:ind w:left="240" w:right="533" w:hanging="5"/>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medžiagas, GPGB yra pakeisti medžiagas  atliekomis.</w:t>
            </w:r>
          </w:p>
        </w:tc>
        <w:tc>
          <w:tcPr>
            <w:tcW w:w="1068" w:type="dxa"/>
            <w:shd w:val="clear" w:color="auto" w:fill="auto"/>
            <w:tcMar>
              <w:top w:w="100" w:type="dxa"/>
              <w:left w:w="100" w:type="dxa"/>
              <w:bottom w:w="100" w:type="dxa"/>
              <w:right w:w="100" w:type="dxa"/>
            </w:tcMar>
          </w:tcPr>
          <w:p w14:paraId="4E9AEF42" w14:textId="77777777" w:rsidR="003F2E78" w:rsidRPr="001B31B7" w:rsidRDefault="003F2E78"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28D98A99" w14:textId="77777777" w:rsidR="003F2E78" w:rsidRPr="001B31B7" w:rsidRDefault="003F2E78" w:rsidP="00BF62FB">
            <w:pPr>
              <w:widowControl w:val="0"/>
              <w:pBdr>
                <w:top w:val="nil"/>
                <w:left w:val="nil"/>
                <w:bottom w:val="nil"/>
                <w:right w:val="nil"/>
                <w:between w:val="nil"/>
              </w:pBdr>
              <w:ind w:left="122"/>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Atitinka </w:t>
            </w:r>
          </w:p>
        </w:tc>
        <w:tc>
          <w:tcPr>
            <w:tcW w:w="2693" w:type="dxa"/>
            <w:shd w:val="clear" w:color="auto" w:fill="auto"/>
            <w:tcMar>
              <w:top w:w="100" w:type="dxa"/>
              <w:left w:w="100" w:type="dxa"/>
              <w:bottom w:w="100" w:type="dxa"/>
              <w:right w:w="100" w:type="dxa"/>
            </w:tcMar>
          </w:tcPr>
          <w:p w14:paraId="3CA6DE55" w14:textId="77777777" w:rsidR="003F2E78" w:rsidRPr="001B31B7" w:rsidRDefault="003F2E78" w:rsidP="00BF62FB">
            <w:pPr>
              <w:widowControl w:val="0"/>
              <w:pBdr>
                <w:top w:val="nil"/>
                <w:left w:val="nil"/>
                <w:bottom w:val="nil"/>
                <w:right w:val="nil"/>
                <w:between w:val="nil"/>
              </w:pBdr>
              <w:spacing w:line="228" w:lineRule="auto"/>
              <w:ind w:left="120" w:right="325" w:hanging="2"/>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Perdirbamų pelenų ir šlako tikslas yra  sumažinti natūraliai išgaunamų gamtos  išteklių (granito, dolomito ir </w:t>
            </w:r>
            <w:proofErr w:type="spellStart"/>
            <w:r w:rsidRPr="001B31B7">
              <w:rPr>
                <w:rFonts w:asciiTheme="majorBidi" w:hAnsiTheme="majorBidi" w:cstheme="majorBidi"/>
                <w:color w:val="000000"/>
                <w:sz w:val="22"/>
                <w:szCs w:val="22"/>
                <w:lang w:val="lt-LT"/>
              </w:rPr>
              <w:t>kt</w:t>
            </w:r>
            <w:proofErr w:type="spellEnd"/>
            <w:r w:rsidRPr="001B31B7">
              <w:rPr>
                <w:rFonts w:asciiTheme="majorBidi" w:hAnsiTheme="majorBidi" w:cstheme="majorBidi"/>
                <w:color w:val="000000"/>
                <w:sz w:val="22"/>
                <w:szCs w:val="22"/>
                <w:lang w:val="lt-LT"/>
              </w:rPr>
              <w:t xml:space="preserve">)  </w:t>
            </w:r>
          </w:p>
          <w:p w14:paraId="68AC390B" w14:textId="77777777" w:rsidR="003F2E78" w:rsidRPr="001B31B7" w:rsidRDefault="003F2E78" w:rsidP="00BF62FB">
            <w:pPr>
              <w:widowControl w:val="0"/>
              <w:pBdr>
                <w:top w:val="nil"/>
                <w:left w:val="nil"/>
                <w:bottom w:val="nil"/>
                <w:right w:val="nil"/>
                <w:between w:val="nil"/>
              </w:pBdr>
              <w:spacing w:before="2" w:line="229" w:lineRule="auto"/>
              <w:ind w:left="122" w:right="644" w:hanging="6"/>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naudojimą, papildant perdirbtomis  atliekomis ir nepabloginant gautos  skaldos parametrų.</w:t>
            </w:r>
          </w:p>
        </w:tc>
      </w:tr>
      <w:tr w:rsidR="003F2E78" w:rsidRPr="00342527" w14:paraId="2CC15E7A" w14:textId="77777777" w:rsidTr="000163AA">
        <w:trPr>
          <w:gridBefore w:val="1"/>
          <w:wBefore w:w="18" w:type="dxa"/>
          <w:trHeight w:val="698"/>
        </w:trPr>
        <w:tc>
          <w:tcPr>
            <w:tcW w:w="709" w:type="dxa"/>
            <w:vMerge w:val="restart"/>
            <w:shd w:val="clear" w:color="auto" w:fill="auto"/>
            <w:tcMar>
              <w:top w:w="100" w:type="dxa"/>
              <w:left w:w="100" w:type="dxa"/>
              <w:bottom w:w="100" w:type="dxa"/>
              <w:right w:w="100" w:type="dxa"/>
            </w:tcMar>
          </w:tcPr>
          <w:p w14:paraId="77B1CCB2" w14:textId="77777777" w:rsidR="003F2E78" w:rsidRPr="00342527" w:rsidRDefault="003F2E78" w:rsidP="00BF62FB">
            <w:pPr>
              <w:widowControl w:val="0"/>
              <w:pBdr>
                <w:top w:val="nil"/>
                <w:left w:val="nil"/>
                <w:bottom w:val="nil"/>
                <w:right w:val="nil"/>
                <w:between w:val="nil"/>
              </w:pBdr>
              <w:jc w:val="center"/>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144. </w:t>
            </w:r>
          </w:p>
        </w:tc>
        <w:tc>
          <w:tcPr>
            <w:tcW w:w="1559" w:type="dxa"/>
            <w:vMerge w:val="restart"/>
            <w:shd w:val="clear" w:color="auto" w:fill="auto"/>
            <w:tcMar>
              <w:top w:w="100" w:type="dxa"/>
              <w:left w:w="100" w:type="dxa"/>
              <w:bottom w:w="100" w:type="dxa"/>
              <w:right w:w="100" w:type="dxa"/>
            </w:tcMar>
          </w:tcPr>
          <w:p w14:paraId="7B06D141" w14:textId="77777777" w:rsidR="003F2E78" w:rsidRPr="00342527" w:rsidRDefault="003F2E78" w:rsidP="00BF62FB">
            <w:pPr>
              <w:widowControl w:val="0"/>
              <w:pBdr>
                <w:top w:val="nil"/>
                <w:left w:val="nil"/>
                <w:bottom w:val="nil"/>
                <w:right w:val="nil"/>
                <w:between w:val="nil"/>
              </w:pBdr>
              <w:ind w:left="126"/>
              <w:rPr>
                <w:rFonts w:asciiTheme="majorBidi" w:hAnsiTheme="majorBidi" w:cstheme="majorBidi"/>
                <w:b/>
                <w:color w:val="000000"/>
                <w:sz w:val="22"/>
                <w:szCs w:val="22"/>
              </w:rPr>
            </w:pPr>
            <w:r w:rsidRPr="00342527">
              <w:rPr>
                <w:rFonts w:asciiTheme="majorBidi" w:hAnsiTheme="majorBidi" w:cstheme="majorBidi"/>
                <w:b/>
                <w:color w:val="000000"/>
                <w:sz w:val="22"/>
                <w:szCs w:val="22"/>
              </w:rPr>
              <w:t xml:space="preserve">1.8. </w:t>
            </w:r>
            <w:proofErr w:type="spellStart"/>
            <w:r w:rsidRPr="00342527">
              <w:rPr>
                <w:rFonts w:asciiTheme="majorBidi" w:hAnsiTheme="majorBidi" w:cstheme="majorBidi"/>
                <w:b/>
                <w:color w:val="000000"/>
                <w:sz w:val="22"/>
                <w:szCs w:val="22"/>
              </w:rPr>
              <w:t>Energijos</w:t>
            </w:r>
            <w:proofErr w:type="spellEnd"/>
            <w:r w:rsidRPr="00342527">
              <w:rPr>
                <w:rFonts w:asciiTheme="majorBidi" w:hAnsiTheme="majorBidi" w:cstheme="majorBidi"/>
                <w:b/>
                <w:color w:val="000000"/>
                <w:sz w:val="22"/>
                <w:szCs w:val="22"/>
              </w:rPr>
              <w:t xml:space="preserve">  </w:t>
            </w:r>
          </w:p>
          <w:p w14:paraId="4F96AFE9" w14:textId="77777777" w:rsidR="003F2E78" w:rsidRPr="00342527" w:rsidRDefault="003F2E78" w:rsidP="00BF62FB">
            <w:pPr>
              <w:widowControl w:val="0"/>
              <w:pBdr>
                <w:top w:val="nil"/>
                <w:left w:val="nil"/>
                <w:bottom w:val="nil"/>
                <w:right w:val="nil"/>
                <w:between w:val="nil"/>
              </w:pBdr>
              <w:ind w:left="117"/>
              <w:rPr>
                <w:rFonts w:asciiTheme="majorBidi" w:hAnsiTheme="majorBidi" w:cstheme="majorBidi"/>
                <w:b/>
                <w:color w:val="000000"/>
                <w:sz w:val="22"/>
                <w:szCs w:val="22"/>
              </w:rPr>
            </w:pPr>
            <w:proofErr w:type="spellStart"/>
            <w:r w:rsidRPr="00342527">
              <w:rPr>
                <w:rFonts w:asciiTheme="majorBidi" w:hAnsiTheme="majorBidi" w:cstheme="majorBidi"/>
                <w:b/>
                <w:color w:val="000000"/>
                <w:sz w:val="22"/>
                <w:szCs w:val="22"/>
              </w:rPr>
              <w:t>vartojimo</w:t>
            </w:r>
            <w:proofErr w:type="spellEnd"/>
            <w:r w:rsidRPr="00342527">
              <w:rPr>
                <w:rFonts w:asciiTheme="majorBidi" w:hAnsiTheme="majorBidi" w:cstheme="majorBidi"/>
                <w:b/>
                <w:color w:val="000000"/>
                <w:sz w:val="22"/>
                <w:szCs w:val="22"/>
              </w:rPr>
              <w:t xml:space="preserve">  </w:t>
            </w:r>
          </w:p>
          <w:p w14:paraId="62E75CE0" w14:textId="77777777" w:rsidR="003F2E78" w:rsidRPr="00342527" w:rsidRDefault="003F2E78" w:rsidP="00BF62FB">
            <w:pPr>
              <w:widowControl w:val="0"/>
              <w:pBdr>
                <w:top w:val="nil"/>
                <w:left w:val="nil"/>
                <w:bottom w:val="nil"/>
                <w:right w:val="nil"/>
                <w:between w:val="nil"/>
              </w:pBdr>
              <w:ind w:left="118"/>
              <w:rPr>
                <w:rFonts w:asciiTheme="majorBidi" w:hAnsiTheme="majorBidi" w:cstheme="majorBidi"/>
                <w:b/>
                <w:color w:val="000000"/>
                <w:sz w:val="22"/>
                <w:szCs w:val="22"/>
              </w:rPr>
            </w:pPr>
            <w:proofErr w:type="spellStart"/>
            <w:r w:rsidRPr="00342527">
              <w:rPr>
                <w:rFonts w:asciiTheme="majorBidi" w:hAnsiTheme="majorBidi" w:cstheme="majorBidi"/>
                <w:b/>
                <w:color w:val="000000"/>
                <w:sz w:val="22"/>
                <w:szCs w:val="22"/>
              </w:rPr>
              <w:t>efektyvumas</w:t>
            </w:r>
            <w:proofErr w:type="spellEnd"/>
          </w:p>
        </w:tc>
        <w:tc>
          <w:tcPr>
            <w:tcW w:w="2168" w:type="dxa"/>
            <w:vMerge w:val="restart"/>
            <w:shd w:val="clear" w:color="auto" w:fill="auto"/>
            <w:tcMar>
              <w:top w:w="100" w:type="dxa"/>
              <w:left w:w="100" w:type="dxa"/>
              <w:bottom w:w="100" w:type="dxa"/>
              <w:right w:w="100" w:type="dxa"/>
            </w:tcMar>
          </w:tcPr>
          <w:p w14:paraId="60E2F868" w14:textId="77777777" w:rsidR="003F2E78" w:rsidRPr="00342527" w:rsidRDefault="003F2E78" w:rsidP="00BF62FB">
            <w:pPr>
              <w:widowControl w:val="0"/>
              <w:pBdr>
                <w:top w:val="nil"/>
                <w:left w:val="nil"/>
                <w:bottom w:val="nil"/>
                <w:right w:val="nil"/>
                <w:between w:val="nil"/>
              </w:pBdr>
              <w:rPr>
                <w:rFonts w:asciiTheme="majorBidi" w:hAnsiTheme="majorBidi" w:cstheme="majorBidi"/>
                <w:b/>
                <w:color w:val="000000"/>
                <w:sz w:val="22"/>
                <w:szCs w:val="22"/>
              </w:rPr>
            </w:pPr>
          </w:p>
        </w:tc>
        <w:tc>
          <w:tcPr>
            <w:tcW w:w="4124" w:type="dxa"/>
            <w:shd w:val="clear" w:color="auto" w:fill="auto"/>
            <w:tcMar>
              <w:top w:w="100" w:type="dxa"/>
              <w:left w:w="100" w:type="dxa"/>
              <w:bottom w:w="100" w:type="dxa"/>
              <w:right w:w="100" w:type="dxa"/>
            </w:tcMar>
          </w:tcPr>
          <w:p w14:paraId="7E60915C" w14:textId="77777777" w:rsidR="003F2E78" w:rsidRPr="001B31B7" w:rsidRDefault="003F2E78" w:rsidP="00BF62FB">
            <w:pPr>
              <w:widowControl w:val="0"/>
              <w:pBdr>
                <w:top w:val="nil"/>
                <w:left w:val="nil"/>
                <w:bottom w:val="nil"/>
                <w:right w:val="nil"/>
                <w:between w:val="nil"/>
              </w:pBdr>
              <w:spacing w:line="231" w:lineRule="auto"/>
              <w:ind w:left="235" w:right="329" w:hanging="167"/>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23 GPGB. Siekiant efektyviai naudoti energiją, GPGB yra taikyti abu toliau nurodytus  metodus:</w:t>
            </w:r>
          </w:p>
        </w:tc>
        <w:tc>
          <w:tcPr>
            <w:tcW w:w="1068" w:type="dxa"/>
            <w:vMerge w:val="restart"/>
            <w:shd w:val="clear" w:color="auto" w:fill="auto"/>
            <w:tcMar>
              <w:top w:w="100" w:type="dxa"/>
              <w:left w:w="100" w:type="dxa"/>
              <w:bottom w:w="100" w:type="dxa"/>
              <w:right w:w="100" w:type="dxa"/>
            </w:tcMar>
          </w:tcPr>
          <w:p w14:paraId="59B55F9F" w14:textId="77777777" w:rsidR="003F2E78" w:rsidRPr="001B31B7" w:rsidRDefault="003F2E78"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1E223181" w14:textId="77777777" w:rsidR="003F2E78" w:rsidRPr="001B31B7" w:rsidRDefault="003F2E78"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2693" w:type="dxa"/>
            <w:shd w:val="clear" w:color="auto" w:fill="auto"/>
            <w:tcMar>
              <w:top w:w="100" w:type="dxa"/>
              <w:left w:w="100" w:type="dxa"/>
              <w:bottom w:w="100" w:type="dxa"/>
              <w:right w:w="100" w:type="dxa"/>
            </w:tcMar>
          </w:tcPr>
          <w:p w14:paraId="20D1D411" w14:textId="77777777" w:rsidR="003F2E78" w:rsidRPr="001B31B7" w:rsidRDefault="003F2E78" w:rsidP="00BF62FB">
            <w:pPr>
              <w:widowControl w:val="0"/>
              <w:pBdr>
                <w:top w:val="nil"/>
                <w:left w:val="nil"/>
                <w:bottom w:val="nil"/>
                <w:right w:val="nil"/>
                <w:between w:val="nil"/>
              </w:pBdr>
              <w:rPr>
                <w:rFonts w:asciiTheme="majorBidi" w:hAnsiTheme="majorBidi" w:cstheme="majorBidi"/>
                <w:color w:val="000000"/>
                <w:sz w:val="22"/>
                <w:szCs w:val="22"/>
                <w:lang w:val="lt-LT"/>
              </w:rPr>
            </w:pPr>
          </w:p>
        </w:tc>
      </w:tr>
      <w:tr w:rsidR="003F2E78" w:rsidRPr="00D64E81" w14:paraId="74A39412" w14:textId="77777777" w:rsidTr="000163AA">
        <w:trPr>
          <w:gridBefore w:val="1"/>
          <w:wBefore w:w="18" w:type="dxa"/>
          <w:trHeight w:val="698"/>
        </w:trPr>
        <w:tc>
          <w:tcPr>
            <w:tcW w:w="709" w:type="dxa"/>
            <w:vMerge/>
            <w:shd w:val="clear" w:color="auto" w:fill="auto"/>
            <w:tcMar>
              <w:top w:w="100" w:type="dxa"/>
              <w:left w:w="100" w:type="dxa"/>
              <w:bottom w:w="100" w:type="dxa"/>
              <w:right w:w="100" w:type="dxa"/>
            </w:tcMar>
          </w:tcPr>
          <w:p w14:paraId="1152410B" w14:textId="77777777" w:rsidR="003F2E78" w:rsidRPr="00342527" w:rsidRDefault="003F2E78" w:rsidP="00BF62FB">
            <w:pPr>
              <w:widowControl w:val="0"/>
              <w:pBdr>
                <w:top w:val="nil"/>
                <w:left w:val="nil"/>
                <w:bottom w:val="nil"/>
                <w:right w:val="nil"/>
                <w:between w:val="nil"/>
              </w:pBdr>
              <w:rPr>
                <w:rFonts w:asciiTheme="majorBidi" w:hAnsiTheme="majorBidi" w:cstheme="majorBidi"/>
                <w:color w:val="000000"/>
                <w:sz w:val="22"/>
                <w:szCs w:val="22"/>
              </w:rPr>
            </w:pPr>
          </w:p>
        </w:tc>
        <w:tc>
          <w:tcPr>
            <w:tcW w:w="1559" w:type="dxa"/>
            <w:vMerge/>
            <w:shd w:val="clear" w:color="auto" w:fill="auto"/>
            <w:tcMar>
              <w:top w:w="100" w:type="dxa"/>
              <w:left w:w="100" w:type="dxa"/>
              <w:bottom w:w="100" w:type="dxa"/>
              <w:right w:w="100" w:type="dxa"/>
            </w:tcMar>
          </w:tcPr>
          <w:p w14:paraId="1B960ADB" w14:textId="77777777" w:rsidR="003F2E78" w:rsidRPr="00342527" w:rsidRDefault="003F2E78"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vMerge/>
            <w:shd w:val="clear" w:color="auto" w:fill="auto"/>
            <w:tcMar>
              <w:top w:w="100" w:type="dxa"/>
              <w:left w:w="100" w:type="dxa"/>
              <w:bottom w:w="100" w:type="dxa"/>
              <w:right w:w="100" w:type="dxa"/>
            </w:tcMar>
          </w:tcPr>
          <w:p w14:paraId="662B2E73" w14:textId="77777777" w:rsidR="003F2E78" w:rsidRPr="00342527" w:rsidRDefault="003F2E78"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21A1E924" w14:textId="77777777" w:rsidR="003F2E78" w:rsidRPr="001B31B7" w:rsidRDefault="003F2E78" w:rsidP="00BF62FB">
            <w:pPr>
              <w:widowControl w:val="0"/>
              <w:pBdr>
                <w:top w:val="nil"/>
                <w:left w:val="nil"/>
                <w:bottom w:val="nil"/>
                <w:right w:val="nil"/>
                <w:between w:val="nil"/>
              </w:pBdr>
              <w:ind w:left="120"/>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a. Efektyvaus energijos vartojimo planas </w:t>
            </w:r>
          </w:p>
        </w:tc>
        <w:tc>
          <w:tcPr>
            <w:tcW w:w="1068" w:type="dxa"/>
            <w:vMerge/>
            <w:shd w:val="clear" w:color="auto" w:fill="auto"/>
            <w:tcMar>
              <w:top w:w="100" w:type="dxa"/>
              <w:left w:w="100" w:type="dxa"/>
              <w:bottom w:w="100" w:type="dxa"/>
              <w:right w:w="100" w:type="dxa"/>
            </w:tcMar>
          </w:tcPr>
          <w:p w14:paraId="5B79CB1D" w14:textId="77777777" w:rsidR="003F2E78" w:rsidRPr="001B31B7" w:rsidRDefault="003F2E78"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6A720AD9" w14:textId="77777777" w:rsidR="003F2E78" w:rsidRPr="001B31B7" w:rsidRDefault="003F2E78" w:rsidP="00BF62FB">
            <w:pPr>
              <w:widowControl w:val="0"/>
              <w:pBdr>
                <w:top w:val="nil"/>
                <w:left w:val="nil"/>
                <w:bottom w:val="nil"/>
                <w:right w:val="nil"/>
                <w:between w:val="nil"/>
              </w:pBdr>
              <w:ind w:left="122"/>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Atitinka </w:t>
            </w:r>
          </w:p>
        </w:tc>
        <w:tc>
          <w:tcPr>
            <w:tcW w:w="2693" w:type="dxa"/>
            <w:shd w:val="clear" w:color="auto" w:fill="auto"/>
            <w:tcMar>
              <w:top w:w="100" w:type="dxa"/>
              <w:left w:w="100" w:type="dxa"/>
              <w:bottom w:w="100" w:type="dxa"/>
              <w:right w:w="100" w:type="dxa"/>
            </w:tcMar>
          </w:tcPr>
          <w:p w14:paraId="34171594" w14:textId="77777777" w:rsidR="003F2E78" w:rsidRPr="001B31B7" w:rsidRDefault="003F2E78" w:rsidP="00BF62FB">
            <w:pPr>
              <w:widowControl w:val="0"/>
              <w:pBdr>
                <w:top w:val="nil"/>
                <w:left w:val="nil"/>
                <w:bottom w:val="nil"/>
                <w:right w:val="nil"/>
                <w:between w:val="nil"/>
              </w:pBdr>
              <w:spacing w:line="224" w:lineRule="auto"/>
              <w:ind w:left="120" w:right="125" w:hanging="3"/>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Efektyvus energijos vartojimas vertinamas įmonės vadovybės analizės metu.</w:t>
            </w:r>
          </w:p>
        </w:tc>
      </w:tr>
      <w:tr w:rsidR="003F2E78" w:rsidRPr="00342527" w14:paraId="11123FFE" w14:textId="77777777" w:rsidTr="000163AA">
        <w:trPr>
          <w:gridBefore w:val="1"/>
          <w:wBefore w:w="18" w:type="dxa"/>
          <w:trHeight w:val="701"/>
        </w:trPr>
        <w:tc>
          <w:tcPr>
            <w:tcW w:w="709" w:type="dxa"/>
            <w:shd w:val="clear" w:color="auto" w:fill="auto"/>
            <w:tcMar>
              <w:top w:w="100" w:type="dxa"/>
              <w:left w:w="100" w:type="dxa"/>
              <w:bottom w:w="100" w:type="dxa"/>
              <w:right w:w="100" w:type="dxa"/>
            </w:tcMar>
          </w:tcPr>
          <w:p w14:paraId="4274776A" w14:textId="77777777" w:rsidR="003F2E78" w:rsidRPr="00D64E81" w:rsidRDefault="003F2E78"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559" w:type="dxa"/>
            <w:shd w:val="clear" w:color="auto" w:fill="auto"/>
            <w:tcMar>
              <w:top w:w="100" w:type="dxa"/>
              <w:left w:w="100" w:type="dxa"/>
              <w:bottom w:w="100" w:type="dxa"/>
              <w:right w:w="100" w:type="dxa"/>
            </w:tcMar>
          </w:tcPr>
          <w:p w14:paraId="09160789" w14:textId="77777777" w:rsidR="003F2E78" w:rsidRPr="00D64E81" w:rsidRDefault="003F2E78"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2168" w:type="dxa"/>
            <w:shd w:val="clear" w:color="auto" w:fill="auto"/>
            <w:tcMar>
              <w:top w:w="100" w:type="dxa"/>
              <w:left w:w="100" w:type="dxa"/>
              <w:bottom w:w="100" w:type="dxa"/>
              <w:right w:w="100" w:type="dxa"/>
            </w:tcMar>
          </w:tcPr>
          <w:p w14:paraId="2D2BC712" w14:textId="77777777" w:rsidR="003F2E78" w:rsidRPr="00D64E81" w:rsidRDefault="003F2E78"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4124" w:type="dxa"/>
            <w:shd w:val="clear" w:color="auto" w:fill="auto"/>
            <w:tcMar>
              <w:top w:w="100" w:type="dxa"/>
              <w:left w:w="100" w:type="dxa"/>
              <w:bottom w:w="100" w:type="dxa"/>
              <w:right w:w="100" w:type="dxa"/>
            </w:tcMar>
          </w:tcPr>
          <w:p w14:paraId="0380CF24" w14:textId="77777777" w:rsidR="003F2E78" w:rsidRPr="001B31B7" w:rsidRDefault="003F2E78" w:rsidP="00BF62FB">
            <w:pPr>
              <w:widowControl w:val="0"/>
              <w:pBdr>
                <w:top w:val="nil"/>
                <w:left w:val="nil"/>
                <w:bottom w:val="nil"/>
                <w:right w:val="nil"/>
                <w:between w:val="nil"/>
              </w:pBdr>
              <w:ind w:left="113"/>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b. Energijos balanso registras </w:t>
            </w:r>
          </w:p>
        </w:tc>
        <w:tc>
          <w:tcPr>
            <w:tcW w:w="1068" w:type="dxa"/>
            <w:shd w:val="clear" w:color="auto" w:fill="auto"/>
            <w:tcMar>
              <w:top w:w="100" w:type="dxa"/>
              <w:left w:w="100" w:type="dxa"/>
              <w:bottom w:w="100" w:type="dxa"/>
              <w:right w:w="100" w:type="dxa"/>
            </w:tcMar>
          </w:tcPr>
          <w:p w14:paraId="7F974422" w14:textId="77777777" w:rsidR="003F2E78" w:rsidRPr="001B31B7" w:rsidRDefault="003F2E78"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691DC50F" w14:textId="77777777" w:rsidR="003F2E78" w:rsidRPr="001B31B7" w:rsidRDefault="003F2E78" w:rsidP="00BF62FB">
            <w:pPr>
              <w:widowControl w:val="0"/>
              <w:pBdr>
                <w:top w:val="nil"/>
                <w:left w:val="nil"/>
                <w:bottom w:val="nil"/>
                <w:right w:val="nil"/>
                <w:between w:val="nil"/>
              </w:pBdr>
              <w:ind w:left="122"/>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Atitinka </w:t>
            </w:r>
          </w:p>
        </w:tc>
        <w:tc>
          <w:tcPr>
            <w:tcW w:w="2693" w:type="dxa"/>
            <w:shd w:val="clear" w:color="auto" w:fill="auto"/>
            <w:tcMar>
              <w:top w:w="100" w:type="dxa"/>
              <w:left w:w="100" w:type="dxa"/>
              <w:bottom w:w="100" w:type="dxa"/>
              <w:right w:w="100" w:type="dxa"/>
            </w:tcMar>
          </w:tcPr>
          <w:p w14:paraId="361DC244" w14:textId="77777777" w:rsidR="003F2E78" w:rsidRPr="001B31B7" w:rsidRDefault="003F2E78" w:rsidP="00BF62FB">
            <w:pPr>
              <w:widowControl w:val="0"/>
              <w:pBdr>
                <w:top w:val="nil"/>
                <w:left w:val="nil"/>
                <w:bottom w:val="nil"/>
                <w:right w:val="nil"/>
                <w:between w:val="nil"/>
              </w:pBdr>
              <w:spacing w:line="231" w:lineRule="auto"/>
              <w:ind w:left="116" w:right="366" w:firstLine="1"/>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Energijos sunaudojimas analizuojamas  remianti buhalterinės apskaitos </w:t>
            </w:r>
          </w:p>
          <w:p w14:paraId="2EB2812C" w14:textId="77777777" w:rsidR="003F2E78" w:rsidRPr="001B31B7" w:rsidRDefault="003F2E78" w:rsidP="00BF62FB">
            <w:pPr>
              <w:widowControl w:val="0"/>
              <w:pBdr>
                <w:top w:val="nil"/>
                <w:left w:val="nil"/>
                <w:bottom w:val="nil"/>
                <w:right w:val="nil"/>
                <w:between w:val="nil"/>
              </w:pBdr>
              <w:spacing w:before="5"/>
              <w:ind w:left="120"/>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duomenimis.</w:t>
            </w:r>
          </w:p>
        </w:tc>
      </w:tr>
      <w:tr w:rsidR="003F2E78" w:rsidRPr="00342527" w14:paraId="3B644C07" w14:textId="77777777" w:rsidTr="000163AA">
        <w:trPr>
          <w:gridBefore w:val="1"/>
          <w:wBefore w:w="18" w:type="dxa"/>
          <w:trHeight w:val="1156"/>
        </w:trPr>
        <w:tc>
          <w:tcPr>
            <w:tcW w:w="709" w:type="dxa"/>
            <w:shd w:val="clear" w:color="auto" w:fill="auto"/>
            <w:tcMar>
              <w:top w:w="100" w:type="dxa"/>
              <w:left w:w="100" w:type="dxa"/>
              <w:bottom w:w="100" w:type="dxa"/>
              <w:right w:w="100" w:type="dxa"/>
            </w:tcMar>
          </w:tcPr>
          <w:p w14:paraId="042D9FEF" w14:textId="77777777" w:rsidR="003F2E78" w:rsidRPr="00342527" w:rsidRDefault="003F2E78" w:rsidP="00BF62FB">
            <w:pPr>
              <w:widowControl w:val="0"/>
              <w:pBdr>
                <w:top w:val="nil"/>
                <w:left w:val="nil"/>
                <w:bottom w:val="nil"/>
                <w:right w:val="nil"/>
                <w:between w:val="nil"/>
              </w:pBdr>
              <w:ind w:right="53"/>
              <w:jc w:val="right"/>
              <w:rPr>
                <w:rFonts w:asciiTheme="majorBidi" w:hAnsiTheme="majorBidi" w:cstheme="majorBidi"/>
                <w:color w:val="000000"/>
                <w:sz w:val="22"/>
                <w:szCs w:val="22"/>
              </w:rPr>
            </w:pPr>
            <w:r w:rsidRPr="00342527">
              <w:rPr>
                <w:rFonts w:asciiTheme="majorBidi" w:hAnsiTheme="majorBidi" w:cstheme="majorBidi"/>
                <w:color w:val="000000"/>
                <w:sz w:val="22"/>
                <w:szCs w:val="22"/>
              </w:rPr>
              <w:lastRenderedPageBreak/>
              <w:t xml:space="preserve">145. </w:t>
            </w:r>
          </w:p>
        </w:tc>
        <w:tc>
          <w:tcPr>
            <w:tcW w:w="1559" w:type="dxa"/>
            <w:shd w:val="clear" w:color="auto" w:fill="auto"/>
            <w:tcMar>
              <w:top w:w="100" w:type="dxa"/>
              <w:left w:w="100" w:type="dxa"/>
              <w:bottom w:w="100" w:type="dxa"/>
              <w:right w:w="100" w:type="dxa"/>
            </w:tcMar>
          </w:tcPr>
          <w:p w14:paraId="655D5130" w14:textId="77777777" w:rsidR="003F2E78" w:rsidRPr="00342527" w:rsidRDefault="003F2E78" w:rsidP="00BF62FB">
            <w:pPr>
              <w:widowControl w:val="0"/>
              <w:pBdr>
                <w:top w:val="nil"/>
                <w:left w:val="nil"/>
                <w:bottom w:val="nil"/>
                <w:right w:val="nil"/>
                <w:between w:val="nil"/>
              </w:pBdr>
              <w:ind w:left="126"/>
              <w:rPr>
                <w:rFonts w:asciiTheme="majorBidi" w:hAnsiTheme="majorBidi" w:cstheme="majorBidi"/>
                <w:b/>
                <w:color w:val="000000"/>
                <w:sz w:val="22"/>
                <w:szCs w:val="22"/>
              </w:rPr>
            </w:pPr>
            <w:r w:rsidRPr="00342527">
              <w:rPr>
                <w:rFonts w:asciiTheme="majorBidi" w:hAnsiTheme="majorBidi" w:cstheme="majorBidi"/>
                <w:b/>
                <w:color w:val="000000"/>
                <w:sz w:val="22"/>
                <w:szCs w:val="22"/>
              </w:rPr>
              <w:t xml:space="preserve">1.9. </w:t>
            </w:r>
          </w:p>
          <w:p w14:paraId="48009593" w14:textId="77777777" w:rsidR="003F2E78" w:rsidRPr="00342527" w:rsidRDefault="003F2E78" w:rsidP="00BF62FB">
            <w:pPr>
              <w:widowControl w:val="0"/>
              <w:pBdr>
                <w:top w:val="nil"/>
                <w:left w:val="nil"/>
                <w:bottom w:val="nil"/>
                <w:right w:val="nil"/>
                <w:between w:val="nil"/>
              </w:pBdr>
              <w:ind w:left="116"/>
              <w:rPr>
                <w:rFonts w:asciiTheme="majorBidi" w:hAnsiTheme="majorBidi" w:cstheme="majorBidi"/>
                <w:b/>
                <w:color w:val="000000"/>
                <w:sz w:val="22"/>
                <w:szCs w:val="22"/>
              </w:rPr>
            </w:pPr>
            <w:proofErr w:type="spellStart"/>
            <w:r w:rsidRPr="00342527">
              <w:rPr>
                <w:rFonts w:asciiTheme="majorBidi" w:hAnsiTheme="majorBidi" w:cstheme="majorBidi"/>
                <w:b/>
                <w:color w:val="000000"/>
                <w:sz w:val="22"/>
                <w:szCs w:val="22"/>
              </w:rPr>
              <w:t>Pakartotinis</w:t>
            </w:r>
            <w:proofErr w:type="spellEnd"/>
            <w:r w:rsidRPr="00342527">
              <w:rPr>
                <w:rFonts w:asciiTheme="majorBidi" w:hAnsiTheme="majorBidi" w:cstheme="majorBidi"/>
                <w:b/>
                <w:color w:val="000000"/>
                <w:sz w:val="22"/>
                <w:szCs w:val="22"/>
              </w:rPr>
              <w:t xml:space="preserve"> </w:t>
            </w:r>
          </w:p>
          <w:p w14:paraId="5976FAE6" w14:textId="77777777" w:rsidR="003F2E78" w:rsidRPr="00342527" w:rsidRDefault="003F2E78" w:rsidP="00BF62FB">
            <w:pPr>
              <w:widowControl w:val="0"/>
              <w:pBdr>
                <w:top w:val="nil"/>
                <w:left w:val="nil"/>
                <w:bottom w:val="nil"/>
                <w:right w:val="nil"/>
                <w:between w:val="nil"/>
              </w:pBdr>
              <w:ind w:left="117"/>
              <w:rPr>
                <w:rFonts w:asciiTheme="majorBidi" w:hAnsiTheme="majorBidi" w:cstheme="majorBidi"/>
                <w:b/>
                <w:color w:val="000000"/>
                <w:sz w:val="22"/>
                <w:szCs w:val="22"/>
              </w:rPr>
            </w:pPr>
            <w:proofErr w:type="spellStart"/>
            <w:r w:rsidRPr="00342527">
              <w:rPr>
                <w:rFonts w:asciiTheme="majorBidi" w:hAnsiTheme="majorBidi" w:cstheme="majorBidi"/>
                <w:b/>
                <w:color w:val="000000"/>
                <w:sz w:val="22"/>
                <w:szCs w:val="22"/>
              </w:rPr>
              <w:t>pakuočių</w:t>
            </w:r>
            <w:proofErr w:type="spellEnd"/>
            <w:r w:rsidRPr="00342527">
              <w:rPr>
                <w:rFonts w:asciiTheme="majorBidi" w:hAnsiTheme="majorBidi" w:cstheme="majorBidi"/>
                <w:b/>
                <w:color w:val="000000"/>
                <w:sz w:val="22"/>
                <w:szCs w:val="22"/>
              </w:rPr>
              <w:t xml:space="preserve">  </w:t>
            </w:r>
          </w:p>
          <w:p w14:paraId="448422DF" w14:textId="77777777" w:rsidR="003F2E78" w:rsidRPr="00342527" w:rsidRDefault="003F2E78" w:rsidP="00BF62FB">
            <w:pPr>
              <w:widowControl w:val="0"/>
              <w:pBdr>
                <w:top w:val="nil"/>
                <w:left w:val="nil"/>
                <w:bottom w:val="nil"/>
                <w:right w:val="nil"/>
                <w:between w:val="nil"/>
              </w:pBdr>
              <w:ind w:left="117"/>
              <w:rPr>
                <w:rFonts w:asciiTheme="majorBidi" w:hAnsiTheme="majorBidi" w:cstheme="majorBidi"/>
                <w:b/>
                <w:color w:val="000000"/>
                <w:sz w:val="22"/>
                <w:szCs w:val="22"/>
              </w:rPr>
            </w:pPr>
            <w:proofErr w:type="spellStart"/>
            <w:r w:rsidRPr="00342527">
              <w:rPr>
                <w:rFonts w:asciiTheme="majorBidi" w:hAnsiTheme="majorBidi" w:cstheme="majorBidi"/>
                <w:b/>
                <w:color w:val="000000"/>
                <w:sz w:val="22"/>
                <w:szCs w:val="22"/>
              </w:rPr>
              <w:t>naudojimas</w:t>
            </w:r>
            <w:proofErr w:type="spellEnd"/>
          </w:p>
        </w:tc>
        <w:tc>
          <w:tcPr>
            <w:tcW w:w="2168" w:type="dxa"/>
            <w:shd w:val="clear" w:color="auto" w:fill="auto"/>
            <w:tcMar>
              <w:top w:w="100" w:type="dxa"/>
              <w:left w:w="100" w:type="dxa"/>
              <w:bottom w:w="100" w:type="dxa"/>
              <w:right w:w="100" w:type="dxa"/>
            </w:tcMar>
          </w:tcPr>
          <w:p w14:paraId="1C3A8C45" w14:textId="77777777" w:rsidR="003F2E78" w:rsidRPr="00342527" w:rsidRDefault="003F2E78" w:rsidP="00BF62FB">
            <w:pPr>
              <w:widowControl w:val="0"/>
              <w:pBdr>
                <w:top w:val="nil"/>
                <w:left w:val="nil"/>
                <w:bottom w:val="nil"/>
                <w:right w:val="nil"/>
                <w:between w:val="nil"/>
              </w:pBdr>
              <w:rPr>
                <w:rFonts w:asciiTheme="majorBidi" w:hAnsiTheme="majorBidi" w:cstheme="majorBidi"/>
                <w:b/>
                <w:color w:val="000000"/>
                <w:sz w:val="22"/>
                <w:szCs w:val="22"/>
              </w:rPr>
            </w:pPr>
          </w:p>
        </w:tc>
        <w:tc>
          <w:tcPr>
            <w:tcW w:w="4124" w:type="dxa"/>
            <w:shd w:val="clear" w:color="auto" w:fill="auto"/>
            <w:tcMar>
              <w:top w:w="100" w:type="dxa"/>
              <w:left w:w="100" w:type="dxa"/>
              <w:bottom w:w="100" w:type="dxa"/>
              <w:right w:w="100" w:type="dxa"/>
            </w:tcMar>
          </w:tcPr>
          <w:p w14:paraId="0D2402F2" w14:textId="77777777" w:rsidR="003F2E78" w:rsidRPr="001B31B7" w:rsidRDefault="003F2E78" w:rsidP="00BF62FB">
            <w:pPr>
              <w:widowControl w:val="0"/>
              <w:pBdr>
                <w:top w:val="nil"/>
                <w:left w:val="nil"/>
                <w:bottom w:val="nil"/>
                <w:right w:val="nil"/>
                <w:between w:val="nil"/>
              </w:pBdr>
              <w:spacing w:line="230" w:lineRule="auto"/>
              <w:ind w:left="195" w:right="77" w:hanging="128"/>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24 GPGB. Siekiant sumažinti šalinti siunčiamų  atliekų kiekį, GPGB yra kuo daugiau pakuočių panaudoti pakartotinai – tai įtraukiama į liekanų  valdymo planą</w:t>
            </w:r>
          </w:p>
        </w:tc>
        <w:tc>
          <w:tcPr>
            <w:tcW w:w="1068" w:type="dxa"/>
            <w:shd w:val="clear" w:color="auto" w:fill="auto"/>
            <w:tcMar>
              <w:top w:w="100" w:type="dxa"/>
              <w:left w:w="100" w:type="dxa"/>
              <w:bottom w:w="100" w:type="dxa"/>
              <w:right w:w="100" w:type="dxa"/>
            </w:tcMar>
          </w:tcPr>
          <w:p w14:paraId="3991A327" w14:textId="77777777" w:rsidR="003F2E78" w:rsidRPr="001B31B7" w:rsidRDefault="003F2E78"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232CF393" w14:textId="77777777" w:rsidR="003F2E78" w:rsidRPr="001B31B7" w:rsidRDefault="003F2E78" w:rsidP="00BF62FB">
            <w:pPr>
              <w:widowControl w:val="0"/>
              <w:pBdr>
                <w:top w:val="nil"/>
                <w:left w:val="nil"/>
                <w:bottom w:val="nil"/>
                <w:right w:val="nil"/>
                <w:between w:val="nil"/>
              </w:pBdr>
              <w:jc w:val="center"/>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Neaktualu </w:t>
            </w:r>
          </w:p>
        </w:tc>
        <w:tc>
          <w:tcPr>
            <w:tcW w:w="2693" w:type="dxa"/>
            <w:shd w:val="clear" w:color="auto" w:fill="auto"/>
            <w:tcMar>
              <w:top w:w="100" w:type="dxa"/>
              <w:left w:w="100" w:type="dxa"/>
              <w:bottom w:w="100" w:type="dxa"/>
              <w:right w:w="100" w:type="dxa"/>
            </w:tcMar>
          </w:tcPr>
          <w:p w14:paraId="0E89112B" w14:textId="77777777" w:rsidR="003F2E78" w:rsidRPr="001B31B7" w:rsidRDefault="003F2E78" w:rsidP="00BF62FB">
            <w:pPr>
              <w:widowControl w:val="0"/>
              <w:pBdr>
                <w:top w:val="nil"/>
                <w:left w:val="nil"/>
                <w:bottom w:val="nil"/>
                <w:right w:val="nil"/>
                <w:between w:val="nil"/>
              </w:pBdr>
              <w:ind w:left="117"/>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Laikomos atliekos nepakuojamos.</w:t>
            </w:r>
          </w:p>
        </w:tc>
      </w:tr>
      <w:tr w:rsidR="003F2E78" w:rsidRPr="00342527" w14:paraId="49B3C886" w14:textId="77777777" w:rsidTr="000163AA">
        <w:trPr>
          <w:gridBefore w:val="1"/>
          <w:wBefore w:w="18" w:type="dxa"/>
          <w:trHeight w:val="1366"/>
        </w:trPr>
        <w:tc>
          <w:tcPr>
            <w:tcW w:w="709" w:type="dxa"/>
            <w:shd w:val="clear" w:color="auto" w:fill="auto"/>
            <w:tcMar>
              <w:top w:w="100" w:type="dxa"/>
              <w:left w:w="100" w:type="dxa"/>
              <w:bottom w:w="100" w:type="dxa"/>
              <w:right w:w="100" w:type="dxa"/>
            </w:tcMar>
          </w:tcPr>
          <w:p w14:paraId="11C5853B" w14:textId="77777777" w:rsidR="003F2E78" w:rsidRPr="00342527" w:rsidRDefault="003F2E78" w:rsidP="00BF62FB">
            <w:pPr>
              <w:widowControl w:val="0"/>
              <w:pBdr>
                <w:top w:val="nil"/>
                <w:left w:val="nil"/>
                <w:bottom w:val="nil"/>
                <w:right w:val="nil"/>
                <w:between w:val="nil"/>
              </w:pBdr>
              <w:ind w:right="53"/>
              <w:jc w:val="right"/>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146. </w:t>
            </w:r>
          </w:p>
        </w:tc>
        <w:tc>
          <w:tcPr>
            <w:tcW w:w="1559" w:type="dxa"/>
            <w:shd w:val="clear" w:color="auto" w:fill="auto"/>
            <w:tcMar>
              <w:top w:w="100" w:type="dxa"/>
              <w:left w:w="100" w:type="dxa"/>
              <w:bottom w:w="100" w:type="dxa"/>
              <w:right w:w="100" w:type="dxa"/>
            </w:tcMar>
          </w:tcPr>
          <w:p w14:paraId="6194F65B" w14:textId="77777777" w:rsidR="003F2E78" w:rsidRPr="00342527" w:rsidRDefault="003F2E78"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2ABBFDAA" w14:textId="77777777" w:rsidR="003F2E78" w:rsidRPr="00342527" w:rsidRDefault="003F2E78"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08FF3F39" w14:textId="77777777" w:rsidR="003F2E78" w:rsidRPr="001B31B7" w:rsidRDefault="003F2E78" w:rsidP="00BF62FB">
            <w:pPr>
              <w:widowControl w:val="0"/>
              <w:pBdr>
                <w:top w:val="nil"/>
                <w:left w:val="nil"/>
                <w:bottom w:val="nil"/>
                <w:right w:val="nil"/>
                <w:between w:val="nil"/>
              </w:pBdr>
              <w:spacing w:line="227" w:lineRule="auto"/>
              <w:ind w:left="233" w:right="173" w:hanging="27"/>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Siekiant sumažinti į orą išmetamų dulkių ir  kietosiose dalelėse esančių metalų, PCDD/F ir  dioksinų tipo </w:t>
            </w:r>
            <w:proofErr w:type="spellStart"/>
            <w:r w:rsidRPr="001B31B7">
              <w:rPr>
                <w:rFonts w:asciiTheme="majorBidi" w:hAnsiTheme="majorBidi" w:cstheme="majorBidi"/>
                <w:color w:val="000000"/>
                <w:sz w:val="22"/>
                <w:szCs w:val="22"/>
                <w:lang w:val="lt-LT"/>
              </w:rPr>
              <w:t>bifenilų</w:t>
            </w:r>
            <w:proofErr w:type="spellEnd"/>
            <w:r w:rsidRPr="001B31B7">
              <w:rPr>
                <w:rFonts w:asciiTheme="majorBidi" w:hAnsiTheme="majorBidi" w:cstheme="majorBidi"/>
                <w:color w:val="000000"/>
                <w:sz w:val="22"/>
                <w:szCs w:val="22"/>
                <w:lang w:val="lt-LT"/>
              </w:rPr>
              <w:t xml:space="preserve"> kiekį, GPGB yra taikyti  14 GPGB d punktą ir naudoti vieną iš toliau nurodytų metodų ar juos derinti:</w:t>
            </w:r>
          </w:p>
        </w:tc>
        <w:tc>
          <w:tcPr>
            <w:tcW w:w="1068" w:type="dxa"/>
            <w:shd w:val="clear" w:color="auto" w:fill="auto"/>
            <w:tcMar>
              <w:top w:w="100" w:type="dxa"/>
              <w:left w:w="100" w:type="dxa"/>
              <w:bottom w:w="100" w:type="dxa"/>
              <w:right w:w="100" w:type="dxa"/>
            </w:tcMar>
          </w:tcPr>
          <w:p w14:paraId="432926BA" w14:textId="77777777" w:rsidR="003F2E78" w:rsidRPr="001B31B7" w:rsidRDefault="003F2E78"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1CBF902E" w14:textId="77777777" w:rsidR="003F2E78" w:rsidRPr="001B31B7" w:rsidRDefault="003F2E78"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2693" w:type="dxa"/>
            <w:shd w:val="clear" w:color="auto" w:fill="auto"/>
            <w:tcMar>
              <w:top w:w="100" w:type="dxa"/>
              <w:left w:w="100" w:type="dxa"/>
              <w:bottom w:w="100" w:type="dxa"/>
              <w:right w:w="100" w:type="dxa"/>
            </w:tcMar>
          </w:tcPr>
          <w:p w14:paraId="7C0AE9AF" w14:textId="77777777" w:rsidR="003F2E78" w:rsidRPr="001B31B7" w:rsidRDefault="003F2E78" w:rsidP="00BF62FB">
            <w:pPr>
              <w:widowControl w:val="0"/>
              <w:pBdr>
                <w:top w:val="nil"/>
                <w:left w:val="nil"/>
                <w:bottom w:val="nil"/>
                <w:right w:val="nil"/>
                <w:between w:val="nil"/>
              </w:pBdr>
              <w:rPr>
                <w:rFonts w:asciiTheme="majorBidi" w:hAnsiTheme="majorBidi" w:cstheme="majorBidi"/>
                <w:color w:val="000000"/>
                <w:sz w:val="22"/>
                <w:szCs w:val="22"/>
                <w:lang w:val="lt-LT"/>
              </w:rPr>
            </w:pPr>
          </w:p>
        </w:tc>
      </w:tr>
      <w:tr w:rsidR="003F2E78" w:rsidRPr="00D64E81" w14:paraId="6AA98777" w14:textId="77777777" w:rsidTr="000163AA">
        <w:trPr>
          <w:gridBefore w:val="1"/>
          <w:wBefore w:w="18" w:type="dxa"/>
          <w:trHeight w:val="926"/>
        </w:trPr>
        <w:tc>
          <w:tcPr>
            <w:tcW w:w="709" w:type="dxa"/>
            <w:shd w:val="clear" w:color="auto" w:fill="auto"/>
            <w:tcMar>
              <w:top w:w="100" w:type="dxa"/>
              <w:left w:w="100" w:type="dxa"/>
              <w:bottom w:w="100" w:type="dxa"/>
              <w:right w:w="100" w:type="dxa"/>
            </w:tcMar>
          </w:tcPr>
          <w:p w14:paraId="11209087" w14:textId="77777777" w:rsidR="003F2E78" w:rsidRPr="00342527" w:rsidRDefault="003F2E78" w:rsidP="00BF62FB">
            <w:pPr>
              <w:widowControl w:val="0"/>
              <w:pBdr>
                <w:top w:val="nil"/>
                <w:left w:val="nil"/>
                <w:bottom w:val="nil"/>
                <w:right w:val="nil"/>
                <w:between w:val="nil"/>
              </w:pBdr>
              <w:ind w:right="53"/>
              <w:jc w:val="right"/>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147. </w:t>
            </w:r>
          </w:p>
        </w:tc>
        <w:tc>
          <w:tcPr>
            <w:tcW w:w="1559" w:type="dxa"/>
            <w:shd w:val="clear" w:color="auto" w:fill="auto"/>
            <w:tcMar>
              <w:top w:w="100" w:type="dxa"/>
              <w:left w:w="100" w:type="dxa"/>
              <w:bottom w:w="100" w:type="dxa"/>
              <w:right w:w="100" w:type="dxa"/>
            </w:tcMar>
          </w:tcPr>
          <w:p w14:paraId="29554856" w14:textId="77777777" w:rsidR="003F2E78" w:rsidRPr="00342527" w:rsidRDefault="003F2E78"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47C4D50C" w14:textId="77777777" w:rsidR="003F2E78" w:rsidRPr="00342527" w:rsidRDefault="003F2E78"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652E03F9" w14:textId="77777777" w:rsidR="003F2E78" w:rsidRPr="001B31B7" w:rsidRDefault="003F2E78" w:rsidP="00BF62FB">
            <w:pPr>
              <w:widowControl w:val="0"/>
              <w:pBdr>
                <w:top w:val="nil"/>
                <w:left w:val="nil"/>
                <w:bottom w:val="nil"/>
                <w:right w:val="nil"/>
                <w:between w:val="nil"/>
              </w:pBdr>
              <w:ind w:left="120"/>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a. Ciklonas. </w:t>
            </w:r>
          </w:p>
        </w:tc>
        <w:tc>
          <w:tcPr>
            <w:tcW w:w="1068" w:type="dxa"/>
            <w:shd w:val="clear" w:color="auto" w:fill="auto"/>
            <w:tcMar>
              <w:top w:w="100" w:type="dxa"/>
              <w:left w:w="100" w:type="dxa"/>
              <w:bottom w:w="100" w:type="dxa"/>
              <w:right w:w="100" w:type="dxa"/>
            </w:tcMar>
          </w:tcPr>
          <w:p w14:paraId="315B66C3" w14:textId="77777777" w:rsidR="003F2E78" w:rsidRPr="001B31B7" w:rsidRDefault="003F2E78"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1A82119F" w14:textId="77777777" w:rsidR="003F2E78" w:rsidRPr="001B31B7" w:rsidRDefault="003F2E78" w:rsidP="00BF62FB">
            <w:pPr>
              <w:widowControl w:val="0"/>
              <w:pBdr>
                <w:top w:val="nil"/>
                <w:left w:val="nil"/>
                <w:bottom w:val="nil"/>
                <w:right w:val="nil"/>
                <w:between w:val="nil"/>
              </w:pBdr>
              <w:jc w:val="center"/>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Neaktualu </w:t>
            </w:r>
          </w:p>
        </w:tc>
        <w:tc>
          <w:tcPr>
            <w:tcW w:w="2693" w:type="dxa"/>
            <w:shd w:val="clear" w:color="auto" w:fill="auto"/>
            <w:tcMar>
              <w:top w:w="100" w:type="dxa"/>
              <w:left w:w="100" w:type="dxa"/>
              <w:bottom w:w="100" w:type="dxa"/>
              <w:right w:w="100" w:type="dxa"/>
            </w:tcMar>
          </w:tcPr>
          <w:p w14:paraId="0AEABEE1" w14:textId="77777777" w:rsidR="003F2E78" w:rsidRPr="001B31B7" w:rsidRDefault="003F2E78" w:rsidP="00BF62FB">
            <w:pPr>
              <w:widowControl w:val="0"/>
              <w:pBdr>
                <w:top w:val="nil"/>
                <w:left w:val="nil"/>
                <w:bottom w:val="nil"/>
                <w:right w:val="nil"/>
                <w:between w:val="nil"/>
              </w:pBdr>
              <w:spacing w:line="230" w:lineRule="auto"/>
              <w:ind w:left="117" w:right="254" w:firstLine="2"/>
              <w:jc w:val="both"/>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Inventorizuotas nedidelis iš smulkintuvo išmetamų kietųjų dalelių kiekis, ciklonas tokiai įrangai nenumatytas.</w:t>
            </w:r>
          </w:p>
        </w:tc>
      </w:tr>
      <w:tr w:rsidR="003F2E78" w:rsidRPr="00D64E81" w14:paraId="315043BB" w14:textId="77777777" w:rsidTr="000163AA">
        <w:trPr>
          <w:gridBefore w:val="1"/>
          <w:wBefore w:w="18" w:type="dxa"/>
          <w:trHeight w:val="470"/>
        </w:trPr>
        <w:tc>
          <w:tcPr>
            <w:tcW w:w="709" w:type="dxa"/>
            <w:shd w:val="clear" w:color="auto" w:fill="auto"/>
            <w:tcMar>
              <w:top w:w="100" w:type="dxa"/>
              <w:left w:w="100" w:type="dxa"/>
              <w:bottom w:w="100" w:type="dxa"/>
              <w:right w:w="100" w:type="dxa"/>
            </w:tcMar>
          </w:tcPr>
          <w:p w14:paraId="04BED63F" w14:textId="77777777" w:rsidR="003F2E78" w:rsidRPr="00342527" w:rsidRDefault="003F2E78" w:rsidP="00BF62FB">
            <w:pPr>
              <w:widowControl w:val="0"/>
              <w:pBdr>
                <w:top w:val="nil"/>
                <w:left w:val="nil"/>
                <w:bottom w:val="nil"/>
                <w:right w:val="nil"/>
                <w:between w:val="nil"/>
              </w:pBdr>
              <w:ind w:right="53"/>
              <w:jc w:val="right"/>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148. </w:t>
            </w:r>
          </w:p>
        </w:tc>
        <w:tc>
          <w:tcPr>
            <w:tcW w:w="1559" w:type="dxa"/>
            <w:shd w:val="clear" w:color="auto" w:fill="auto"/>
            <w:tcMar>
              <w:top w:w="100" w:type="dxa"/>
              <w:left w:w="100" w:type="dxa"/>
              <w:bottom w:w="100" w:type="dxa"/>
              <w:right w:w="100" w:type="dxa"/>
            </w:tcMar>
          </w:tcPr>
          <w:p w14:paraId="282DE596" w14:textId="77777777" w:rsidR="003F2E78" w:rsidRPr="00342527" w:rsidRDefault="003F2E78"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03CD75E6" w14:textId="77777777" w:rsidR="003F2E78" w:rsidRPr="00342527" w:rsidRDefault="003F2E78"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7C30BA30" w14:textId="77777777" w:rsidR="003F2E78" w:rsidRPr="001B31B7" w:rsidRDefault="003F2E78" w:rsidP="00BF62FB">
            <w:pPr>
              <w:widowControl w:val="0"/>
              <w:pBdr>
                <w:top w:val="nil"/>
                <w:left w:val="nil"/>
                <w:bottom w:val="nil"/>
                <w:right w:val="nil"/>
                <w:between w:val="nil"/>
              </w:pBdr>
              <w:ind w:left="113"/>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b. Audeklinis filtras. </w:t>
            </w:r>
          </w:p>
        </w:tc>
        <w:tc>
          <w:tcPr>
            <w:tcW w:w="1068" w:type="dxa"/>
            <w:shd w:val="clear" w:color="auto" w:fill="auto"/>
            <w:tcMar>
              <w:top w:w="100" w:type="dxa"/>
              <w:left w:w="100" w:type="dxa"/>
              <w:bottom w:w="100" w:type="dxa"/>
              <w:right w:w="100" w:type="dxa"/>
            </w:tcMar>
          </w:tcPr>
          <w:p w14:paraId="7463C822" w14:textId="77777777" w:rsidR="003F2E78" w:rsidRPr="001B31B7" w:rsidRDefault="003F2E78"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3301B491" w14:textId="77777777" w:rsidR="003F2E78" w:rsidRPr="001B31B7" w:rsidRDefault="003F2E78" w:rsidP="00BF62FB">
            <w:pPr>
              <w:widowControl w:val="0"/>
              <w:pBdr>
                <w:top w:val="nil"/>
                <w:left w:val="nil"/>
                <w:bottom w:val="nil"/>
                <w:right w:val="nil"/>
                <w:between w:val="nil"/>
              </w:pBdr>
              <w:ind w:left="122"/>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Atitinka </w:t>
            </w:r>
          </w:p>
        </w:tc>
        <w:tc>
          <w:tcPr>
            <w:tcW w:w="2693" w:type="dxa"/>
            <w:shd w:val="clear" w:color="auto" w:fill="auto"/>
            <w:tcMar>
              <w:top w:w="100" w:type="dxa"/>
              <w:left w:w="100" w:type="dxa"/>
              <w:bottom w:w="100" w:type="dxa"/>
              <w:right w:w="100" w:type="dxa"/>
            </w:tcMar>
          </w:tcPr>
          <w:p w14:paraId="6378EE06" w14:textId="77777777" w:rsidR="003F2E78" w:rsidRPr="001B31B7" w:rsidRDefault="003F2E78" w:rsidP="00BF62FB">
            <w:pPr>
              <w:widowControl w:val="0"/>
              <w:pBdr>
                <w:top w:val="nil"/>
                <w:left w:val="nil"/>
                <w:bottom w:val="nil"/>
                <w:right w:val="nil"/>
                <w:between w:val="nil"/>
              </w:pBdr>
              <w:spacing w:line="219" w:lineRule="auto"/>
              <w:ind w:left="116" w:right="337" w:firstLine="2"/>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Kietųjų dalelių sugaudymui naudojami  </w:t>
            </w:r>
            <w:proofErr w:type="spellStart"/>
            <w:r w:rsidRPr="001B31B7">
              <w:rPr>
                <w:rFonts w:asciiTheme="majorBidi" w:hAnsiTheme="majorBidi" w:cstheme="majorBidi"/>
                <w:color w:val="000000"/>
                <w:sz w:val="22"/>
                <w:szCs w:val="22"/>
                <w:lang w:val="lt-LT"/>
              </w:rPr>
              <w:t>rankoviniai</w:t>
            </w:r>
            <w:proofErr w:type="spellEnd"/>
            <w:r w:rsidRPr="001B31B7">
              <w:rPr>
                <w:rFonts w:asciiTheme="majorBidi" w:hAnsiTheme="majorBidi" w:cstheme="majorBidi"/>
                <w:color w:val="000000"/>
                <w:sz w:val="22"/>
                <w:szCs w:val="22"/>
                <w:lang w:val="lt-LT"/>
              </w:rPr>
              <w:t xml:space="preserve"> filtrai.</w:t>
            </w:r>
          </w:p>
        </w:tc>
      </w:tr>
      <w:tr w:rsidR="003F2E78" w:rsidRPr="00D64E81" w14:paraId="267851B3" w14:textId="77777777" w:rsidTr="000163AA">
        <w:trPr>
          <w:gridBefore w:val="1"/>
          <w:wBefore w:w="18" w:type="dxa"/>
          <w:trHeight w:val="467"/>
        </w:trPr>
        <w:tc>
          <w:tcPr>
            <w:tcW w:w="709" w:type="dxa"/>
            <w:shd w:val="clear" w:color="auto" w:fill="auto"/>
            <w:tcMar>
              <w:top w:w="100" w:type="dxa"/>
              <w:left w:w="100" w:type="dxa"/>
              <w:bottom w:w="100" w:type="dxa"/>
              <w:right w:w="100" w:type="dxa"/>
            </w:tcMar>
          </w:tcPr>
          <w:p w14:paraId="6F4337D2" w14:textId="77777777" w:rsidR="003F2E78" w:rsidRPr="00342527" w:rsidRDefault="003F2E78" w:rsidP="00BF62FB">
            <w:pPr>
              <w:widowControl w:val="0"/>
              <w:pBdr>
                <w:top w:val="nil"/>
                <w:left w:val="nil"/>
                <w:bottom w:val="nil"/>
                <w:right w:val="nil"/>
                <w:between w:val="nil"/>
              </w:pBdr>
              <w:ind w:right="53"/>
              <w:jc w:val="right"/>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149. </w:t>
            </w:r>
          </w:p>
        </w:tc>
        <w:tc>
          <w:tcPr>
            <w:tcW w:w="1559" w:type="dxa"/>
            <w:shd w:val="clear" w:color="auto" w:fill="auto"/>
            <w:tcMar>
              <w:top w:w="100" w:type="dxa"/>
              <w:left w:w="100" w:type="dxa"/>
              <w:bottom w:w="100" w:type="dxa"/>
              <w:right w:w="100" w:type="dxa"/>
            </w:tcMar>
          </w:tcPr>
          <w:p w14:paraId="00C159CC" w14:textId="77777777" w:rsidR="003F2E78" w:rsidRPr="00342527" w:rsidRDefault="003F2E78"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149E86CF" w14:textId="77777777" w:rsidR="003F2E78" w:rsidRPr="00342527" w:rsidRDefault="003F2E78"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20A6604F" w14:textId="77777777" w:rsidR="003F2E78" w:rsidRPr="001B31B7" w:rsidRDefault="003F2E78" w:rsidP="00BF62FB">
            <w:pPr>
              <w:widowControl w:val="0"/>
              <w:pBdr>
                <w:top w:val="nil"/>
                <w:left w:val="nil"/>
                <w:bottom w:val="nil"/>
                <w:right w:val="nil"/>
                <w:between w:val="nil"/>
              </w:pBdr>
              <w:ind w:left="117"/>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c. šlapiasis dujų valymas. </w:t>
            </w:r>
          </w:p>
        </w:tc>
        <w:tc>
          <w:tcPr>
            <w:tcW w:w="1068" w:type="dxa"/>
            <w:shd w:val="clear" w:color="auto" w:fill="auto"/>
            <w:tcMar>
              <w:top w:w="100" w:type="dxa"/>
              <w:left w:w="100" w:type="dxa"/>
              <w:bottom w:w="100" w:type="dxa"/>
              <w:right w:w="100" w:type="dxa"/>
            </w:tcMar>
          </w:tcPr>
          <w:p w14:paraId="29C98304" w14:textId="77777777" w:rsidR="003F2E78" w:rsidRPr="001B31B7" w:rsidRDefault="003F2E78"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32B3F726" w14:textId="77777777" w:rsidR="003F2E78" w:rsidRPr="001B31B7" w:rsidRDefault="003F2E78" w:rsidP="00BF62FB">
            <w:pPr>
              <w:widowControl w:val="0"/>
              <w:pBdr>
                <w:top w:val="nil"/>
                <w:left w:val="nil"/>
                <w:bottom w:val="nil"/>
                <w:right w:val="nil"/>
                <w:between w:val="nil"/>
              </w:pBdr>
              <w:jc w:val="center"/>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Neaktualu </w:t>
            </w:r>
          </w:p>
        </w:tc>
        <w:tc>
          <w:tcPr>
            <w:tcW w:w="2693" w:type="dxa"/>
            <w:shd w:val="clear" w:color="auto" w:fill="auto"/>
            <w:tcMar>
              <w:top w:w="100" w:type="dxa"/>
              <w:left w:w="100" w:type="dxa"/>
              <w:bottom w:w="100" w:type="dxa"/>
              <w:right w:w="100" w:type="dxa"/>
            </w:tcMar>
          </w:tcPr>
          <w:p w14:paraId="3D1D41F6" w14:textId="77777777" w:rsidR="003F2E78" w:rsidRPr="001B31B7" w:rsidRDefault="003F2E78" w:rsidP="00BF62FB">
            <w:pPr>
              <w:widowControl w:val="0"/>
              <w:pBdr>
                <w:top w:val="nil"/>
                <w:left w:val="nil"/>
                <w:bottom w:val="nil"/>
                <w:right w:val="nil"/>
                <w:between w:val="nil"/>
              </w:pBdr>
              <w:spacing w:line="219" w:lineRule="auto"/>
              <w:ind w:left="117" w:right="767" w:firstLine="9"/>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Šlapiasis dujų valymas naudojamo tipo smulkintuvui nenumatytas</w:t>
            </w:r>
          </w:p>
        </w:tc>
      </w:tr>
      <w:tr w:rsidR="003F2E78" w:rsidRPr="00342527" w14:paraId="793115CF" w14:textId="77777777" w:rsidTr="000163AA">
        <w:trPr>
          <w:gridBefore w:val="1"/>
          <w:wBefore w:w="18" w:type="dxa"/>
          <w:trHeight w:val="470"/>
        </w:trPr>
        <w:tc>
          <w:tcPr>
            <w:tcW w:w="709" w:type="dxa"/>
            <w:shd w:val="clear" w:color="auto" w:fill="auto"/>
            <w:tcMar>
              <w:top w:w="100" w:type="dxa"/>
              <w:left w:w="100" w:type="dxa"/>
              <w:bottom w:w="100" w:type="dxa"/>
              <w:right w:w="100" w:type="dxa"/>
            </w:tcMar>
          </w:tcPr>
          <w:p w14:paraId="70E2FB38" w14:textId="77777777" w:rsidR="003F2E78" w:rsidRPr="00342527" w:rsidRDefault="003F2E78" w:rsidP="00BF62FB">
            <w:pPr>
              <w:widowControl w:val="0"/>
              <w:pBdr>
                <w:top w:val="nil"/>
                <w:left w:val="nil"/>
                <w:bottom w:val="nil"/>
                <w:right w:val="nil"/>
                <w:between w:val="nil"/>
              </w:pBdr>
              <w:ind w:right="53"/>
              <w:jc w:val="right"/>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150. </w:t>
            </w:r>
          </w:p>
        </w:tc>
        <w:tc>
          <w:tcPr>
            <w:tcW w:w="1559" w:type="dxa"/>
            <w:shd w:val="clear" w:color="auto" w:fill="auto"/>
            <w:tcMar>
              <w:top w:w="100" w:type="dxa"/>
              <w:left w:w="100" w:type="dxa"/>
              <w:bottom w:w="100" w:type="dxa"/>
              <w:right w:w="100" w:type="dxa"/>
            </w:tcMar>
          </w:tcPr>
          <w:p w14:paraId="4ECC8037" w14:textId="77777777" w:rsidR="003F2E78" w:rsidRPr="00342527" w:rsidRDefault="003F2E78"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165F94FA" w14:textId="77777777" w:rsidR="003F2E78" w:rsidRPr="00342527" w:rsidRDefault="003F2E78"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6BE2E9DF" w14:textId="77777777" w:rsidR="003F2E78" w:rsidRPr="001B31B7" w:rsidRDefault="003F2E78" w:rsidP="00BF62FB">
            <w:pPr>
              <w:widowControl w:val="0"/>
              <w:pBdr>
                <w:top w:val="nil"/>
                <w:left w:val="nil"/>
                <w:bottom w:val="nil"/>
                <w:right w:val="nil"/>
                <w:between w:val="nil"/>
              </w:pBdr>
              <w:ind w:left="118"/>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d. Vandens įpurškimas į smulkintuvą </w:t>
            </w:r>
          </w:p>
        </w:tc>
        <w:tc>
          <w:tcPr>
            <w:tcW w:w="1068" w:type="dxa"/>
            <w:shd w:val="clear" w:color="auto" w:fill="auto"/>
            <w:tcMar>
              <w:top w:w="100" w:type="dxa"/>
              <w:left w:w="100" w:type="dxa"/>
              <w:bottom w:w="100" w:type="dxa"/>
              <w:right w:w="100" w:type="dxa"/>
            </w:tcMar>
          </w:tcPr>
          <w:p w14:paraId="7B3312E8" w14:textId="77777777" w:rsidR="003F2E78" w:rsidRPr="001B31B7" w:rsidRDefault="003F2E78"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71695B12" w14:textId="77777777" w:rsidR="003F2E78" w:rsidRPr="001B31B7" w:rsidRDefault="003F2E78" w:rsidP="00BF62FB">
            <w:pPr>
              <w:widowControl w:val="0"/>
              <w:pBdr>
                <w:top w:val="nil"/>
                <w:left w:val="nil"/>
                <w:bottom w:val="nil"/>
                <w:right w:val="nil"/>
                <w:between w:val="nil"/>
              </w:pBdr>
              <w:ind w:left="122"/>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Atitinka </w:t>
            </w:r>
          </w:p>
        </w:tc>
        <w:tc>
          <w:tcPr>
            <w:tcW w:w="2693" w:type="dxa"/>
            <w:shd w:val="clear" w:color="auto" w:fill="auto"/>
            <w:tcMar>
              <w:top w:w="100" w:type="dxa"/>
              <w:left w:w="100" w:type="dxa"/>
              <w:bottom w:w="100" w:type="dxa"/>
              <w:right w:w="100" w:type="dxa"/>
            </w:tcMar>
          </w:tcPr>
          <w:p w14:paraId="71D7A710" w14:textId="77777777" w:rsidR="003F2E78" w:rsidRPr="001B31B7" w:rsidRDefault="003F2E78" w:rsidP="00BF62FB">
            <w:pPr>
              <w:widowControl w:val="0"/>
              <w:pBdr>
                <w:top w:val="nil"/>
                <w:left w:val="nil"/>
                <w:bottom w:val="nil"/>
                <w:right w:val="nil"/>
                <w:between w:val="nil"/>
              </w:pBdr>
              <w:spacing w:line="217" w:lineRule="auto"/>
              <w:ind w:left="116" w:right="453" w:firstLine="2"/>
              <w:rPr>
                <w:rFonts w:asciiTheme="majorBidi" w:hAnsiTheme="majorBidi" w:cstheme="majorBidi"/>
                <w:color w:val="000000"/>
                <w:sz w:val="22"/>
                <w:szCs w:val="22"/>
                <w:lang w:val="lt-LT"/>
              </w:rPr>
            </w:pPr>
            <w:proofErr w:type="spellStart"/>
            <w:r w:rsidRPr="001B31B7">
              <w:rPr>
                <w:rFonts w:asciiTheme="majorBidi" w:hAnsiTheme="majorBidi" w:cstheme="majorBidi"/>
                <w:color w:val="000000"/>
                <w:sz w:val="22"/>
                <w:szCs w:val="22"/>
                <w:lang w:val="lt-LT"/>
              </w:rPr>
              <w:t>Vandensįpurškimas</w:t>
            </w:r>
            <w:proofErr w:type="spellEnd"/>
            <w:r w:rsidRPr="001B31B7">
              <w:rPr>
                <w:rFonts w:asciiTheme="majorBidi" w:hAnsiTheme="majorBidi" w:cstheme="majorBidi"/>
                <w:color w:val="000000"/>
                <w:sz w:val="22"/>
                <w:szCs w:val="22"/>
                <w:lang w:val="lt-LT"/>
              </w:rPr>
              <w:t xml:space="preserve"> naudojamas esant pertekliniam dulkėtumui</w:t>
            </w:r>
          </w:p>
        </w:tc>
      </w:tr>
      <w:tr w:rsidR="00EE7717" w:rsidRPr="00342527" w14:paraId="7F602D5A" w14:textId="77777777" w:rsidTr="000163AA">
        <w:trPr>
          <w:trHeight w:val="931"/>
        </w:trPr>
        <w:tc>
          <w:tcPr>
            <w:tcW w:w="727" w:type="dxa"/>
            <w:gridSpan w:val="2"/>
            <w:shd w:val="clear" w:color="auto" w:fill="auto"/>
            <w:tcMar>
              <w:top w:w="100" w:type="dxa"/>
              <w:left w:w="100" w:type="dxa"/>
              <w:bottom w:w="100" w:type="dxa"/>
              <w:right w:w="100" w:type="dxa"/>
            </w:tcMar>
          </w:tcPr>
          <w:p w14:paraId="5AB2E216" w14:textId="77777777" w:rsidR="00EE7717" w:rsidRPr="00342527" w:rsidRDefault="00EE7717" w:rsidP="00BF62FB">
            <w:pPr>
              <w:widowControl w:val="0"/>
              <w:pBdr>
                <w:top w:val="nil"/>
                <w:left w:val="nil"/>
                <w:bottom w:val="nil"/>
                <w:right w:val="nil"/>
                <w:between w:val="nil"/>
              </w:pBdr>
              <w:ind w:right="53"/>
              <w:jc w:val="right"/>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151. </w:t>
            </w:r>
          </w:p>
        </w:tc>
        <w:tc>
          <w:tcPr>
            <w:tcW w:w="1559" w:type="dxa"/>
            <w:shd w:val="clear" w:color="auto" w:fill="auto"/>
            <w:tcMar>
              <w:top w:w="100" w:type="dxa"/>
              <w:left w:w="100" w:type="dxa"/>
              <w:bottom w:w="100" w:type="dxa"/>
              <w:right w:w="100" w:type="dxa"/>
            </w:tcMar>
          </w:tcPr>
          <w:p w14:paraId="1B9856D6" w14:textId="77777777" w:rsidR="00EE7717" w:rsidRPr="00342527" w:rsidRDefault="00EE7717"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3E481859" w14:textId="77777777" w:rsidR="00EE7717" w:rsidRPr="00342527" w:rsidRDefault="00EE7717"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6EDAE88B" w14:textId="77777777" w:rsidR="00EE7717" w:rsidRPr="001B31B7" w:rsidRDefault="00EE7717" w:rsidP="00BF62FB">
            <w:pPr>
              <w:widowControl w:val="0"/>
              <w:pBdr>
                <w:top w:val="nil"/>
                <w:left w:val="nil"/>
                <w:bottom w:val="nil"/>
                <w:right w:val="nil"/>
                <w:between w:val="nil"/>
              </w:pBdr>
              <w:spacing w:line="225" w:lineRule="auto"/>
              <w:ind w:left="114" w:right="198" w:firstLine="10"/>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Siekiant padidinti bendrą aplinkosauginį  veiksmingumą ir išvengti teršalų išmetimo dėl  incidentų ir avarijų, GPGB yra taikyti 14 GPGB g punktą ir visus toliau nurodytus metodus:</w:t>
            </w:r>
          </w:p>
        </w:tc>
        <w:tc>
          <w:tcPr>
            <w:tcW w:w="1068" w:type="dxa"/>
            <w:shd w:val="clear" w:color="auto" w:fill="auto"/>
            <w:tcMar>
              <w:top w:w="100" w:type="dxa"/>
              <w:left w:w="100" w:type="dxa"/>
              <w:bottom w:w="100" w:type="dxa"/>
              <w:right w:w="100" w:type="dxa"/>
            </w:tcMar>
          </w:tcPr>
          <w:p w14:paraId="5F181102" w14:textId="77777777" w:rsidR="00EE7717" w:rsidRPr="001B31B7" w:rsidRDefault="00EE7717"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395164F3" w14:textId="77777777" w:rsidR="00EE7717" w:rsidRPr="001B31B7" w:rsidRDefault="00EE7717"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2693" w:type="dxa"/>
            <w:shd w:val="clear" w:color="auto" w:fill="auto"/>
            <w:tcMar>
              <w:top w:w="100" w:type="dxa"/>
              <w:left w:w="100" w:type="dxa"/>
              <w:bottom w:w="100" w:type="dxa"/>
              <w:right w:w="100" w:type="dxa"/>
            </w:tcMar>
          </w:tcPr>
          <w:p w14:paraId="029A9559" w14:textId="77777777" w:rsidR="00EE7717" w:rsidRPr="001B31B7" w:rsidRDefault="00EE7717" w:rsidP="00BF62FB">
            <w:pPr>
              <w:widowControl w:val="0"/>
              <w:pBdr>
                <w:top w:val="nil"/>
                <w:left w:val="nil"/>
                <w:bottom w:val="nil"/>
                <w:right w:val="nil"/>
                <w:between w:val="nil"/>
              </w:pBdr>
              <w:rPr>
                <w:rFonts w:asciiTheme="majorBidi" w:hAnsiTheme="majorBidi" w:cstheme="majorBidi"/>
                <w:color w:val="000000"/>
                <w:sz w:val="22"/>
                <w:szCs w:val="22"/>
                <w:lang w:val="lt-LT"/>
              </w:rPr>
            </w:pPr>
          </w:p>
        </w:tc>
      </w:tr>
      <w:tr w:rsidR="00EE7717" w:rsidRPr="00D64E81" w14:paraId="7F2ABC0B" w14:textId="77777777" w:rsidTr="000163AA">
        <w:trPr>
          <w:trHeight w:val="470"/>
        </w:trPr>
        <w:tc>
          <w:tcPr>
            <w:tcW w:w="727" w:type="dxa"/>
            <w:gridSpan w:val="2"/>
            <w:shd w:val="clear" w:color="auto" w:fill="auto"/>
            <w:tcMar>
              <w:top w:w="100" w:type="dxa"/>
              <w:left w:w="100" w:type="dxa"/>
              <w:bottom w:w="100" w:type="dxa"/>
              <w:right w:w="100" w:type="dxa"/>
            </w:tcMar>
          </w:tcPr>
          <w:p w14:paraId="27B8D47A" w14:textId="77777777" w:rsidR="00EE7717" w:rsidRPr="00342527" w:rsidRDefault="00EE7717" w:rsidP="00BF62FB">
            <w:pPr>
              <w:widowControl w:val="0"/>
              <w:pBdr>
                <w:top w:val="nil"/>
                <w:left w:val="nil"/>
                <w:bottom w:val="nil"/>
                <w:right w:val="nil"/>
                <w:between w:val="nil"/>
              </w:pBdr>
              <w:ind w:right="53"/>
              <w:jc w:val="right"/>
              <w:rPr>
                <w:rFonts w:asciiTheme="majorBidi" w:hAnsiTheme="majorBidi" w:cstheme="majorBidi"/>
                <w:color w:val="000000"/>
                <w:sz w:val="22"/>
                <w:szCs w:val="22"/>
              </w:rPr>
            </w:pPr>
            <w:r w:rsidRPr="00342527">
              <w:rPr>
                <w:rFonts w:asciiTheme="majorBidi" w:hAnsiTheme="majorBidi" w:cstheme="majorBidi"/>
                <w:color w:val="000000"/>
                <w:sz w:val="22"/>
                <w:szCs w:val="22"/>
              </w:rPr>
              <w:lastRenderedPageBreak/>
              <w:t xml:space="preserve">152. </w:t>
            </w:r>
          </w:p>
        </w:tc>
        <w:tc>
          <w:tcPr>
            <w:tcW w:w="1559" w:type="dxa"/>
            <w:shd w:val="clear" w:color="auto" w:fill="auto"/>
            <w:tcMar>
              <w:top w:w="100" w:type="dxa"/>
              <w:left w:w="100" w:type="dxa"/>
              <w:bottom w:w="100" w:type="dxa"/>
              <w:right w:w="100" w:type="dxa"/>
            </w:tcMar>
          </w:tcPr>
          <w:p w14:paraId="78BC23C2" w14:textId="77777777" w:rsidR="00EE7717" w:rsidRPr="00342527" w:rsidRDefault="00EE7717"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64B4C8B4" w14:textId="77777777" w:rsidR="00EE7717" w:rsidRPr="00342527" w:rsidRDefault="00EE7717"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06848BB8" w14:textId="77777777" w:rsidR="00EE7717" w:rsidRPr="001B31B7" w:rsidRDefault="00EE7717" w:rsidP="00BF62FB">
            <w:pPr>
              <w:widowControl w:val="0"/>
              <w:pBdr>
                <w:top w:val="nil"/>
                <w:left w:val="nil"/>
                <w:bottom w:val="nil"/>
                <w:right w:val="nil"/>
                <w:between w:val="nil"/>
              </w:pBdr>
              <w:spacing w:line="221" w:lineRule="auto"/>
              <w:ind w:left="112" w:right="226" w:firstLine="7"/>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a) nuodugnaus susikaupusių atliekų patikrinimo prieš smulkinant procedūros įgyvendinimas</w:t>
            </w:r>
          </w:p>
        </w:tc>
        <w:tc>
          <w:tcPr>
            <w:tcW w:w="1068" w:type="dxa"/>
            <w:shd w:val="clear" w:color="auto" w:fill="auto"/>
            <w:tcMar>
              <w:top w:w="100" w:type="dxa"/>
              <w:left w:w="100" w:type="dxa"/>
              <w:bottom w:w="100" w:type="dxa"/>
              <w:right w:w="100" w:type="dxa"/>
            </w:tcMar>
          </w:tcPr>
          <w:p w14:paraId="25F0BBA8" w14:textId="77777777" w:rsidR="00EE7717" w:rsidRPr="001B31B7" w:rsidRDefault="00EE7717"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1F5BDD25" w14:textId="77777777" w:rsidR="00EE7717" w:rsidRPr="001B31B7" w:rsidRDefault="00EE7717" w:rsidP="00BF62FB">
            <w:pPr>
              <w:widowControl w:val="0"/>
              <w:pBdr>
                <w:top w:val="nil"/>
                <w:left w:val="nil"/>
                <w:bottom w:val="nil"/>
                <w:right w:val="nil"/>
                <w:between w:val="nil"/>
              </w:pBdr>
              <w:ind w:left="122"/>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Atitinka </w:t>
            </w:r>
          </w:p>
        </w:tc>
        <w:tc>
          <w:tcPr>
            <w:tcW w:w="2693" w:type="dxa"/>
            <w:shd w:val="clear" w:color="auto" w:fill="auto"/>
            <w:tcMar>
              <w:top w:w="100" w:type="dxa"/>
              <w:left w:w="100" w:type="dxa"/>
              <w:bottom w:w="100" w:type="dxa"/>
              <w:right w:w="100" w:type="dxa"/>
            </w:tcMar>
          </w:tcPr>
          <w:p w14:paraId="223FA85D" w14:textId="77777777" w:rsidR="00EE7717" w:rsidRPr="001B31B7" w:rsidRDefault="00EE7717" w:rsidP="00BF62FB">
            <w:pPr>
              <w:widowControl w:val="0"/>
              <w:pBdr>
                <w:top w:val="nil"/>
                <w:left w:val="nil"/>
                <w:bottom w:val="nil"/>
                <w:right w:val="nil"/>
                <w:between w:val="nil"/>
              </w:pBdr>
              <w:spacing w:line="221" w:lineRule="auto"/>
              <w:ind w:left="122" w:right="510" w:hanging="3"/>
              <w:rPr>
                <w:rFonts w:asciiTheme="majorBidi" w:hAnsiTheme="majorBidi" w:cstheme="majorBidi"/>
                <w:color w:val="000000"/>
                <w:sz w:val="22"/>
                <w:szCs w:val="22"/>
                <w:lang w:val="lt-LT"/>
              </w:rPr>
            </w:pPr>
            <w:proofErr w:type="spellStart"/>
            <w:r w:rsidRPr="001B31B7">
              <w:rPr>
                <w:rFonts w:asciiTheme="majorBidi" w:hAnsiTheme="majorBidi" w:cstheme="majorBidi"/>
                <w:color w:val="000000"/>
                <w:sz w:val="22"/>
                <w:szCs w:val="22"/>
                <w:lang w:val="lt-LT"/>
              </w:rPr>
              <w:t>Priešsmulkinimą</w:t>
            </w:r>
            <w:proofErr w:type="spellEnd"/>
            <w:r w:rsidRPr="001B31B7">
              <w:rPr>
                <w:rFonts w:asciiTheme="majorBidi" w:hAnsiTheme="majorBidi" w:cstheme="majorBidi"/>
                <w:color w:val="000000"/>
                <w:sz w:val="22"/>
                <w:szCs w:val="22"/>
                <w:lang w:val="lt-LT"/>
              </w:rPr>
              <w:t xml:space="preserve"> atliekamas paruoštų apdorojimui atliekų įvertinimas</w:t>
            </w:r>
          </w:p>
        </w:tc>
      </w:tr>
      <w:tr w:rsidR="00EE7717" w:rsidRPr="00D64E81" w14:paraId="571E9495" w14:textId="77777777" w:rsidTr="000163AA">
        <w:trPr>
          <w:trHeight w:val="1387"/>
        </w:trPr>
        <w:tc>
          <w:tcPr>
            <w:tcW w:w="727" w:type="dxa"/>
            <w:gridSpan w:val="2"/>
            <w:shd w:val="clear" w:color="auto" w:fill="auto"/>
            <w:tcMar>
              <w:top w:w="100" w:type="dxa"/>
              <w:left w:w="100" w:type="dxa"/>
              <w:bottom w:w="100" w:type="dxa"/>
              <w:right w:w="100" w:type="dxa"/>
            </w:tcMar>
          </w:tcPr>
          <w:p w14:paraId="257CDE0B" w14:textId="77777777" w:rsidR="00EE7717" w:rsidRPr="00342527" w:rsidRDefault="00EE7717" w:rsidP="00BF62FB">
            <w:pPr>
              <w:widowControl w:val="0"/>
              <w:pBdr>
                <w:top w:val="nil"/>
                <w:left w:val="nil"/>
                <w:bottom w:val="nil"/>
                <w:right w:val="nil"/>
                <w:between w:val="nil"/>
              </w:pBdr>
              <w:ind w:right="53"/>
              <w:jc w:val="right"/>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153. </w:t>
            </w:r>
          </w:p>
        </w:tc>
        <w:tc>
          <w:tcPr>
            <w:tcW w:w="1559" w:type="dxa"/>
            <w:shd w:val="clear" w:color="auto" w:fill="auto"/>
            <w:tcMar>
              <w:top w:w="100" w:type="dxa"/>
              <w:left w:w="100" w:type="dxa"/>
              <w:bottom w:w="100" w:type="dxa"/>
              <w:right w:w="100" w:type="dxa"/>
            </w:tcMar>
          </w:tcPr>
          <w:p w14:paraId="425F2323" w14:textId="77777777" w:rsidR="00EE7717" w:rsidRPr="00342527" w:rsidRDefault="00EE7717"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56D3D912" w14:textId="77777777" w:rsidR="00EE7717" w:rsidRPr="00342527" w:rsidRDefault="00EE7717"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183B5BD6" w14:textId="77777777" w:rsidR="00EE7717" w:rsidRPr="001B31B7" w:rsidRDefault="00EE7717" w:rsidP="00BF62FB">
            <w:pPr>
              <w:widowControl w:val="0"/>
              <w:pBdr>
                <w:top w:val="nil"/>
                <w:left w:val="nil"/>
                <w:bottom w:val="nil"/>
                <w:right w:val="nil"/>
                <w:between w:val="nil"/>
              </w:pBdr>
              <w:spacing w:line="230" w:lineRule="auto"/>
              <w:ind w:left="112" w:right="118"/>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b) pavojingų objektų pašalinimas iš tvarkytinų  atliekų srauto ir saugus jų išmetimas (pvz., dujų  balionai, ENTP, iš kurių nepašalinti taršos šaltiniai, EEĮA, iš kurių nepašalinti taršos šaltiniai, PCB arba gyvsidabriu užteršti objektai,  radioaktyvūs objektai)</w:t>
            </w:r>
          </w:p>
        </w:tc>
        <w:tc>
          <w:tcPr>
            <w:tcW w:w="1068" w:type="dxa"/>
            <w:shd w:val="clear" w:color="auto" w:fill="auto"/>
            <w:tcMar>
              <w:top w:w="100" w:type="dxa"/>
              <w:left w:w="100" w:type="dxa"/>
              <w:bottom w:w="100" w:type="dxa"/>
              <w:right w:w="100" w:type="dxa"/>
            </w:tcMar>
          </w:tcPr>
          <w:p w14:paraId="383EE17B" w14:textId="77777777" w:rsidR="00EE7717" w:rsidRPr="001B31B7" w:rsidRDefault="00EE7717"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5F5D0320" w14:textId="77777777" w:rsidR="00EE7717" w:rsidRPr="001B31B7" w:rsidRDefault="00EE7717" w:rsidP="00BF62FB">
            <w:pPr>
              <w:widowControl w:val="0"/>
              <w:pBdr>
                <w:top w:val="nil"/>
                <w:left w:val="nil"/>
                <w:bottom w:val="nil"/>
                <w:right w:val="nil"/>
                <w:between w:val="nil"/>
              </w:pBdr>
              <w:ind w:left="122"/>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Atitinka </w:t>
            </w:r>
          </w:p>
        </w:tc>
        <w:tc>
          <w:tcPr>
            <w:tcW w:w="2693" w:type="dxa"/>
            <w:shd w:val="clear" w:color="auto" w:fill="auto"/>
            <w:tcMar>
              <w:top w:w="100" w:type="dxa"/>
              <w:left w:w="100" w:type="dxa"/>
              <w:bottom w:w="100" w:type="dxa"/>
              <w:right w:w="100" w:type="dxa"/>
            </w:tcMar>
          </w:tcPr>
          <w:p w14:paraId="0E4DBB7E" w14:textId="77777777" w:rsidR="00EE7717" w:rsidRPr="001B31B7" w:rsidRDefault="00EE7717" w:rsidP="00BF62FB">
            <w:pPr>
              <w:widowControl w:val="0"/>
              <w:pBdr>
                <w:top w:val="nil"/>
                <w:left w:val="nil"/>
                <w:bottom w:val="nil"/>
                <w:right w:val="nil"/>
                <w:between w:val="nil"/>
              </w:pBdr>
              <w:spacing w:line="231" w:lineRule="auto"/>
              <w:ind w:left="118" w:right="376"/>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Pavojingų objektų atliekų tvarkymo ar  laikymo teritorijoje nėra.</w:t>
            </w:r>
          </w:p>
        </w:tc>
      </w:tr>
      <w:tr w:rsidR="00EE7717" w:rsidRPr="00342527" w14:paraId="712DA0C0" w14:textId="77777777" w:rsidTr="000163AA">
        <w:trPr>
          <w:trHeight w:val="470"/>
        </w:trPr>
        <w:tc>
          <w:tcPr>
            <w:tcW w:w="727" w:type="dxa"/>
            <w:gridSpan w:val="2"/>
            <w:shd w:val="clear" w:color="auto" w:fill="auto"/>
            <w:tcMar>
              <w:top w:w="100" w:type="dxa"/>
              <w:left w:w="100" w:type="dxa"/>
              <w:bottom w:w="100" w:type="dxa"/>
              <w:right w:w="100" w:type="dxa"/>
            </w:tcMar>
          </w:tcPr>
          <w:p w14:paraId="4B3700BA" w14:textId="77777777" w:rsidR="00EE7717" w:rsidRPr="00342527" w:rsidRDefault="00EE7717" w:rsidP="00BF62FB">
            <w:pPr>
              <w:widowControl w:val="0"/>
              <w:pBdr>
                <w:top w:val="nil"/>
                <w:left w:val="nil"/>
                <w:bottom w:val="nil"/>
                <w:right w:val="nil"/>
                <w:between w:val="nil"/>
              </w:pBdr>
              <w:ind w:right="53"/>
              <w:jc w:val="right"/>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154. </w:t>
            </w:r>
          </w:p>
        </w:tc>
        <w:tc>
          <w:tcPr>
            <w:tcW w:w="1559" w:type="dxa"/>
            <w:shd w:val="clear" w:color="auto" w:fill="auto"/>
            <w:tcMar>
              <w:top w:w="100" w:type="dxa"/>
              <w:left w:w="100" w:type="dxa"/>
              <w:bottom w:w="100" w:type="dxa"/>
              <w:right w:w="100" w:type="dxa"/>
            </w:tcMar>
          </w:tcPr>
          <w:p w14:paraId="1823CF4B" w14:textId="77777777" w:rsidR="00EE7717" w:rsidRPr="00342527" w:rsidRDefault="00EE7717"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30D41D0E" w14:textId="77777777" w:rsidR="00EE7717" w:rsidRPr="00342527" w:rsidRDefault="00EE7717"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546B6D63" w14:textId="77777777" w:rsidR="00EE7717" w:rsidRPr="001B31B7" w:rsidRDefault="00EE7717" w:rsidP="00BF62FB">
            <w:pPr>
              <w:widowControl w:val="0"/>
              <w:pBdr>
                <w:top w:val="nil"/>
                <w:left w:val="nil"/>
                <w:bottom w:val="nil"/>
                <w:right w:val="nil"/>
                <w:between w:val="nil"/>
              </w:pBdr>
              <w:spacing w:line="224" w:lineRule="auto"/>
              <w:ind w:left="122" w:right="71" w:hanging="5"/>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c) konteineriai apdorojami tik jei pateikiami kartu su švarumo deklaracija.</w:t>
            </w:r>
          </w:p>
        </w:tc>
        <w:tc>
          <w:tcPr>
            <w:tcW w:w="1068" w:type="dxa"/>
            <w:shd w:val="clear" w:color="auto" w:fill="auto"/>
            <w:tcMar>
              <w:top w:w="100" w:type="dxa"/>
              <w:left w:w="100" w:type="dxa"/>
              <w:bottom w:w="100" w:type="dxa"/>
              <w:right w:w="100" w:type="dxa"/>
            </w:tcMar>
          </w:tcPr>
          <w:p w14:paraId="38505DDC" w14:textId="77777777" w:rsidR="00EE7717" w:rsidRPr="001B31B7" w:rsidRDefault="00EE7717"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7E2D942A" w14:textId="77777777" w:rsidR="00EE7717" w:rsidRPr="001B31B7" w:rsidRDefault="00EE7717" w:rsidP="00BF62FB">
            <w:pPr>
              <w:widowControl w:val="0"/>
              <w:pBdr>
                <w:top w:val="nil"/>
                <w:left w:val="nil"/>
                <w:bottom w:val="nil"/>
                <w:right w:val="nil"/>
                <w:between w:val="nil"/>
              </w:pBdr>
              <w:jc w:val="center"/>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Neaktualu </w:t>
            </w:r>
          </w:p>
        </w:tc>
        <w:tc>
          <w:tcPr>
            <w:tcW w:w="2693" w:type="dxa"/>
            <w:shd w:val="clear" w:color="auto" w:fill="auto"/>
            <w:tcMar>
              <w:top w:w="100" w:type="dxa"/>
              <w:left w:w="100" w:type="dxa"/>
              <w:bottom w:w="100" w:type="dxa"/>
              <w:right w:w="100" w:type="dxa"/>
            </w:tcMar>
          </w:tcPr>
          <w:p w14:paraId="359A07E5" w14:textId="77777777" w:rsidR="00EE7717" w:rsidRPr="001B31B7" w:rsidRDefault="00EE7717" w:rsidP="00BF62FB">
            <w:pPr>
              <w:widowControl w:val="0"/>
              <w:pBdr>
                <w:top w:val="nil"/>
                <w:left w:val="nil"/>
                <w:bottom w:val="nil"/>
                <w:right w:val="nil"/>
                <w:between w:val="nil"/>
              </w:pBdr>
              <w:ind w:left="121"/>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Konteineriai neapdorojami</w:t>
            </w:r>
          </w:p>
        </w:tc>
      </w:tr>
      <w:tr w:rsidR="00EE7717" w:rsidRPr="00D64E81" w14:paraId="641AD085" w14:textId="77777777" w:rsidTr="000163AA">
        <w:trPr>
          <w:trHeight w:val="1159"/>
        </w:trPr>
        <w:tc>
          <w:tcPr>
            <w:tcW w:w="727" w:type="dxa"/>
            <w:gridSpan w:val="2"/>
            <w:shd w:val="clear" w:color="auto" w:fill="auto"/>
            <w:tcMar>
              <w:top w:w="100" w:type="dxa"/>
              <w:left w:w="100" w:type="dxa"/>
              <w:bottom w:w="100" w:type="dxa"/>
              <w:right w:w="100" w:type="dxa"/>
            </w:tcMar>
          </w:tcPr>
          <w:p w14:paraId="7E7CC74E" w14:textId="77777777" w:rsidR="00EE7717" w:rsidRPr="00342527" w:rsidRDefault="00EE7717" w:rsidP="00BF62FB">
            <w:pPr>
              <w:widowControl w:val="0"/>
              <w:pBdr>
                <w:top w:val="nil"/>
                <w:left w:val="nil"/>
                <w:bottom w:val="nil"/>
                <w:right w:val="nil"/>
                <w:between w:val="nil"/>
              </w:pBdr>
              <w:ind w:right="53"/>
              <w:jc w:val="right"/>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155. </w:t>
            </w:r>
          </w:p>
        </w:tc>
        <w:tc>
          <w:tcPr>
            <w:tcW w:w="1559" w:type="dxa"/>
            <w:shd w:val="clear" w:color="auto" w:fill="auto"/>
            <w:tcMar>
              <w:top w:w="100" w:type="dxa"/>
              <w:left w:w="100" w:type="dxa"/>
              <w:bottom w:w="100" w:type="dxa"/>
              <w:right w:w="100" w:type="dxa"/>
            </w:tcMar>
          </w:tcPr>
          <w:p w14:paraId="13F6E85C" w14:textId="77777777" w:rsidR="00EE7717" w:rsidRPr="00342527" w:rsidRDefault="00EE7717"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023CCFFE" w14:textId="77777777" w:rsidR="00EE7717" w:rsidRPr="00342527" w:rsidRDefault="00EE7717"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7203EA15" w14:textId="77777777" w:rsidR="00EE7717" w:rsidRPr="001B31B7" w:rsidRDefault="00EE7717" w:rsidP="00BF62FB">
            <w:pPr>
              <w:widowControl w:val="0"/>
              <w:pBdr>
                <w:top w:val="nil"/>
                <w:left w:val="nil"/>
                <w:bottom w:val="nil"/>
                <w:right w:val="nil"/>
                <w:between w:val="nil"/>
              </w:pBdr>
              <w:spacing w:line="231" w:lineRule="auto"/>
              <w:ind w:left="9" w:right="114" w:firstLine="9"/>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Siekiant išvengti </w:t>
            </w:r>
            <w:proofErr w:type="spellStart"/>
            <w:r w:rsidRPr="001B31B7">
              <w:rPr>
                <w:rFonts w:asciiTheme="majorBidi" w:hAnsiTheme="majorBidi" w:cstheme="majorBidi"/>
                <w:color w:val="000000"/>
                <w:sz w:val="22"/>
                <w:szCs w:val="22"/>
                <w:lang w:val="lt-LT"/>
              </w:rPr>
              <w:t>deflagracijos</w:t>
            </w:r>
            <w:proofErr w:type="spellEnd"/>
            <w:r w:rsidRPr="001B31B7">
              <w:rPr>
                <w:rFonts w:asciiTheme="majorBidi" w:hAnsiTheme="majorBidi" w:cstheme="majorBidi"/>
                <w:color w:val="000000"/>
                <w:sz w:val="22"/>
                <w:szCs w:val="22"/>
                <w:lang w:val="lt-LT"/>
              </w:rPr>
              <w:t xml:space="preserve"> ir sumažinti įvykus </w:t>
            </w:r>
            <w:proofErr w:type="spellStart"/>
            <w:r w:rsidRPr="001B31B7">
              <w:rPr>
                <w:rFonts w:asciiTheme="majorBidi" w:hAnsiTheme="majorBidi" w:cstheme="majorBidi"/>
                <w:color w:val="000000"/>
                <w:sz w:val="22"/>
                <w:szCs w:val="22"/>
                <w:lang w:val="lt-LT"/>
              </w:rPr>
              <w:t>deflagracijai</w:t>
            </w:r>
            <w:proofErr w:type="spellEnd"/>
            <w:r w:rsidRPr="001B31B7">
              <w:rPr>
                <w:rFonts w:asciiTheme="majorBidi" w:hAnsiTheme="majorBidi" w:cstheme="majorBidi"/>
                <w:color w:val="000000"/>
                <w:sz w:val="22"/>
                <w:szCs w:val="22"/>
                <w:lang w:val="lt-LT"/>
              </w:rPr>
              <w:t xml:space="preserve"> išmetamų teršalų kiekį, GPGB yra taikyti toliau nurodytus a metodą kartu su b arba c metodu arba šiais abiem metodais.</w:t>
            </w:r>
          </w:p>
        </w:tc>
        <w:tc>
          <w:tcPr>
            <w:tcW w:w="1068" w:type="dxa"/>
            <w:shd w:val="clear" w:color="auto" w:fill="auto"/>
            <w:tcMar>
              <w:top w:w="100" w:type="dxa"/>
              <w:left w:w="100" w:type="dxa"/>
              <w:bottom w:w="100" w:type="dxa"/>
              <w:right w:w="100" w:type="dxa"/>
            </w:tcMar>
          </w:tcPr>
          <w:p w14:paraId="1B382B48" w14:textId="77777777" w:rsidR="00EE7717" w:rsidRPr="001B31B7" w:rsidRDefault="00EE7717"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54E1391B" w14:textId="77777777" w:rsidR="00EE7717" w:rsidRPr="001B31B7" w:rsidRDefault="00EE7717" w:rsidP="00BF62FB">
            <w:pPr>
              <w:widowControl w:val="0"/>
              <w:pBdr>
                <w:top w:val="nil"/>
                <w:left w:val="nil"/>
                <w:bottom w:val="nil"/>
                <w:right w:val="nil"/>
                <w:between w:val="nil"/>
              </w:pBdr>
              <w:jc w:val="center"/>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Neaktualu </w:t>
            </w:r>
          </w:p>
        </w:tc>
        <w:tc>
          <w:tcPr>
            <w:tcW w:w="2693" w:type="dxa"/>
            <w:shd w:val="clear" w:color="auto" w:fill="auto"/>
            <w:tcMar>
              <w:top w:w="100" w:type="dxa"/>
              <w:left w:w="100" w:type="dxa"/>
              <w:bottom w:w="100" w:type="dxa"/>
              <w:right w:w="100" w:type="dxa"/>
            </w:tcMar>
          </w:tcPr>
          <w:p w14:paraId="5F589361" w14:textId="77777777" w:rsidR="00EE7717" w:rsidRPr="001B31B7" w:rsidRDefault="00EE7717" w:rsidP="00BF62FB">
            <w:pPr>
              <w:widowControl w:val="0"/>
              <w:pBdr>
                <w:top w:val="nil"/>
                <w:left w:val="nil"/>
                <w:bottom w:val="nil"/>
                <w:right w:val="nil"/>
                <w:between w:val="nil"/>
              </w:pBdr>
              <w:spacing w:line="231" w:lineRule="auto"/>
              <w:ind w:left="114" w:right="709" w:firstLine="3"/>
              <w:rPr>
                <w:rFonts w:asciiTheme="majorBidi" w:hAnsiTheme="majorBidi" w:cstheme="majorBidi"/>
                <w:color w:val="000000"/>
                <w:sz w:val="22"/>
                <w:szCs w:val="22"/>
                <w:lang w:val="lt-LT"/>
              </w:rPr>
            </w:pPr>
            <w:proofErr w:type="spellStart"/>
            <w:r w:rsidRPr="001B31B7">
              <w:rPr>
                <w:rFonts w:asciiTheme="majorBidi" w:hAnsiTheme="majorBidi" w:cstheme="majorBidi"/>
                <w:color w:val="000000"/>
                <w:sz w:val="22"/>
                <w:szCs w:val="22"/>
                <w:lang w:val="lt-LT"/>
              </w:rPr>
              <w:t>Deflagracija</w:t>
            </w:r>
            <w:proofErr w:type="spellEnd"/>
            <w:r w:rsidRPr="001B31B7">
              <w:rPr>
                <w:rFonts w:asciiTheme="majorBidi" w:hAnsiTheme="majorBidi" w:cstheme="majorBidi"/>
                <w:color w:val="000000"/>
                <w:sz w:val="22"/>
                <w:szCs w:val="22"/>
                <w:lang w:val="lt-LT"/>
              </w:rPr>
              <w:t xml:space="preserve"> tikimybės smulkinant  paruoštas atliekas nėra.</w:t>
            </w:r>
          </w:p>
        </w:tc>
      </w:tr>
      <w:tr w:rsidR="00EE7717" w:rsidRPr="00D64E81" w14:paraId="21F43099" w14:textId="77777777" w:rsidTr="000163AA">
        <w:trPr>
          <w:trHeight w:val="931"/>
        </w:trPr>
        <w:tc>
          <w:tcPr>
            <w:tcW w:w="727" w:type="dxa"/>
            <w:gridSpan w:val="2"/>
            <w:shd w:val="clear" w:color="auto" w:fill="auto"/>
            <w:tcMar>
              <w:top w:w="100" w:type="dxa"/>
              <w:left w:w="100" w:type="dxa"/>
              <w:bottom w:w="100" w:type="dxa"/>
              <w:right w:w="100" w:type="dxa"/>
            </w:tcMar>
          </w:tcPr>
          <w:p w14:paraId="73BE67D0" w14:textId="77777777" w:rsidR="00EE7717" w:rsidRPr="00342527" w:rsidRDefault="00EE7717" w:rsidP="00BF62FB">
            <w:pPr>
              <w:widowControl w:val="0"/>
              <w:pBdr>
                <w:top w:val="nil"/>
                <w:left w:val="nil"/>
                <w:bottom w:val="nil"/>
                <w:right w:val="nil"/>
                <w:between w:val="nil"/>
              </w:pBdr>
              <w:ind w:right="53"/>
              <w:jc w:val="right"/>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156. </w:t>
            </w:r>
          </w:p>
        </w:tc>
        <w:tc>
          <w:tcPr>
            <w:tcW w:w="1559" w:type="dxa"/>
            <w:shd w:val="clear" w:color="auto" w:fill="auto"/>
            <w:tcMar>
              <w:top w:w="100" w:type="dxa"/>
              <w:left w:w="100" w:type="dxa"/>
              <w:bottom w:w="100" w:type="dxa"/>
              <w:right w:w="100" w:type="dxa"/>
            </w:tcMar>
          </w:tcPr>
          <w:p w14:paraId="6AA18D2C" w14:textId="77777777" w:rsidR="00EE7717" w:rsidRPr="00342527" w:rsidRDefault="00EE7717"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52B1BF81" w14:textId="77777777" w:rsidR="00EE7717" w:rsidRPr="00342527" w:rsidRDefault="00EE7717"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080C8EA2" w14:textId="75A707C0" w:rsidR="00EE7717" w:rsidRPr="001B31B7" w:rsidRDefault="00EE7717" w:rsidP="00BF62FB">
            <w:pPr>
              <w:widowControl w:val="0"/>
              <w:pBdr>
                <w:top w:val="nil"/>
                <w:left w:val="nil"/>
                <w:bottom w:val="nil"/>
                <w:right w:val="nil"/>
                <w:between w:val="nil"/>
              </w:pBdr>
              <w:spacing w:line="231" w:lineRule="auto"/>
              <w:ind w:left="8" w:right="347" w:firstLine="7"/>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Siekiant efektyviai naudoti energiją, GPGB yra palaikyti</w:t>
            </w:r>
            <w:r w:rsidR="000163AA">
              <w:rPr>
                <w:rFonts w:asciiTheme="majorBidi" w:hAnsiTheme="majorBidi" w:cstheme="majorBidi"/>
                <w:color w:val="000000"/>
                <w:sz w:val="22"/>
                <w:szCs w:val="22"/>
                <w:lang w:val="lt-LT"/>
              </w:rPr>
              <w:t xml:space="preserve"> </w:t>
            </w:r>
            <w:r w:rsidRPr="001B31B7">
              <w:rPr>
                <w:rFonts w:asciiTheme="majorBidi" w:hAnsiTheme="majorBidi" w:cstheme="majorBidi"/>
                <w:color w:val="000000"/>
                <w:sz w:val="22"/>
                <w:szCs w:val="22"/>
                <w:lang w:val="lt-LT"/>
              </w:rPr>
              <w:t>stabilų į</w:t>
            </w:r>
            <w:r w:rsidR="000163AA">
              <w:rPr>
                <w:rFonts w:asciiTheme="majorBidi" w:hAnsiTheme="majorBidi" w:cstheme="majorBidi"/>
                <w:color w:val="000000"/>
                <w:sz w:val="22"/>
                <w:szCs w:val="22"/>
                <w:lang w:val="lt-LT"/>
              </w:rPr>
              <w:t xml:space="preserve"> </w:t>
            </w:r>
            <w:r w:rsidRPr="001B31B7">
              <w:rPr>
                <w:rFonts w:asciiTheme="majorBidi" w:hAnsiTheme="majorBidi" w:cstheme="majorBidi"/>
                <w:color w:val="000000"/>
                <w:sz w:val="22"/>
                <w:szCs w:val="22"/>
                <w:lang w:val="lt-LT"/>
              </w:rPr>
              <w:t>smulkintuvą tiekiamų atliekų  srautą</w:t>
            </w:r>
          </w:p>
        </w:tc>
        <w:tc>
          <w:tcPr>
            <w:tcW w:w="1068" w:type="dxa"/>
            <w:shd w:val="clear" w:color="auto" w:fill="auto"/>
            <w:tcMar>
              <w:top w:w="100" w:type="dxa"/>
              <w:left w:w="100" w:type="dxa"/>
              <w:bottom w:w="100" w:type="dxa"/>
              <w:right w:w="100" w:type="dxa"/>
            </w:tcMar>
          </w:tcPr>
          <w:p w14:paraId="64C89D5D" w14:textId="77777777" w:rsidR="00EE7717" w:rsidRPr="001B31B7" w:rsidRDefault="00EE7717"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7F49E1AE" w14:textId="77777777" w:rsidR="00EE7717" w:rsidRPr="001B31B7" w:rsidRDefault="00EE7717" w:rsidP="00BF62FB">
            <w:pPr>
              <w:widowControl w:val="0"/>
              <w:pBdr>
                <w:top w:val="nil"/>
                <w:left w:val="nil"/>
                <w:bottom w:val="nil"/>
                <w:right w:val="nil"/>
                <w:between w:val="nil"/>
              </w:pBdr>
              <w:ind w:left="122"/>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Atitinka </w:t>
            </w:r>
          </w:p>
        </w:tc>
        <w:tc>
          <w:tcPr>
            <w:tcW w:w="2693" w:type="dxa"/>
            <w:shd w:val="clear" w:color="auto" w:fill="auto"/>
            <w:tcMar>
              <w:top w:w="100" w:type="dxa"/>
              <w:left w:w="100" w:type="dxa"/>
              <w:bottom w:w="100" w:type="dxa"/>
              <w:right w:w="100" w:type="dxa"/>
            </w:tcMar>
          </w:tcPr>
          <w:p w14:paraId="5063DBCD" w14:textId="77777777" w:rsidR="00EE7717" w:rsidRPr="001B31B7" w:rsidRDefault="00EE7717" w:rsidP="00BF62FB">
            <w:pPr>
              <w:widowControl w:val="0"/>
              <w:pBdr>
                <w:top w:val="nil"/>
                <w:left w:val="nil"/>
                <w:bottom w:val="nil"/>
                <w:right w:val="nil"/>
                <w:between w:val="nil"/>
              </w:pBdr>
              <w:spacing w:line="230" w:lineRule="auto"/>
              <w:ind w:left="114" w:right="231" w:firstLine="8"/>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Smulkintuvas/</w:t>
            </w:r>
            <w:proofErr w:type="spellStart"/>
            <w:r w:rsidRPr="001B31B7">
              <w:rPr>
                <w:rFonts w:asciiTheme="majorBidi" w:hAnsiTheme="majorBidi" w:cstheme="majorBidi"/>
                <w:color w:val="000000"/>
                <w:sz w:val="22"/>
                <w:szCs w:val="22"/>
                <w:lang w:val="lt-LT"/>
              </w:rPr>
              <w:t>sijotuvas</w:t>
            </w:r>
            <w:proofErr w:type="spellEnd"/>
            <w:r w:rsidRPr="001B31B7">
              <w:rPr>
                <w:rFonts w:asciiTheme="majorBidi" w:hAnsiTheme="majorBidi" w:cstheme="majorBidi"/>
                <w:color w:val="000000"/>
                <w:sz w:val="22"/>
                <w:szCs w:val="22"/>
                <w:lang w:val="lt-LT"/>
              </w:rPr>
              <w:t xml:space="preserve"> paleidžiamas tik  paruošus pakankamą atliekų kiekį ir  pasiruošus krauti atliekas į smulkintuvą nustatytu režimu.</w:t>
            </w:r>
          </w:p>
        </w:tc>
      </w:tr>
      <w:tr w:rsidR="00EE7717" w:rsidRPr="00342527" w14:paraId="7386567E" w14:textId="77777777" w:rsidTr="000163AA">
        <w:trPr>
          <w:trHeight w:val="1159"/>
        </w:trPr>
        <w:tc>
          <w:tcPr>
            <w:tcW w:w="727" w:type="dxa"/>
            <w:gridSpan w:val="2"/>
            <w:shd w:val="clear" w:color="auto" w:fill="auto"/>
            <w:tcMar>
              <w:top w:w="100" w:type="dxa"/>
              <w:left w:w="100" w:type="dxa"/>
              <w:bottom w:w="100" w:type="dxa"/>
              <w:right w:w="100" w:type="dxa"/>
            </w:tcMar>
          </w:tcPr>
          <w:p w14:paraId="2FF9315A" w14:textId="77777777" w:rsidR="00EE7717" w:rsidRPr="00342527" w:rsidRDefault="00EE7717" w:rsidP="00BF62FB">
            <w:pPr>
              <w:widowControl w:val="0"/>
              <w:pBdr>
                <w:top w:val="nil"/>
                <w:left w:val="nil"/>
                <w:bottom w:val="nil"/>
                <w:right w:val="nil"/>
                <w:between w:val="nil"/>
              </w:pBdr>
              <w:ind w:right="53"/>
              <w:jc w:val="right"/>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157. </w:t>
            </w:r>
          </w:p>
        </w:tc>
        <w:tc>
          <w:tcPr>
            <w:tcW w:w="1559" w:type="dxa"/>
            <w:shd w:val="clear" w:color="auto" w:fill="auto"/>
            <w:tcMar>
              <w:top w:w="100" w:type="dxa"/>
              <w:left w:w="100" w:type="dxa"/>
              <w:bottom w:w="100" w:type="dxa"/>
              <w:right w:w="100" w:type="dxa"/>
            </w:tcMar>
          </w:tcPr>
          <w:p w14:paraId="05E72663" w14:textId="77777777" w:rsidR="00EE7717" w:rsidRPr="00342527" w:rsidRDefault="00EE7717"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0FB84B88" w14:textId="77777777" w:rsidR="00EE7717" w:rsidRPr="00342527" w:rsidRDefault="00EE7717"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2C365049" w14:textId="77777777" w:rsidR="00EE7717" w:rsidRPr="001B31B7" w:rsidRDefault="00EE7717" w:rsidP="00BF62FB">
            <w:pPr>
              <w:widowControl w:val="0"/>
              <w:pBdr>
                <w:top w:val="nil"/>
                <w:left w:val="nil"/>
                <w:bottom w:val="nil"/>
                <w:right w:val="nil"/>
                <w:between w:val="nil"/>
              </w:pBdr>
              <w:spacing w:line="230" w:lineRule="auto"/>
              <w:ind w:left="97" w:right="106" w:firstLine="27"/>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Siekiant išvengti organinių junginių išmetimo į  orą arba, jei tai praktiškai neįmanoma, sumažinti  jų kiekį, GPGB yra taikyti 14 GPGB d ir h  punktus ir naudoti toliau nurodytus a metodą  kartu su b arba c metodu arba abiem:</w:t>
            </w:r>
          </w:p>
        </w:tc>
        <w:tc>
          <w:tcPr>
            <w:tcW w:w="1068" w:type="dxa"/>
            <w:shd w:val="clear" w:color="auto" w:fill="auto"/>
            <w:tcMar>
              <w:top w:w="100" w:type="dxa"/>
              <w:left w:w="100" w:type="dxa"/>
              <w:bottom w:w="100" w:type="dxa"/>
              <w:right w:w="100" w:type="dxa"/>
            </w:tcMar>
          </w:tcPr>
          <w:p w14:paraId="3AB2DCFB" w14:textId="77777777" w:rsidR="00EE7717" w:rsidRPr="001B31B7" w:rsidRDefault="00EE7717"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7AD46890" w14:textId="77777777" w:rsidR="00EE7717" w:rsidRPr="001B31B7" w:rsidRDefault="00EE7717"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2693" w:type="dxa"/>
            <w:shd w:val="clear" w:color="auto" w:fill="auto"/>
            <w:tcMar>
              <w:top w:w="100" w:type="dxa"/>
              <w:left w:w="100" w:type="dxa"/>
              <w:bottom w:w="100" w:type="dxa"/>
              <w:right w:w="100" w:type="dxa"/>
            </w:tcMar>
          </w:tcPr>
          <w:p w14:paraId="41BC6548" w14:textId="77777777" w:rsidR="00EE7717" w:rsidRPr="001B31B7" w:rsidRDefault="00EE7717" w:rsidP="00BF62FB">
            <w:pPr>
              <w:widowControl w:val="0"/>
              <w:pBdr>
                <w:top w:val="nil"/>
                <w:left w:val="nil"/>
                <w:bottom w:val="nil"/>
                <w:right w:val="nil"/>
                <w:between w:val="nil"/>
              </w:pBdr>
              <w:rPr>
                <w:rFonts w:asciiTheme="majorBidi" w:hAnsiTheme="majorBidi" w:cstheme="majorBidi"/>
                <w:color w:val="000000"/>
                <w:sz w:val="22"/>
                <w:szCs w:val="22"/>
                <w:lang w:val="lt-LT"/>
              </w:rPr>
            </w:pPr>
          </w:p>
        </w:tc>
      </w:tr>
      <w:tr w:rsidR="00EE7717" w:rsidRPr="00D64E81" w14:paraId="384FD510" w14:textId="77777777" w:rsidTr="000163AA">
        <w:trPr>
          <w:trHeight w:val="929"/>
        </w:trPr>
        <w:tc>
          <w:tcPr>
            <w:tcW w:w="727" w:type="dxa"/>
            <w:gridSpan w:val="2"/>
            <w:shd w:val="clear" w:color="auto" w:fill="auto"/>
            <w:tcMar>
              <w:top w:w="100" w:type="dxa"/>
              <w:left w:w="100" w:type="dxa"/>
              <w:bottom w:w="100" w:type="dxa"/>
              <w:right w:w="100" w:type="dxa"/>
            </w:tcMar>
          </w:tcPr>
          <w:p w14:paraId="03B109BA" w14:textId="77777777" w:rsidR="00EE7717" w:rsidRPr="00342527" w:rsidRDefault="00EE7717" w:rsidP="00BF62FB">
            <w:pPr>
              <w:widowControl w:val="0"/>
              <w:pBdr>
                <w:top w:val="nil"/>
                <w:left w:val="nil"/>
                <w:bottom w:val="nil"/>
                <w:right w:val="nil"/>
                <w:between w:val="nil"/>
              </w:pBdr>
              <w:ind w:right="53"/>
              <w:jc w:val="right"/>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158. </w:t>
            </w:r>
          </w:p>
        </w:tc>
        <w:tc>
          <w:tcPr>
            <w:tcW w:w="1559" w:type="dxa"/>
            <w:shd w:val="clear" w:color="auto" w:fill="auto"/>
            <w:tcMar>
              <w:top w:w="100" w:type="dxa"/>
              <w:left w:w="100" w:type="dxa"/>
              <w:bottom w:w="100" w:type="dxa"/>
              <w:right w:w="100" w:type="dxa"/>
            </w:tcMar>
          </w:tcPr>
          <w:p w14:paraId="39CED20D" w14:textId="77777777" w:rsidR="00EE7717" w:rsidRPr="00342527" w:rsidRDefault="00EE7717"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4E5D2060" w14:textId="77777777" w:rsidR="00EE7717" w:rsidRPr="00342527" w:rsidRDefault="00EE7717"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65AFF30A" w14:textId="77777777" w:rsidR="00EE7717" w:rsidRPr="001B31B7" w:rsidRDefault="00EE7717" w:rsidP="00BF62FB">
            <w:pPr>
              <w:widowControl w:val="0"/>
              <w:pBdr>
                <w:top w:val="nil"/>
                <w:left w:val="nil"/>
                <w:bottom w:val="nil"/>
                <w:right w:val="nil"/>
                <w:between w:val="nil"/>
              </w:pBdr>
              <w:spacing w:line="231" w:lineRule="auto"/>
              <w:ind w:left="118" w:right="794" w:firstLine="1"/>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a) Aušalų ir alyvų šalinimo ir surinkimo  optimizavimas.</w:t>
            </w:r>
          </w:p>
        </w:tc>
        <w:tc>
          <w:tcPr>
            <w:tcW w:w="1068" w:type="dxa"/>
            <w:shd w:val="clear" w:color="auto" w:fill="auto"/>
            <w:tcMar>
              <w:top w:w="100" w:type="dxa"/>
              <w:left w:w="100" w:type="dxa"/>
              <w:bottom w:w="100" w:type="dxa"/>
              <w:right w:w="100" w:type="dxa"/>
            </w:tcMar>
          </w:tcPr>
          <w:p w14:paraId="2A0BC39D" w14:textId="77777777" w:rsidR="00EE7717" w:rsidRPr="001B31B7" w:rsidRDefault="00EE7717"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205C36FA" w14:textId="77777777" w:rsidR="00EE7717" w:rsidRPr="001B31B7" w:rsidRDefault="00EE7717" w:rsidP="00BF62FB">
            <w:pPr>
              <w:widowControl w:val="0"/>
              <w:pBdr>
                <w:top w:val="nil"/>
                <w:left w:val="nil"/>
                <w:bottom w:val="nil"/>
                <w:right w:val="nil"/>
                <w:between w:val="nil"/>
              </w:pBdr>
              <w:jc w:val="center"/>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Neaktualu </w:t>
            </w:r>
          </w:p>
        </w:tc>
        <w:tc>
          <w:tcPr>
            <w:tcW w:w="2693" w:type="dxa"/>
            <w:shd w:val="clear" w:color="auto" w:fill="auto"/>
            <w:tcMar>
              <w:top w:w="100" w:type="dxa"/>
              <w:left w:w="100" w:type="dxa"/>
              <w:bottom w:w="100" w:type="dxa"/>
              <w:right w:w="100" w:type="dxa"/>
            </w:tcMar>
          </w:tcPr>
          <w:p w14:paraId="0CB5DF9A" w14:textId="77777777" w:rsidR="00EE7717" w:rsidRPr="001B31B7" w:rsidRDefault="00EE7717" w:rsidP="00BF62FB">
            <w:pPr>
              <w:widowControl w:val="0"/>
              <w:pBdr>
                <w:top w:val="nil"/>
                <w:left w:val="nil"/>
                <w:bottom w:val="nil"/>
                <w:right w:val="nil"/>
                <w:between w:val="nil"/>
              </w:pBdr>
              <w:ind w:left="116"/>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Aušalų ir alyvų nebus naudojama.</w:t>
            </w:r>
          </w:p>
        </w:tc>
      </w:tr>
      <w:tr w:rsidR="00EE7717" w:rsidRPr="00D64E81" w14:paraId="75570A1E" w14:textId="77777777" w:rsidTr="000163AA">
        <w:trPr>
          <w:trHeight w:val="470"/>
        </w:trPr>
        <w:tc>
          <w:tcPr>
            <w:tcW w:w="727" w:type="dxa"/>
            <w:gridSpan w:val="2"/>
            <w:shd w:val="clear" w:color="auto" w:fill="auto"/>
            <w:tcMar>
              <w:top w:w="100" w:type="dxa"/>
              <w:left w:w="100" w:type="dxa"/>
              <w:bottom w:w="100" w:type="dxa"/>
              <w:right w:w="100" w:type="dxa"/>
            </w:tcMar>
          </w:tcPr>
          <w:p w14:paraId="69AD908A" w14:textId="77777777" w:rsidR="00EE7717" w:rsidRPr="00342527" w:rsidRDefault="00EE7717" w:rsidP="00BF62FB">
            <w:pPr>
              <w:widowControl w:val="0"/>
              <w:pBdr>
                <w:top w:val="nil"/>
                <w:left w:val="nil"/>
                <w:bottom w:val="nil"/>
                <w:right w:val="nil"/>
                <w:between w:val="nil"/>
              </w:pBdr>
              <w:ind w:right="53"/>
              <w:jc w:val="right"/>
              <w:rPr>
                <w:rFonts w:asciiTheme="majorBidi" w:hAnsiTheme="majorBidi" w:cstheme="majorBidi"/>
                <w:color w:val="000000"/>
                <w:sz w:val="22"/>
                <w:szCs w:val="22"/>
              </w:rPr>
            </w:pPr>
            <w:r w:rsidRPr="00342527">
              <w:rPr>
                <w:rFonts w:asciiTheme="majorBidi" w:hAnsiTheme="majorBidi" w:cstheme="majorBidi"/>
                <w:color w:val="000000"/>
                <w:sz w:val="22"/>
                <w:szCs w:val="22"/>
              </w:rPr>
              <w:lastRenderedPageBreak/>
              <w:t xml:space="preserve">159. </w:t>
            </w:r>
          </w:p>
        </w:tc>
        <w:tc>
          <w:tcPr>
            <w:tcW w:w="1559" w:type="dxa"/>
            <w:shd w:val="clear" w:color="auto" w:fill="auto"/>
            <w:tcMar>
              <w:top w:w="100" w:type="dxa"/>
              <w:left w:w="100" w:type="dxa"/>
              <w:bottom w:w="100" w:type="dxa"/>
              <w:right w:w="100" w:type="dxa"/>
            </w:tcMar>
          </w:tcPr>
          <w:p w14:paraId="428EF425" w14:textId="77777777" w:rsidR="00EE7717" w:rsidRPr="00342527" w:rsidRDefault="00EE7717"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01390C82" w14:textId="77777777" w:rsidR="00EE7717" w:rsidRPr="00342527" w:rsidRDefault="00EE7717"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04A17B45" w14:textId="77777777" w:rsidR="00EE7717" w:rsidRPr="001B31B7" w:rsidRDefault="00EE7717" w:rsidP="00BF62FB">
            <w:pPr>
              <w:widowControl w:val="0"/>
              <w:pBdr>
                <w:top w:val="nil"/>
                <w:left w:val="nil"/>
                <w:bottom w:val="nil"/>
                <w:right w:val="nil"/>
                <w:between w:val="nil"/>
              </w:pBdr>
              <w:ind w:left="113"/>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b) </w:t>
            </w:r>
            <w:proofErr w:type="spellStart"/>
            <w:r w:rsidRPr="001B31B7">
              <w:rPr>
                <w:rFonts w:asciiTheme="majorBidi" w:hAnsiTheme="majorBidi" w:cstheme="majorBidi"/>
                <w:color w:val="000000"/>
                <w:sz w:val="22"/>
                <w:szCs w:val="22"/>
                <w:lang w:val="lt-LT"/>
              </w:rPr>
              <w:t>Kriogeninė</w:t>
            </w:r>
            <w:proofErr w:type="spellEnd"/>
            <w:r w:rsidRPr="001B31B7">
              <w:rPr>
                <w:rFonts w:asciiTheme="majorBidi" w:hAnsiTheme="majorBidi" w:cstheme="majorBidi"/>
                <w:color w:val="000000"/>
                <w:sz w:val="22"/>
                <w:szCs w:val="22"/>
                <w:lang w:val="lt-LT"/>
              </w:rPr>
              <w:t xml:space="preserve"> kondensacija. </w:t>
            </w:r>
          </w:p>
        </w:tc>
        <w:tc>
          <w:tcPr>
            <w:tcW w:w="1068" w:type="dxa"/>
            <w:shd w:val="clear" w:color="auto" w:fill="auto"/>
            <w:tcMar>
              <w:top w:w="100" w:type="dxa"/>
              <w:left w:w="100" w:type="dxa"/>
              <w:bottom w:w="100" w:type="dxa"/>
              <w:right w:w="100" w:type="dxa"/>
            </w:tcMar>
          </w:tcPr>
          <w:p w14:paraId="4202C7B4" w14:textId="77777777" w:rsidR="00EE7717" w:rsidRPr="001B31B7" w:rsidRDefault="00EE7717"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7FB42E38" w14:textId="77777777" w:rsidR="00EE7717" w:rsidRPr="001B31B7" w:rsidRDefault="00EE7717" w:rsidP="00BF62FB">
            <w:pPr>
              <w:widowControl w:val="0"/>
              <w:pBdr>
                <w:top w:val="nil"/>
                <w:left w:val="nil"/>
                <w:bottom w:val="nil"/>
                <w:right w:val="nil"/>
                <w:between w:val="nil"/>
              </w:pBdr>
              <w:jc w:val="center"/>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Neaktualu </w:t>
            </w:r>
          </w:p>
        </w:tc>
        <w:tc>
          <w:tcPr>
            <w:tcW w:w="2693" w:type="dxa"/>
            <w:shd w:val="clear" w:color="auto" w:fill="auto"/>
            <w:tcMar>
              <w:top w:w="100" w:type="dxa"/>
              <w:left w:w="100" w:type="dxa"/>
              <w:bottom w:w="100" w:type="dxa"/>
              <w:right w:w="100" w:type="dxa"/>
            </w:tcMar>
          </w:tcPr>
          <w:p w14:paraId="3E5E1587" w14:textId="77777777" w:rsidR="00EE7717" w:rsidRPr="001B31B7" w:rsidRDefault="00EE7717" w:rsidP="00BF62FB">
            <w:pPr>
              <w:widowControl w:val="0"/>
              <w:pBdr>
                <w:top w:val="nil"/>
                <w:left w:val="nil"/>
                <w:bottom w:val="nil"/>
                <w:right w:val="nil"/>
                <w:between w:val="nil"/>
              </w:pBdr>
              <w:ind w:left="118"/>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Apdorojamos atliekos </w:t>
            </w:r>
            <w:proofErr w:type="spellStart"/>
            <w:r w:rsidRPr="001B31B7">
              <w:rPr>
                <w:rFonts w:asciiTheme="majorBidi" w:hAnsiTheme="majorBidi" w:cstheme="majorBidi"/>
                <w:color w:val="000000"/>
                <w:sz w:val="22"/>
                <w:szCs w:val="22"/>
                <w:lang w:val="lt-LT"/>
              </w:rPr>
              <w:t>kriogeninės</w:t>
            </w:r>
            <w:proofErr w:type="spellEnd"/>
            <w:r w:rsidRPr="001B31B7">
              <w:rPr>
                <w:rFonts w:asciiTheme="majorBidi" w:hAnsiTheme="majorBidi" w:cstheme="majorBidi"/>
                <w:color w:val="000000"/>
                <w:sz w:val="22"/>
                <w:szCs w:val="22"/>
                <w:lang w:val="lt-LT"/>
              </w:rPr>
              <w:t xml:space="preserve"> </w:t>
            </w:r>
          </w:p>
          <w:p w14:paraId="3A6CA732" w14:textId="77777777" w:rsidR="00EE7717" w:rsidRPr="001B31B7" w:rsidRDefault="00EE7717" w:rsidP="00BF62FB">
            <w:pPr>
              <w:widowControl w:val="0"/>
              <w:pBdr>
                <w:top w:val="nil"/>
                <w:left w:val="nil"/>
                <w:bottom w:val="nil"/>
                <w:right w:val="nil"/>
                <w:between w:val="nil"/>
              </w:pBdr>
              <w:ind w:left="116"/>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kondensacijos nereikalauja.</w:t>
            </w:r>
          </w:p>
        </w:tc>
      </w:tr>
      <w:tr w:rsidR="00EE7717" w:rsidRPr="00342527" w14:paraId="57CEF240" w14:textId="77777777" w:rsidTr="000163AA">
        <w:trPr>
          <w:trHeight w:val="470"/>
        </w:trPr>
        <w:tc>
          <w:tcPr>
            <w:tcW w:w="727" w:type="dxa"/>
            <w:gridSpan w:val="2"/>
            <w:shd w:val="clear" w:color="auto" w:fill="auto"/>
            <w:tcMar>
              <w:top w:w="100" w:type="dxa"/>
              <w:left w:w="100" w:type="dxa"/>
              <w:bottom w:w="100" w:type="dxa"/>
              <w:right w:w="100" w:type="dxa"/>
            </w:tcMar>
          </w:tcPr>
          <w:p w14:paraId="272C22C0" w14:textId="77777777" w:rsidR="00EE7717" w:rsidRPr="00342527" w:rsidRDefault="00EE7717" w:rsidP="00BF62FB">
            <w:pPr>
              <w:widowControl w:val="0"/>
              <w:pBdr>
                <w:top w:val="nil"/>
                <w:left w:val="nil"/>
                <w:bottom w:val="nil"/>
                <w:right w:val="nil"/>
                <w:between w:val="nil"/>
              </w:pBdr>
              <w:ind w:right="53"/>
              <w:jc w:val="right"/>
              <w:rPr>
                <w:rFonts w:asciiTheme="majorBidi" w:hAnsiTheme="majorBidi" w:cstheme="majorBidi"/>
                <w:color w:val="000000"/>
                <w:sz w:val="22"/>
                <w:szCs w:val="22"/>
              </w:rPr>
            </w:pPr>
            <w:r w:rsidRPr="00342527">
              <w:rPr>
                <w:rFonts w:asciiTheme="majorBidi" w:hAnsiTheme="majorBidi" w:cstheme="majorBidi"/>
                <w:color w:val="000000"/>
                <w:sz w:val="22"/>
                <w:szCs w:val="22"/>
              </w:rPr>
              <w:t xml:space="preserve">160. </w:t>
            </w:r>
          </w:p>
        </w:tc>
        <w:tc>
          <w:tcPr>
            <w:tcW w:w="1559" w:type="dxa"/>
            <w:shd w:val="clear" w:color="auto" w:fill="auto"/>
            <w:tcMar>
              <w:top w:w="100" w:type="dxa"/>
              <w:left w:w="100" w:type="dxa"/>
              <w:bottom w:w="100" w:type="dxa"/>
              <w:right w:w="100" w:type="dxa"/>
            </w:tcMar>
          </w:tcPr>
          <w:p w14:paraId="633DF158" w14:textId="77777777" w:rsidR="00EE7717" w:rsidRPr="00342527" w:rsidRDefault="00EE7717" w:rsidP="00BF62FB">
            <w:pPr>
              <w:widowControl w:val="0"/>
              <w:pBdr>
                <w:top w:val="nil"/>
                <w:left w:val="nil"/>
                <w:bottom w:val="nil"/>
                <w:right w:val="nil"/>
                <w:between w:val="nil"/>
              </w:pBdr>
              <w:rPr>
                <w:rFonts w:asciiTheme="majorBidi" w:hAnsiTheme="majorBidi" w:cstheme="majorBidi"/>
                <w:color w:val="000000"/>
                <w:sz w:val="22"/>
                <w:szCs w:val="22"/>
              </w:rPr>
            </w:pPr>
          </w:p>
        </w:tc>
        <w:tc>
          <w:tcPr>
            <w:tcW w:w="2168" w:type="dxa"/>
            <w:shd w:val="clear" w:color="auto" w:fill="auto"/>
            <w:tcMar>
              <w:top w:w="100" w:type="dxa"/>
              <w:left w:w="100" w:type="dxa"/>
              <w:bottom w:w="100" w:type="dxa"/>
              <w:right w:w="100" w:type="dxa"/>
            </w:tcMar>
          </w:tcPr>
          <w:p w14:paraId="5A60B5C0" w14:textId="77777777" w:rsidR="00EE7717" w:rsidRPr="00342527" w:rsidRDefault="00EE7717" w:rsidP="00BF62FB">
            <w:pPr>
              <w:widowControl w:val="0"/>
              <w:pBdr>
                <w:top w:val="nil"/>
                <w:left w:val="nil"/>
                <w:bottom w:val="nil"/>
                <w:right w:val="nil"/>
                <w:between w:val="nil"/>
              </w:pBdr>
              <w:rPr>
                <w:rFonts w:asciiTheme="majorBidi" w:hAnsiTheme="majorBidi" w:cstheme="majorBidi"/>
                <w:color w:val="000000"/>
                <w:sz w:val="22"/>
                <w:szCs w:val="22"/>
              </w:rPr>
            </w:pPr>
          </w:p>
        </w:tc>
        <w:tc>
          <w:tcPr>
            <w:tcW w:w="4124" w:type="dxa"/>
            <w:shd w:val="clear" w:color="auto" w:fill="auto"/>
            <w:tcMar>
              <w:top w:w="100" w:type="dxa"/>
              <w:left w:w="100" w:type="dxa"/>
              <w:bottom w:w="100" w:type="dxa"/>
              <w:right w:w="100" w:type="dxa"/>
            </w:tcMar>
          </w:tcPr>
          <w:p w14:paraId="4B297F76" w14:textId="77777777" w:rsidR="00EE7717" w:rsidRPr="001B31B7" w:rsidRDefault="00EE7717" w:rsidP="00BF62FB">
            <w:pPr>
              <w:widowControl w:val="0"/>
              <w:pBdr>
                <w:top w:val="nil"/>
                <w:left w:val="nil"/>
                <w:bottom w:val="nil"/>
                <w:right w:val="nil"/>
                <w:between w:val="nil"/>
              </w:pBdr>
              <w:ind w:left="117"/>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c) Adsorbcija. </w:t>
            </w:r>
          </w:p>
        </w:tc>
        <w:tc>
          <w:tcPr>
            <w:tcW w:w="1068" w:type="dxa"/>
            <w:shd w:val="clear" w:color="auto" w:fill="auto"/>
            <w:tcMar>
              <w:top w:w="100" w:type="dxa"/>
              <w:left w:w="100" w:type="dxa"/>
              <w:bottom w:w="100" w:type="dxa"/>
              <w:right w:w="100" w:type="dxa"/>
            </w:tcMar>
          </w:tcPr>
          <w:p w14:paraId="120B9D40" w14:textId="77777777" w:rsidR="00EE7717" w:rsidRPr="001B31B7" w:rsidRDefault="00EE7717" w:rsidP="00BF62FB">
            <w:pPr>
              <w:widowControl w:val="0"/>
              <w:pBdr>
                <w:top w:val="nil"/>
                <w:left w:val="nil"/>
                <w:bottom w:val="nil"/>
                <w:right w:val="nil"/>
                <w:between w:val="nil"/>
              </w:pBdr>
              <w:rPr>
                <w:rFonts w:asciiTheme="majorBidi" w:hAnsiTheme="majorBidi" w:cstheme="majorBidi"/>
                <w:color w:val="000000"/>
                <w:sz w:val="22"/>
                <w:szCs w:val="22"/>
                <w:lang w:val="lt-LT"/>
              </w:rPr>
            </w:pPr>
          </w:p>
        </w:tc>
        <w:tc>
          <w:tcPr>
            <w:tcW w:w="1145" w:type="dxa"/>
            <w:shd w:val="clear" w:color="auto" w:fill="auto"/>
            <w:tcMar>
              <w:top w:w="100" w:type="dxa"/>
              <w:left w:w="100" w:type="dxa"/>
              <w:bottom w:w="100" w:type="dxa"/>
              <w:right w:w="100" w:type="dxa"/>
            </w:tcMar>
          </w:tcPr>
          <w:p w14:paraId="629C4962" w14:textId="77777777" w:rsidR="00EE7717" w:rsidRPr="001B31B7" w:rsidRDefault="00EE7717" w:rsidP="00BF62FB">
            <w:pPr>
              <w:widowControl w:val="0"/>
              <w:pBdr>
                <w:top w:val="nil"/>
                <w:left w:val="nil"/>
                <w:bottom w:val="nil"/>
                <w:right w:val="nil"/>
                <w:between w:val="nil"/>
              </w:pBdr>
              <w:jc w:val="center"/>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Neaktualu </w:t>
            </w:r>
          </w:p>
        </w:tc>
        <w:tc>
          <w:tcPr>
            <w:tcW w:w="2693" w:type="dxa"/>
            <w:shd w:val="clear" w:color="auto" w:fill="auto"/>
            <w:tcMar>
              <w:top w:w="100" w:type="dxa"/>
              <w:left w:w="100" w:type="dxa"/>
              <w:bottom w:w="100" w:type="dxa"/>
              <w:right w:w="100" w:type="dxa"/>
            </w:tcMar>
          </w:tcPr>
          <w:p w14:paraId="20B82A17" w14:textId="77777777" w:rsidR="00EE7717" w:rsidRPr="001B31B7" w:rsidRDefault="00EE7717" w:rsidP="00BF62FB">
            <w:pPr>
              <w:widowControl w:val="0"/>
              <w:pBdr>
                <w:top w:val="nil"/>
                <w:left w:val="nil"/>
                <w:bottom w:val="nil"/>
                <w:right w:val="nil"/>
                <w:between w:val="nil"/>
              </w:pBdr>
              <w:ind w:left="118"/>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 xml:space="preserve">Apdorojamos atliekos </w:t>
            </w:r>
            <w:proofErr w:type="spellStart"/>
            <w:r w:rsidRPr="001B31B7">
              <w:rPr>
                <w:rFonts w:asciiTheme="majorBidi" w:hAnsiTheme="majorBidi" w:cstheme="majorBidi"/>
                <w:color w:val="000000"/>
                <w:sz w:val="22"/>
                <w:szCs w:val="22"/>
                <w:lang w:val="lt-LT"/>
              </w:rPr>
              <w:t>adsorbsijos</w:t>
            </w:r>
            <w:proofErr w:type="spellEnd"/>
            <w:r w:rsidRPr="001B31B7">
              <w:rPr>
                <w:rFonts w:asciiTheme="majorBidi" w:hAnsiTheme="majorBidi" w:cstheme="majorBidi"/>
                <w:color w:val="000000"/>
                <w:sz w:val="22"/>
                <w:szCs w:val="22"/>
                <w:lang w:val="lt-LT"/>
              </w:rPr>
              <w:t xml:space="preserve"> </w:t>
            </w:r>
          </w:p>
          <w:p w14:paraId="54338700" w14:textId="77777777" w:rsidR="00EE7717" w:rsidRPr="001B31B7" w:rsidRDefault="00EE7717" w:rsidP="00BF62FB">
            <w:pPr>
              <w:widowControl w:val="0"/>
              <w:pBdr>
                <w:top w:val="nil"/>
                <w:left w:val="nil"/>
                <w:bottom w:val="nil"/>
                <w:right w:val="nil"/>
                <w:between w:val="nil"/>
              </w:pBdr>
              <w:ind w:left="118"/>
              <w:rPr>
                <w:rFonts w:asciiTheme="majorBidi" w:hAnsiTheme="majorBidi" w:cstheme="majorBidi"/>
                <w:color w:val="000000"/>
                <w:sz w:val="22"/>
                <w:szCs w:val="22"/>
                <w:lang w:val="lt-LT"/>
              </w:rPr>
            </w:pPr>
            <w:r w:rsidRPr="001B31B7">
              <w:rPr>
                <w:rFonts w:asciiTheme="majorBidi" w:hAnsiTheme="majorBidi" w:cstheme="majorBidi"/>
                <w:color w:val="000000"/>
                <w:sz w:val="22"/>
                <w:szCs w:val="22"/>
                <w:lang w:val="lt-LT"/>
              </w:rPr>
              <w:t>nereikalauja.</w:t>
            </w:r>
          </w:p>
        </w:tc>
      </w:tr>
    </w:tbl>
    <w:p w14:paraId="0E192795" w14:textId="77777777" w:rsidR="002818D0" w:rsidRPr="0055326F" w:rsidRDefault="002818D0" w:rsidP="002818D0">
      <w:pPr>
        <w:widowControl w:val="0"/>
        <w:pBdr>
          <w:top w:val="nil"/>
          <w:left w:val="nil"/>
          <w:bottom w:val="nil"/>
          <w:right w:val="nil"/>
          <w:between w:val="nil"/>
        </w:pBdr>
        <w:spacing w:before="697"/>
        <w:ind w:left="1352"/>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UAB „Granitinė skalda“ veikla palyginta su </w:t>
      </w:r>
      <w:r w:rsidRPr="0055326F">
        <w:rPr>
          <w:rFonts w:asciiTheme="majorBidi" w:hAnsiTheme="majorBidi" w:cstheme="majorBidi"/>
          <w:b/>
          <w:color w:val="000000"/>
          <w:lang w:val="lt-LT" w:eastAsia="lt-LT"/>
        </w:rPr>
        <w:t>horizontaliais ES GPGB informaciniais dokumentais</w:t>
      </w:r>
      <w:r w:rsidRPr="0055326F">
        <w:rPr>
          <w:rFonts w:asciiTheme="majorBidi" w:hAnsiTheme="majorBidi" w:cstheme="majorBidi"/>
          <w:color w:val="000000"/>
          <w:lang w:val="lt-LT" w:eastAsia="lt-LT"/>
        </w:rPr>
        <w:t xml:space="preserve">: </w:t>
      </w:r>
    </w:p>
    <w:p w14:paraId="76103A8B" w14:textId="77777777" w:rsidR="002818D0" w:rsidRPr="0055326F" w:rsidRDefault="002818D0" w:rsidP="000E5AE7">
      <w:pPr>
        <w:widowControl w:val="0"/>
        <w:pBdr>
          <w:top w:val="nil"/>
          <w:left w:val="nil"/>
          <w:bottom w:val="nil"/>
          <w:right w:val="nil"/>
          <w:between w:val="nil"/>
        </w:pBdr>
        <w:spacing w:line="229" w:lineRule="auto"/>
        <w:ind w:right="924" w:firstLine="720"/>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A. </w:t>
      </w:r>
      <w:proofErr w:type="spellStart"/>
      <w:r w:rsidRPr="0055326F">
        <w:rPr>
          <w:rFonts w:asciiTheme="majorBidi" w:hAnsiTheme="majorBidi" w:cstheme="majorBidi"/>
          <w:color w:val="000000"/>
          <w:lang w:val="lt-LT" w:eastAsia="lt-LT"/>
        </w:rPr>
        <w:t>European</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Commission</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Integrated</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Pollution</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Prevention</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and</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Control</w:t>
      </w:r>
      <w:proofErr w:type="spellEnd"/>
      <w:r w:rsidRPr="0055326F">
        <w:rPr>
          <w:rFonts w:asciiTheme="majorBidi" w:hAnsiTheme="majorBidi" w:cstheme="majorBidi"/>
          <w:color w:val="000000"/>
          <w:lang w:val="lt-LT" w:eastAsia="lt-LT"/>
        </w:rPr>
        <w:t xml:space="preserve"> (IPPC) </w:t>
      </w:r>
      <w:proofErr w:type="spellStart"/>
      <w:r w:rsidRPr="0055326F">
        <w:rPr>
          <w:rFonts w:asciiTheme="majorBidi" w:hAnsiTheme="majorBidi" w:cstheme="majorBidi"/>
          <w:color w:val="000000"/>
          <w:lang w:val="lt-LT" w:eastAsia="lt-LT"/>
        </w:rPr>
        <w:t>Reference</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Document</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on</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the</w:t>
      </w:r>
      <w:proofErr w:type="spellEnd"/>
      <w:r w:rsidRPr="0055326F">
        <w:rPr>
          <w:rFonts w:asciiTheme="majorBidi" w:hAnsiTheme="majorBidi" w:cstheme="majorBidi"/>
          <w:color w:val="000000"/>
          <w:lang w:val="lt-LT" w:eastAsia="lt-LT"/>
        </w:rPr>
        <w:t xml:space="preserve"> General </w:t>
      </w:r>
      <w:proofErr w:type="spellStart"/>
      <w:r w:rsidRPr="0055326F">
        <w:rPr>
          <w:rFonts w:asciiTheme="majorBidi" w:hAnsiTheme="majorBidi" w:cstheme="majorBidi"/>
          <w:color w:val="000000"/>
          <w:lang w:val="lt-LT" w:eastAsia="lt-LT"/>
        </w:rPr>
        <w:t>Principles</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of</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Monitoring</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July</w:t>
      </w:r>
      <w:proofErr w:type="spellEnd"/>
      <w:r w:rsidRPr="0055326F">
        <w:rPr>
          <w:rFonts w:asciiTheme="majorBidi" w:hAnsiTheme="majorBidi" w:cstheme="majorBidi"/>
          <w:color w:val="000000"/>
          <w:lang w:val="lt-LT" w:eastAsia="lt-LT"/>
        </w:rPr>
        <w:t xml:space="preserve"> 2003“ dokumente ir „Taršos integruota prevencija ir kontrolė (TIPK) Informacinis dokumentas Bendrieji stebėsenos (monitoringo) principai 2003  birželis“ dokumente nurodytomis rekomendacijomis. </w:t>
      </w:r>
    </w:p>
    <w:p w14:paraId="67A2E845" w14:textId="77777777" w:rsidR="002818D0" w:rsidRPr="0055326F" w:rsidRDefault="002818D0" w:rsidP="002818D0">
      <w:pPr>
        <w:widowControl w:val="0"/>
        <w:pBdr>
          <w:top w:val="nil"/>
          <w:left w:val="nil"/>
          <w:bottom w:val="nil"/>
          <w:right w:val="nil"/>
          <w:between w:val="nil"/>
        </w:pBdr>
        <w:spacing w:before="256"/>
        <w:ind w:left="790"/>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Įrenginio pavadinimas </w:t>
      </w:r>
      <w:r w:rsidRPr="0055326F">
        <w:rPr>
          <w:rFonts w:asciiTheme="majorBidi" w:hAnsiTheme="majorBidi" w:cstheme="majorBidi"/>
          <w:color w:val="000000"/>
          <w:u w:val="single"/>
          <w:lang w:val="lt-LT" w:eastAsia="lt-LT"/>
        </w:rPr>
        <w:t>UAB „Granitinė skalda“ pelenų ir šlako atliekų laikymas ir apdorojimas</w:t>
      </w:r>
      <w:r w:rsidRPr="0055326F">
        <w:rPr>
          <w:rFonts w:asciiTheme="majorBidi" w:hAnsiTheme="majorBidi" w:cstheme="majorBidi"/>
          <w:color w:val="000000"/>
          <w:lang w:val="lt-LT" w:eastAsia="lt-LT"/>
        </w:rPr>
        <w:t xml:space="preserve"> </w:t>
      </w:r>
    </w:p>
    <w:tbl>
      <w:tblPr>
        <w:tblW w:w="13626" w:type="dxa"/>
        <w:tblInd w:w="6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7"/>
        <w:gridCol w:w="1417"/>
        <w:gridCol w:w="2417"/>
        <w:gridCol w:w="3962"/>
        <w:gridCol w:w="1134"/>
        <w:gridCol w:w="1235"/>
        <w:gridCol w:w="2734"/>
      </w:tblGrid>
      <w:tr w:rsidR="002818D0" w:rsidRPr="000E5AE7" w14:paraId="616BFC92" w14:textId="77777777" w:rsidTr="000E5AE7">
        <w:trPr>
          <w:trHeight w:val="926"/>
        </w:trPr>
        <w:tc>
          <w:tcPr>
            <w:tcW w:w="727" w:type="dxa"/>
            <w:shd w:val="clear" w:color="auto" w:fill="auto"/>
            <w:tcMar>
              <w:top w:w="100" w:type="dxa"/>
              <w:left w:w="100" w:type="dxa"/>
              <w:bottom w:w="100" w:type="dxa"/>
              <w:right w:w="100" w:type="dxa"/>
            </w:tcMar>
          </w:tcPr>
          <w:p w14:paraId="6FB58FFB" w14:textId="7777777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r w:rsidRPr="000E5AE7">
              <w:rPr>
                <w:color w:val="000000"/>
                <w:sz w:val="22"/>
                <w:szCs w:val="22"/>
                <w:lang w:val="lt-LT" w:eastAsia="lt-LT"/>
              </w:rPr>
              <w:t xml:space="preserve">Eil.  </w:t>
            </w:r>
          </w:p>
          <w:p w14:paraId="2361861F" w14:textId="7777777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r w:rsidRPr="000E5AE7">
              <w:rPr>
                <w:color w:val="000000"/>
                <w:sz w:val="22"/>
                <w:szCs w:val="22"/>
                <w:lang w:val="lt-LT" w:eastAsia="lt-LT"/>
              </w:rPr>
              <w:t>Nr.</w:t>
            </w:r>
          </w:p>
        </w:tc>
        <w:tc>
          <w:tcPr>
            <w:tcW w:w="1417" w:type="dxa"/>
            <w:shd w:val="clear" w:color="auto" w:fill="auto"/>
            <w:tcMar>
              <w:top w:w="100" w:type="dxa"/>
              <w:left w:w="100" w:type="dxa"/>
              <w:bottom w:w="100" w:type="dxa"/>
              <w:right w:w="100" w:type="dxa"/>
            </w:tcMar>
          </w:tcPr>
          <w:p w14:paraId="6F632980" w14:textId="7777777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r w:rsidRPr="000E5AE7">
              <w:rPr>
                <w:color w:val="000000"/>
                <w:sz w:val="22"/>
                <w:szCs w:val="22"/>
                <w:lang w:val="lt-LT" w:eastAsia="lt-LT"/>
              </w:rPr>
              <w:t xml:space="preserve">Poveikio  </w:t>
            </w:r>
          </w:p>
          <w:p w14:paraId="4A3C1653" w14:textId="77777777" w:rsidR="002818D0" w:rsidRPr="000E5AE7" w:rsidRDefault="002818D0" w:rsidP="002818D0">
            <w:pPr>
              <w:widowControl w:val="0"/>
              <w:pBdr>
                <w:top w:val="nil"/>
                <w:left w:val="nil"/>
                <w:bottom w:val="nil"/>
                <w:right w:val="nil"/>
                <w:between w:val="nil"/>
              </w:pBdr>
              <w:ind w:left="334"/>
              <w:rPr>
                <w:color w:val="000000"/>
                <w:sz w:val="22"/>
                <w:szCs w:val="22"/>
                <w:lang w:val="lt-LT" w:eastAsia="lt-LT"/>
              </w:rPr>
            </w:pPr>
            <w:r w:rsidRPr="000E5AE7">
              <w:rPr>
                <w:color w:val="000000"/>
                <w:sz w:val="22"/>
                <w:szCs w:val="22"/>
                <w:lang w:val="lt-LT" w:eastAsia="lt-LT"/>
              </w:rPr>
              <w:t xml:space="preserve">aplinkai  </w:t>
            </w:r>
          </w:p>
          <w:p w14:paraId="7E314DAF" w14:textId="77777777" w:rsidR="002818D0" w:rsidRPr="000E5AE7" w:rsidRDefault="002818D0" w:rsidP="002818D0">
            <w:pPr>
              <w:widowControl w:val="0"/>
              <w:pBdr>
                <w:top w:val="nil"/>
                <w:left w:val="nil"/>
                <w:bottom w:val="nil"/>
                <w:right w:val="nil"/>
                <w:between w:val="nil"/>
              </w:pBdr>
              <w:jc w:val="center"/>
              <w:rPr>
                <w:color w:val="000000"/>
                <w:sz w:val="22"/>
                <w:szCs w:val="22"/>
                <w:vertAlign w:val="superscript"/>
                <w:lang w:val="lt-LT" w:eastAsia="lt-LT"/>
              </w:rPr>
            </w:pPr>
            <w:r w:rsidRPr="000E5AE7">
              <w:rPr>
                <w:color w:val="000000"/>
                <w:sz w:val="22"/>
                <w:szCs w:val="22"/>
                <w:lang w:val="lt-LT" w:eastAsia="lt-LT"/>
              </w:rPr>
              <w:t>kategorija</w:t>
            </w:r>
            <w:r w:rsidRPr="000E5AE7">
              <w:rPr>
                <w:color w:val="000000"/>
                <w:sz w:val="22"/>
                <w:szCs w:val="22"/>
                <w:vertAlign w:val="superscript"/>
                <w:lang w:val="lt-LT" w:eastAsia="lt-LT"/>
              </w:rPr>
              <w:t>1</w:t>
            </w:r>
          </w:p>
        </w:tc>
        <w:tc>
          <w:tcPr>
            <w:tcW w:w="2417" w:type="dxa"/>
            <w:shd w:val="clear" w:color="auto" w:fill="auto"/>
            <w:tcMar>
              <w:top w:w="100" w:type="dxa"/>
              <w:left w:w="100" w:type="dxa"/>
              <w:bottom w:w="100" w:type="dxa"/>
              <w:right w:w="100" w:type="dxa"/>
            </w:tcMar>
          </w:tcPr>
          <w:p w14:paraId="447E231E" w14:textId="7777777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r w:rsidRPr="000E5AE7">
              <w:rPr>
                <w:color w:val="000000"/>
                <w:sz w:val="22"/>
                <w:szCs w:val="22"/>
                <w:lang w:val="lt-LT" w:eastAsia="lt-LT"/>
              </w:rPr>
              <w:t xml:space="preserve">Nuoroda į ES GPGB  </w:t>
            </w:r>
          </w:p>
          <w:p w14:paraId="36160925" w14:textId="77777777" w:rsidR="002818D0" w:rsidRPr="000E5AE7" w:rsidRDefault="002818D0" w:rsidP="002818D0">
            <w:pPr>
              <w:widowControl w:val="0"/>
              <w:pBdr>
                <w:top w:val="nil"/>
                <w:left w:val="nil"/>
                <w:bottom w:val="nil"/>
                <w:right w:val="nil"/>
                <w:between w:val="nil"/>
              </w:pBdr>
              <w:spacing w:line="228" w:lineRule="auto"/>
              <w:ind w:left="209" w:right="150"/>
              <w:jc w:val="center"/>
              <w:rPr>
                <w:color w:val="000000"/>
                <w:sz w:val="22"/>
                <w:szCs w:val="22"/>
                <w:vertAlign w:val="superscript"/>
                <w:lang w:val="lt-LT" w:eastAsia="lt-LT"/>
              </w:rPr>
            </w:pPr>
            <w:r w:rsidRPr="000E5AE7">
              <w:rPr>
                <w:color w:val="000000"/>
                <w:sz w:val="22"/>
                <w:szCs w:val="22"/>
                <w:lang w:val="lt-LT" w:eastAsia="lt-LT"/>
              </w:rPr>
              <w:t>informacinius dokumentus,  anotacijas</w:t>
            </w:r>
            <w:r w:rsidRPr="000E5AE7">
              <w:rPr>
                <w:color w:val="000000"/>
                <w:sz w:val="22"/>
                <w:szCs w:val="22"/>
                <w:vertAlign w:val="superscript"/>
                <w:lang w:val="lt-LT" w:eastAsia="lt-LT"/>
              </w:rPr>
              <w:t>2</w:t>
            </w:r>
          </w:p>
        </w:tc>
        <w:tc>
          <w:tcPr>
            <w:tcW w:w="3962" w:type="dxa"/>
            <w:shd w:val="clear" w:color="auto" w:fill="auto"/>
            <w:tcMar>
              <w:top w:w="100" w:type="dxa"/>
              <w:left w:w="100" w:type="dxa"/>
              <w:bottom w:w="100" w:type="dxa"/>
              <w:right w:w="100" w:type="dxa"/>
            </w:tcMar>
          </w:tcPr>
          <w:p w14:paraId="0669A2B7" w14:textId="7777777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r w:rsidRPr="000E5AE7">
              <w:rPr>
                <w:color w:val="000000"/>
                <w:sz w:val="22"/>
                <w:szCs w:val="22"/>
                <w:lang w:val="lt-LT" w:eastAsia="lt-LT"/>
              </w:rPr>
              <w:t>GPGB technologija</w:t>
            </w:r>
          </w:p>
        </w:tc>
        <w:tc>
          <w:tcPr>
            <w:tcW w:w="1134" w:type="dxa"/>
            <w:shd w:val="clear" w:color="auto" w:fill="auto"/>
            <w:tcMar>
              <w:top w:w="100" w:type="dxa"/>
              <w:left w:w="100" w:type="dxa"/>
              <w:bottom w:w="100" w:type="dxa"/>
              <w:right w:w="100" w:type="dxa"/>
            </w:tcMar>
          </w:tcPr>
          <w:p w14:paraId="1D940AE4" w14:textId="7777777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r w:rsidRPr="000E5AE7">
              <w:rPr>
                <w:color w:val="000000"/>
                <w:sz w:val="22"/>
                <w:szCs w:val="22"/>
                <w:lang w:val="lt-LT" w:eastAsia="lt-LT"/>
              </w:rPr>
              <w:t xml:space="preserve">Su GPGB </w:t>
            </w:r>
          </w:p>
          <w:p w14:paraId="5372A072" w14:textId="7777777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r w:rsidRPr="000E5AE7">
              <w:rPr>
                <w:color w:val="000000"/>
                <w:sz w:val="22"/>
                <w:szCs w:val="22"/>
                <w:lang w:val="lt-LT" w:eastAsia="lt-LT"/>
              </w:rPr>
              <w:t xml:space="preserve">taikymu </w:t>
            </w:r>
          </w:p>
          <w:p w14:paraId="6F822A86" w14:textId="7777777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r w:rsidRPr="000E5AE7">
              <w:rPr>
                <w:color w:val="000000"/>
                <w:sz w:val="22"/>
                <w:szCs w:val="22"/>
                <w:lang w:val="lt-LT" w:eastAsia="lt-LT"/>
              </w:rPr>
              <w:t xml:space="preserve">susijusios  </w:t>
            </w:r>
          </w:p>
          <w:p w14:paraId="6FA65335" w14:textId="7777777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r w:rsidRPr="000E5AE7">
              <w:rPr>
                <w:color w:val="000000"/>
                <w:sz w:val="22"/>
                <w:szCs w:val="22"/>
                <w:lang w:val="lt-LT" w:eastAsia="lt-LT"/>
              </w:rPr>
              <w:t>vertės, vnt.</w:t>
            </w:r>
          </w:p>
        </w:tc>
        <w:tc>
          <w:tcPr>
            <w:tcW w:w="1235" w:type="dxa"/>
            <w:shd w:val="clear" w:color="auto" w:fill="auto"/>
            <w:tcMar>
              <w:top w:w="100" w:type="dxa"/>
              <w:left w:w="100" w:type="dxa"/>
              <w:bottom w:w="100" w:type="dxa"/>
              <w:right w:w="100" w:type="dxa"/>
            </w:tcMar>
          </w:tcPr>
          <w:p w14:paraId="5AD31442" w14:textId="7777777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r w:rsidRPr="000E5AE7">
              <w:rPr>
                <w:color w:val="000000"/>
                <w:sz w:val="22"/>
                <w:szCs w:val="22"/>
                <w:lang w:val="lt-LT" w:eastAsia="lt-LT"/>
              </w:rPr>
              <w:t xml:space="preserve">Atitikima  </w:t>
            </w:r>
          </w:p>
          <w:p w14:paraId="6EBD197E" w14:textId="7777777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r w:rsidRPr="000E5AE7">
              <w:rPr>
                <w:color w:val="000000"/>
                <w:sz w:val="22"/>
                <w:szCs w:val="22"/>
                <w:lang w:val="lt-LT" w:eastAsia="lt-LT"/>
              </w:rPr>
              <w:t>s</w:t>
            </w:r>
          </w:p>
        </w:tc>
        <w:tc>
          <w:tcPr>
            <w:tcW w:w="2734" w:type="dxa"/>
            <w:shd w:val="clear" w:color="auto" w:fill="auto"/>
            <w:tcMar>
              <w:top w:w="100" w:type="dxa"/>
              <w:left w:w="100" w:type="dxa"/>
              <w:bottom w:w="100" w:type="dxa"/>
              <w:right w:w="100" w:type="dxa"/>
            </w:tcMar>
          </w:tcPr>
          <w:p w14:paraId="6787D7BB" w14:textId="7777777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r w:rsidRPr="000E5AE7">
              <w:rPr>
                <w:color w:val="000000"/>
                <w:sz w:val="22"/>
                <w:szCs w:val="22"/>
                <w:lang w:val="lt-LT" w:eastAsia="lt-LT"/>
              </w:rPr>
              <w:t>Pastabos</w:t>
            </w:r>
          </w:p>
        </w:tc>
      </w:tr>
      <w:tr w:rsidR="002818D0" w:rsidRPr="000E5AE7" w14:paraId="40161619" w14:textId="77777777" w:rsidTr="000E5AE7">
        <w:trPr>
          <w:trHeight w:val="240"/>
        </w:trPr>
        <w:tc>
          <w:tcPr>
            <w:tcW w:w="727" w:type="dxa"/>
            <w:shd w:val="clear" w:color="auto" w:fill="auto"/>
            <w:tcMar>
              <w:top w:w="100" w:type="dxa"/>
              <w:left w:w="100" w:type="dxa"/>
              <w:bottom w:w="100" w:type="dxa"/>
              <w:right w:w="100" w:type="dxa"/>
            </w:tcMar>
          </w:tcPr>
          <w:p w14:paraId="06C54C80" w14:textId="7777777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r w:rsidRPr="000E5AE7">
              <w:rPr>
                <w:color w:val="000000"/>
                <w:sz w:val="22"/>
                <w:szCs w:val="22"/>
                <w:lang w:val="lt-LT" w:eastAsia="lt-LT"/>
              </w:rPr>
              <w:t xml:space="preserve">1 </w:t>
            </w:r>
          </w:p>
        </w:tc>
        <w:tc>
          <w:tcPr>
            <w:tcW w:w="1417" w:type="dxa"/>
            <w:shd w:val="clear" w:color="auto" w:fill="auto"/>
            <w:tcMar>
              <w:top w:w="100" w:type="dxa"/>
              <w:left w:w="100" w:type="dxa"/>
              <w:bottom w:w="100" w:type="dxa"/>
              <w:right w:w="100" w:type="dxa"/>
            </w:tcMar>
          </w:tcPr>
          <w:p w14:paraId="5A148DB6" w14:textId="7777777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r w:rsidRPr="000E5AE7">
              <w:rPr>
                <w:color w:val="000000"/>
                <w:sz w:val="22"/>
                <w:szCs w:val="22"/>
                <w:lang w:val="lt-LT" w:eastAsia="lt-LT"/>
              </w:rPr>
              <w:t xml:space="preserve">2 </w:t>
            </w:r>
          </w:p>
        </w:tc>
        <w:tc>
          <w:tcPr>
            <w:tcW w:w="2417" w:type="dxa"/>
            <w:shd w:val="clear" w:color="auto" w:fill="auto"/>
            <w:tcMar>
              <w:top w:w="100" w:type="dxa"/>
              <w:left w:w="100" w:type="dxa"/>
              <w:bottom w:w="100" w:type="dxa"/>
              <w:right w:w="100" w:type="dxa"/>
            </w:tcMar>
          </w:tcPr>
          <w:p w14:paraId="618D5655" w14:textId="7777777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r w:rsidRPr="000E5AE7">
              <w:rPr>
                <w:color w:val="000000"/>
                <w:sz w:val="22"/>
                <w:szCs w:val="22"/>
                <w:lang w:val="lt-LT" w:eastAsia="lt-LT"/>
              </w:rPr>
              <w:t xml:space="preserve">3 </w:t>
            </w:r>
          </w:p>
        </w:tc>
        <w:tc>
          <w:tcPr>
            <w:tcW w:w="3962" w:type="dxa"/>
            <w:shd w:val="clear" w:color="auto" w:fill="auto"/>
            <w:tcMar>
              <w:top w:w="100" w:type="dxa"/>
              <w:left w:w="100" w:type="dxa"/>
              <w:bottom w:w="100" w:type="dxa"/>
              <w:right w:w="100" w:type="dxa"/>
            </w:tcMar>
          </w:tcPr>
          <w:p w14:paraId="0635E535" w14:textId="7777777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r w:rsidRPr="000E5AE7">
              <w:rPr>
                <w:color w:val="000000"/>
                <w:sz w:val="22"/>
                <w:szCs w:val="22"/>
                <w:lang w:val="lt-LT" w:eastAsia="lt-LT"/>
              </w:rPr>
              <w:t xml:space="preserve">4 </w:t>
            </w:r>
          </w:p>
        </w:tc>
        <w:tc>
          <w:tcPr>
            <w:tcW w:w="1134" w:type="dxa"/>
            <w:shd w:val="clear" w:color="auto" w:fill="auto"/>
            <w:tcMar>
              <w:top w:w="100" w:type="dxa"/>
              <w:left w:w="100" w:type="dxa"/>
              <w:bottom w:w="100" w:type="dxa"/>
              <w:right w:w="100" w:type="dxa"/>
            </w:tcMar>
          </w:tcPr>
          <w:p w14:paraId="5CA6CC10" w14:textId="7777777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r w:rsidRPr="000E5AE7">
              <w:rPr>
                <w:color w:val="000000"/>
                <w:sz w:val="22"/>
                <w:szCs w:val="22"/>
                <w:lang w:val="lt-LT" w:eastAsia="lt-LT"/>
              </w:rPr>
              <w:t xml:space="preserve">5 </w:t>
            </w:r>
          </w:p>
        </w:tc>
        <w:tc>
          <w:tcPr>
            <w:tcW w:w="1235" w:type="dxa"/>
            <w:shd w:val="clear" w:color="auto" w:fill="auto"/>
            <w:tcMar>
              <w:top w:w="100" w:type="dxa"/>
              <w:left w:w="100" w:type="dxa"/>
              <w:bottom w:w="100" w:type="dxa"/>
              <w:right w:w="100" w:type="dxa"/>
            </w:tcMar>
          </w:tcPr>
          <w:p w14:paraId="05EF694B" w14:textId="7777777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r w:rsidRPr="000E5AE7">
              <w:rPr>
                <w:color w:val="000000"/>
                <w:sz w:val="22"/>
                <w:szCs w:val="22"/>
                <w:lang w:val="lt-LT" w:eastAsia="lt-LT"/>
              </w:rPr>
              <w:t xml:space="preserve">6 </w:t>
            </w:r>
          </w:p>
        </w:tc>
        <w:tc>
          <w:tcPr>
            <w:tcW w:w="2734" w:type="dxa"/>
            <w:shd w:val="clear" w:color="auto" w:fill="auto"/>
            <w:tcMar>
              <w:top w:w="100" w:type="dxa"/>
              <w:left w:w="100" w:type="dxa"/>
              <w:bottom w:w="100" w:type="dxa"/>
              <w:right w:w="100" w:type="dxa"/>
            </w:tcMar>
          </w:tcPr>
          <w:p w14:paraId="4CA70FCD" w14:textId="7777777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r w:rsidRPr="000E5AE7">
              <w:rPr>
                <w:color w:val="000000"/>
                <w:sz w:val="22"/>
                <w:szCs w:val="22"/>
                <w:lang w:val="lt-LT" w:eastAsia="lt-LT"/>
              </w:rPr>
              <w:t>7</w:t>
            </w:r>
          </w:p>
        </w:tc>
      </w:tr>
      <w:tr w:rsidR="002818D0" w:rsidRPr="000E5AE7" w14:paraId="4E780395" w14:textId="77777777" w:rsidTr="000E5AE7">
        <w:trPr>
          <w:trHeight w:val="470"/>
        </w:trPr>
        <w:tc>
          <w:tcPr>
            <w:tcW w:w="727" w:type="dxa"/>
            <w:shd w:val="clear" w:color="auto" w:fill="auto"/>
            <w:tcMar>
              <w:top w:w="100" w:type="dxa"/>
              <w:left w:w="100" w:type="dxa"/>
              <w:bottom w:w="100" w:type="dxa"/>
              <w:right w:w="100" w:type="dxa"/>
            </w:tcMar>
          </w:tcPr>
          <w:p w14:paraId="2A5A82C4" w14:textId="77777777" w:rsidR="002818D0" w:rsidRPr="000E5AE7" w:rsidRDefault="002818D0" w:rsidP="002818D0">
            <w:pPr>
              <w:widowControl w:val="0"/>
              <w:pBdr>
                <w:top w:val="nil"/>
                <w:left w:val="nil"/>
                <w:bottom w:val="nil"/>
                <w:right w:val="nil"/>
                <w:between w:val="nil"/>
              </w:pBdr>
              <w:ind w:left="154"/>
              <w:rPr>
                <w:color w:val="000000"/>
                <w:sz w:val="22"/>
                <w:szCs w:val="22"/>
                <w:lang w:val="lt-LT" w:eastAsia="lt-LT"/>
              </w:rPr>
            </w:pPr>
            <w:r w:rsidRPr="000E5AE7">
              <w:rPr>
                <w:color w:val="000000"/>
                <w:sz w:val="22"/>
                <w:szCs w:val="22"/>
                <w:lang w:val="lt-LT" w:eastAsia="lt-LT"/>
              </w:rPr>
              <w:t xml:space="preserve">1. </w:t>
            </w:r>
          </w:p>
        </w:tc>
        <w:tc>
          <w:tcPr>
            <w:tcW w:w="12899" w:type="dxa"/>
            <w:gridSpan w:val="6"/>
            <w:shd w:val="clear" w:color="auto" w:fill="auto"/>
            <w:tcMar>
              <w:top w:w="100" w:type="dxa"/>
              <w:left w:w="100" w:type="dxa"/>
              <w:bottom w:w="100" w:type="dxa"/>
              <w:right w:w="100" w:type="dxa"/>
            </w:tcMar>
          </w:tcPr>
          <w:p w14:paraId="6D577031" w14:textId="77777777" w:rsidR="002818D0" w:rsidRPr="000E5AE7" w:rsidRDefault="002818D0" w:rsidP="002818D0">
            <w:pPr>
              <w:widowControl w:val="0"/>
              <w:pBdr>
                <w:top w:val="nil"/>
                <w:left w:val="nil"/>
                <w:bottom w:val="nil"/>
                <w:right w:val="nil"/>
                <w:between w:val="nil"/>
              </w:pBdr>
              <w:spacing w:line="231" w:lineRule="auto"/>
              <w:ind w:left="126" w:right="376" w:hanging="3"/>
              <w:rPr>
                <w:b/>
                <w:color w:val="000000"/>
                <w:sz w:val="22"/>
                <w:szCs w:val="22"/>
                <w:lang w:val="lt-LT" w:eastAsia="lt-LT"/>
              </w:rPr>
            </w:pPr>
            <w:proofErr w:type="spellStart"/>
            <w:r w:rsidRPr="000E5AE7">
              <w:rPr>
                <w:b/>
                <w:color w:val="000000"/>
                <w:sz w:val="22"/>
                <w:szCs w:val="22"/>
                <w:lang w:val="lt-LT" w:eastAsia="lt-LT"/>
              </w:rPr>
              <w:t>Integrated</w:t>
            </w:r>
            <w:proofErr w:type="spellEnd"/>
            <w:r w:rsidRPr="000E5AE7">
              <w:rPr>
                <w:b/>
                <w:color w:val="000000"/>
                <w:sz w:val="22"/>
                <w:szCs w:val="22"/>
                <w:lang w:val="lt-LT" w:eastAsia="lt-LT"/>
              </w:rPr>
              <w:t xml:space="preserve"> </w:t>
            </w:r>
            <w:proofErr w:type="spellStart"/>
            <w:r w:rsidRPr="000E5AE7">
              <w:rPr>
                <w:b/>
                <w:color w:val="000000"/>
                <w:sz w:val="22"/>
                <w:szCs w:val="22"/>
                <w:lang w:val="lt-LT" w:eastAsia="lt-LT"/>
              </w:rPr>
              <w:t>Pollution</w:t>
            </w:r>
            <w:proofErr w:type="spellEnd"/>
            <w:r w:rsidRPr="000E5AE7">
              <w:rPr>
                <w:b/>
                <w:color w:val="000000"/>
                <w:sz w:val="22"/>
                <w:szCs w:val="22"/>
                <w:lang w:val="lt-LT" w:eastAsia="lt-LT"/>
              </w:rPr>
              <w:t xml:space="preserve"> </w:t>
            </w:r>
            <w:proofErr w:type="spellStart"/>
            <w:r w:rsidRPr="000E5AE7">
              <w:rPr>
                <w:b/>
                <w:color w:val="000000"/>
                <w:sz w:val="22"/>
                <w:szCs w:val="22"/>
                <w:lang w:val="lt-LT" w:eastAsia="lt-LT"/>
              </w:rPr>
              <w:t>Prevention</w:t>
            </w:r>
            <w:proofErr w:type="spellEnd"/>
            <w:r w:rsidRPr="000E5AE7">
              <w:rPr>
                <w:b/>
                <w:color w:val="000000"/>
                <w:sz w:val="22"/>
                <w:szCs w:val="22"/>
                <w:lang w:val="lt-LT" w:eastAsia="lt-LT"/>
              </w:rPr>
              <w:t xml:space="preserve"> </w:t>
            </w:r>
            <w:proofErr w:type="spellStart"/>
            <w:r w:rsidRPr="000E5AE7">
              <w:rPr>
                <w:b/>
                <w:color w:val="000000"/>
                <w:sz w:val="22"/>
                <w:szCs w:val="22"/>
                <w:lang w:val="lt-LT" w:eastAsia="lt-LT"/>
              </w:rPr>
              <w:t>and</w:t>
            </w:r>
            <w:proofErr w:type="spellEnd"/>
            <w:r w:rsidRPr="000E5AE7">
              <w:rPr>
                <w:b/>
                <w:color w:val="000000"/>
                <w:sz w:val="22"/>
                <w:szCs w:val="22"/>
                <w:lang w:val="lt-LT" w:eastAsia="lt-LT"/>
              </w:rPr>
              <w:t xml:space="preserve"> </w:t>
            </w:r>
            <w:proofErr w:type="spellStart"/>
            <w:r w:rsidRPr="000E5AE7">
              <w:rPr>
                <w:b/>
                <w:color w:val="000000"/>
                <w:sz w:val="22"/>
                <w:szCs w:val="22"/>
                <w:lang w:val="lt-LT" w:eastAsia="lt-LT"/>
              </w:rPr>
              <w:t>Control</w:t>
            </w:r>
            <w:proofErr w:type="spellEnd"/>
            <w:r w:rsidRPr="000E5AE7">
              <w:rPr>
                <w:b/>
                <w:color w:val="000000"/>
                <w:sz w:val="22"/>
                <w:szCs w:val="22"/>
                <w:lang w:val="lt-LT" w:eastAsia="lt-LT"/>
              </w:rPr>
              <w:t xml:space="preserve"> (IPPC) </w:t>
            </w:r>
            <w:proofErr w:type="spellStart"/>
            <w:r w:rsidRPr="000E5AE7">
              <w:rPr>
                <w:b/>
                <w:color w:val="000000"/>
                <w:sz w:val="22"/>
                <w:szCs w:val="22"/>
                <w:lang w:val="lt-LT" w:eastAsia="lt-LT"/>
              </w:rPr>
              <w:t>Reference</w:t>
            </w:r>
            <w:proofErr w:type="spellEnd"/>
            <w:r w:rsidRPr="000E5AE7">
              <w:rPr>
                <w:b/>
                <w:color w:val="000000"/>
                <w:sz w:val="22"/>
                <w:szCs w:val="22"/>
                <w:lang w:val="lt-LT" w:eastAsia="lt-LT"/>
              </w:rPr>
              <w:t xml:space="preserve"> </w:t>
            </w:r>
            <w:proofErr w:type="spellStart"/>
            <w:r w:rsidRPr="000E5AE7">
              <w:rPr>
                <w:b/>
                <w:color w:val="000000"/>
                <w:sz w:val="22"/>
                <w:szCs w:val="22"/>
                <w:lang w:val="lt-LT" w:eastAsia="lt-LT"/>
              </w:rPr>
              <w:t>Document</w:t>
            </w:r>
            <w:proofErr w:type="spellEnd"/>
            <w:r w:rsidRPr="000E5AE7">
              <w:rPr>
                <w:b/>
                <w:color w:val="000000"/>
                <w:sz w:val="22"/>
                <w:szCs w:val="22"/>
                <w:lang w:val="lt-LT" w:eastAsia="lt-LT"/>
              </w:rPr>
              <w:t xml:space="preserve"> </w:t>
            </w:r>
            <w:proofErr w:type="spellStart"/>
            <w:r w:rsidRPr="000E5AE7">
              <w:rPr>
                <w:b/>
                <w:color w:val="000000"/>
                <w:sz w:val="22"/>
                <w:szCs w:val="22"/>
                <w:lang w:val="lt-LT" w:eastAsia="lt-LT"/>
              </w:rPr>
              <w:t>on</w:t>
            </w:r>
            <w:proofErr w:type="spellEnd"/>
            <w:r w:rsidRPr="000E5AE7">
              <w:rPr>
                <w:b/>
                <w:color w:val="000000"/>
                <w:sz w:val="22"/>
                <w:szCs w:val="22"/>
                <w:lang w:val="lt-LT" w:eastAsia="lt-LT"/>
              </w:rPr>
              <w:t xml:space="preserve"> </w:t>
            </w:r>
            <w:proofErr w:type="spellStart"/>
            <w:r w:rsidRPr="000E5AE7">
              <w:rPr>
                <w:b/>
                <w:color w:val="000000"/>
                <w:sz w:val="22"/>
                <w:szCs w:val="22"/>
                <w:lang w:val="lt-LT" w:eastAsia="lt-LT"/>
              </w:rPr>
              <w:t>the</w:t>
            </w:r>
            <w:proofErr w:type="spellEnd"/>
            <w:r w:rsidRPr="000E5AE7">
              <w:rPr>
                <w:b/>
                <w:color w:val="000000"/>
                <w:sz w:val="22"/>
                <w:szCs w:val="22"/>
                <w:lang w:val="lt-LT" w:eastAsia="lt-LT"/>
              </w:rPr>
              <w:t xml:space="preserve"> General </w:t>
            </w:r>
            <w:proofErr w:type="spellStart"/>
            <w:r w:rsidRPr="000E5AE7">
              <w:rPr>
                <w:b/>
                <w:color w:val="000000"/>
                <w:sz w:val="22"/>
                <w:szCs w:val="22"/>
                <w:lang w:val="lt-LT" w:eastAsia="lt-LT"/>
              </w:rPr>
              <w:t>Principles</w:t>
            </w:r>
            <w:proofErr w:type="spellEnd"/>
            <w:r w:rsidRPr="000E5AE7">
              <w:rPr>
                <w:b/>
                <w:color w:val="000000"/>
                <w:sz w:val="22"/>
                <w:szCs w:val="22"/>
                <w:lang w:val="lt-LT" w:eastAsia="lt-LT"/>
              </w:rPr>
              <w:t xml:space="preserve"> </w:t>
            </w:r>
            <w:proofErr w:type="spellStart"/>
            <w:r w:rsidRPr="000E5AE7">
              <w:rPr>
                <w:b/>
                <w:color w:val="000000"/>
                <w:sz w:val="22"/>
                <w:szCs w:val="22"/>
                <w:lang w:val="lt-LT" w:eastAsia="lt-LT"/>
              </w:rPr>
              <w:t>of</w:t>
            </w:r>
            <w:proofErr w:type="spellEnd"/>
            <w:r w:rsidRPr="000E5AE7">
              <w:rPr>
                <w:b/>
                <w:color w:val="000000"/>
                <w:sz w:val="22"/>
                <w:szCs w:val="22"/>
                <w:lang w:val="lt-LT" w:eastAsia="lt-LT"/>
              </w:rPr>
              <w:t xml:space="preserve"> </w:t>
            </w:r>
            <w:proofErr w:type="spellStart"/>
            <w:r w:rsidRPr="000E5AE7">
              <w:rPr>
                <w:b/>
                <w:color w:val="000000"/>
                <w:sz w:val="22"/>
                <w:szCs w:val="22"/>
                <w:lang w:val="lt-LT" w:eastAsia="lt-LT"/>
              </w:rPr>
              <w:t>Monitoring</w:t>
            </w:r>
            <w:proofErr w:type="spellEnd"/>
            <w:r w:rsidRPr="000E5AE7">
              <w:rPr>
                <w:b/>
                <w:color w:val="000000"/>
                <w:sz w:val="22"/>
                <w:szCs w:val="22"/>
                <w:lang w:val="lt-LT" w:eastAsia="lt-LT"/>
              </w:rPr>
              <w:t xml:space="preserve"> - Taršos integruota prevencija ir kontrolė  (TIPK) Informacinis dokumentas Bendrieji stebėsenos (monitoringo) principai</w:t>
            </w:r>
          </w:p>
        </w:tc>
      </w:tr>
      <w:tr w:rsidR="002818D0" w:rsidRPr="00D64E81" w14:paraId="2DBBF977" w14:textId="77777777" w:rsidTr="000E5AE7">
        <w:trPr>
          <w:trHeight w:val="4610"/>
        </w:trPr>
        <w:tc>
          <w:tcPr>
            <w:tcW w:w="727" w:type="dxa"/>
            <w:shd w:val="clear" w:color="auto" w:fill="auto"/>
            <w:tcMar>
              <w:top w:w="100" w:type="dxa"/>
              <w:left w:w="100" w:type="dxa"/>
              <w:bottom w:w="100" w:type="dxa"/>
              <w:right w:w="100" w:type="dxa"/>
            </w:tcMar>
          </w:tcPr>
          <w:p w14:paraId="6D2E47AA" w14:textId="77777777" w:rsidR="002818D0" w:rsidRPr="000E5AE7" w:rsidRDefault="002818D0" w:rsidP="002818D0">
            <w:pPr>
              <w:widowControl w:val="0"/>
              <w:pBdr>
                <w:top w:val="nil"/>
                <w:left w:val="nil"/>
                <w:bottom w:val="nil"/>
                <w:right w:val="nil"/>
                <w:between w:val="nil"/>
              </w:pBdr>
              <w:ind w:left="137"/>
              <w:rPr>
                <w:color w:val="000000"/>
                <w:sz w:val="22"/>
                <w:szCs w:val="22"/>
                <w:lang w:val="lt-LT" w:eastAsia="lt-LT"/>
              </w:rPr>
            </w:pPr>
            <w:r w:rsidRPr="000E5AE7">
              <w:rPr>
                <w:color w:val="000000"/>
                <w:sz w:val="22"/>
                <w:szCs w:val="22"/>
                <w:lang w:val="lt-LT" w:eastAsia="lt-LT"/>
              </w:rPr>
              <w:lastRenderedPageBreak/>
              <w:t xml:space="preserve">2. </w:t>
            </w:r>
          </w:p>
        </w:tc>
        <w:tc>
          <w:tcPr>
            <w:tcW w:w="1417" w:type="dxa"/>
            <w:shd w:val="clear" w:color="auto" w:fill="auto"/>
            <w:tcMar>
              <w:top w:w="100" w:type="dxa"/>
              <w:left w:w="100" w:type="dxa"/>
              <w:bottom w:w="100" w:type="dxa"/>
              <w:right w:w="100" w:type="dxa"/>
            </w:tcMar>
          </w:tcPr>
          <w:p w14:paraId="23802B1D" w14:textId="77777777" w:rsidR="002818D0" w:rsidRPr="000E5AE7" w:rsidRDefault="002818D0" w:rsidP="002818D0">
            <w:pPr>
              <w:widowControl w:val="0"/>
              <w:pBdr>
                <w:top w:val="nil"/>
                <w:left w:val="nil"/>
                <w:bottom w:val="nil"/>
                <w:right w:val="nil"/>
                <w:between w:val="nil"/>
              </w:pBdr>
              <w:spacing w:line="231" w:lineRule="auto"/>
              <w:ind w:left="122" w:right="68"/>
              <w:rPr>
                <w:b/>
                <w:color w:val="000000"/>
                <w:sz w:val="22"/>
                <w:szCs w:val="22"/>
                <w:lang w:val="lt-LT" w:eastAsia="lt-LT"/>
              </w:rPr>
            </w:pPr>
            <w:r w:rsidRPr="000E5AE7">
              <w:rPr>
                <w:b/>
                <w:color w:val="000000"/>
                <w:sz w:val="22"/>
                <w:szCs w:val="22"/>
                <w:lang w:val="lt-LT" w:eastAsia="lt-LT"/>
              </w:rPr>
              <w:t xml:space="preserve">2. Monitoringo  klausimai,  </w:t>
            </w:r>
          </w:p>
          <w:p w14:paraId="0702AFCF" w14:textId="77777777" w:rsidR="002818D0" w:rsidRPr="000E5AE7" w:rsidRDefault="002818D0" w:rsidP="002818D0">
            <w:pPr>
              <w:widowControl w:val="0"/>
              <w:pBdr>
                <w:top w:val="nil"/>
                <w:left w:val="nil"/>
                <w:bottom w:val="nil"/>
                <w:right w:val="nil"/>
                <w:between w:val="nil"/>
              </w:pBdr>
              <w:spacing w:before="5"/>
              <w:ind w:left="123"/>
              <w:rPr>
                <w:b/>
                <w:color w:val="000000"/>
                <w:sz w:val="22"/>
                <w:szCs w:val="22"/>
                <w:lang w:val="lt-LT" w:eastAsia="lt-LT"/>
              </w:rPr>
            </w:pPr>
            <w:r w:rsidRPr="000E5AE7">
              <w:rPr>
                <w:b/>
                <w:color w:val="000000"/>
                <w:sz w:val="22"/>
                <w:szCs w:val="22"/>
                <w:lang w:val="lt-LT" w:eastAsia="lt-LT"/>
              </w:rPr>
              <w:t xml:space="preserve">svarstytini  </w:t>
            </w:r>
          </w:p>
          <w:p w14:paraId="0D1F5B7D" w14:textId="77777777" w:rsidR="002818D0" w:rsidRPr="000E5AE7" w:rsidRDefault="002818D0" w:rsidP="002818D0">
            <w:pPr>
              <w:widowControl w:val="0"/>
              <w:pBdr>
                <w:top w:val="nil"/>
                <w:left w:val="nil"/>
                <w:bottom w:val="nil"/>
                <w:right w:val="nil"/>
                <w:between w:val="nil"/>
              </w:pBdr>
              <w:spacing w:line="228" w:lineRule="auto"/>
              <w:ind w:left="121" w:right="87" w:firstLine="2"/>
              <w:rPr>
                <w:b/>
                <w:color w:val="000000"/>
                <w:sz w:val="22"/>
                <w:szCs w:val="22"/>
                <w:lang w:val="lt-LT" w:eastAsia="lt-LT"/>
              </w:rPr>
            </w:pPr>
            <w:r w:rsidRPr="000E5AE7">
              <w:rPr>
                <w:b/>
                <w:color w:val="000000"/>
                <w:sz w:val="22"/>
                <w:szCs w:val="22"/>
                <w:lang w:val="lt-LT" w:eastAsia="lt-LT"/>
              </w:rPr>
              <w:t>rengiant TIPK  leidimus</w:t>
            </w:r>
          </w:p>
        </w:tc>
        <w:tc>
          <w:tcPr>
            <w:tcW w:w="2417" w:type="dxa"/>
            <w:shd w:val="clear" w:color="auto" w:fill="auto"/>
            <w:tcMar>
              <w:top w:w="100" w:type="dxa"/>
              <w:left w:w="100" w:type="dxa"/>
              <w:bottom w:w="100" w:type="dxa"/>
              <w:right w:w="100" w:type="dxa"/>
            </w:tcMar>
          </w:tcPr>
          <w:p w14:paraId="0705823C" w14:textId="7777777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proofErr w:type="spellStart"/>
            <w:r w:rsidRPr="000E5AE7">
              <w:rPr>
                <w:color w:val="000000"/>
                <w:sz w:val="22"/>
                <w:szCs w:val="22"/>
                <w:lang w:val="lt-LT" w:eastAsia="lt-LT"/>
              </w:rPr>
              <w:t>European</w:t>
            </w:r>
            <w:proofErr w:type="spellEnd"/>
            <w:r w:rsidRPr="000E5AE7">
              <w:rPr>
                <w:color w:val="000000"/>
                <w:sz w:val="22"/>
                <w:szCs w:val="22"/>
                <w:lang w:val="lt-LT" w:eastAsia="lt-LT"/>
              </w:rPr>
              <w:t xml:space="preserve"> </w:t>
            </w:r>
            <w:proofErr w:type="spellStart"/>
            <w:r w:rsidRPr="000E5AE7">
              <w:rPr>
                <w:color w:val="000000"/>
                <w:sz w:val="22"/>
                <w:szCs w:val="22"/>
                <w:lang w:val="lt-LT" w:eastAsia="lt-LT"/>
              </w:rPr>
              <w:t>Commission</w:t>
            </w:r>
            <w:proofErr w:type="spellEnd"/>
            <w:r w:rsidRPr="000E5AE7">
              <w:rPr>
                <w:color w:val="000000"/>
                <w:sz w:val="22"/>
                <w:szCs w:val="22"/>
                <w:lang w:val="lt-LT" w:eastAsia="lt-LT"/>
              </w:rPr>
              <w:t xml:space="preserve">  </w:t>
            </w:r>
          </w:p>
          <w:p w14:paraId="7961F7A2" w14:textId="7777777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proofErr w:type="spellStart"/>
            <w:r w:rsidRPr="000E5AE7">
              <w:rPr>
                <w:color w:val="000000"/>
                <w:sz w:val="22"/>
                <w:szCs w:val="22"/>
                <w:lang w:val="lt-LT" w:eastAsia="lt-LT"/>
              </w:rPr>
              <w:t>Integrated</w:t>
            </w:r>
            <w:proofErr w:type="spellEnd"/>
            <w:r w:rsidRPr="000E5AE7">
              <w:rPr>
                <w:color w:val="000000"/>
                <w:sz w:val="22"/>
                <w:szCs w:val="22"/>
                <w:lang w:val="lt-LT" w:eastAsia="lt-LT"/>
              </w:rPr>
              <w:t xml:space="preserve"> </w:t>
            </w:r>
            <w:proofErr w:type="spellStart"/>
            <w:r w:rsidRPr="000E5AE7">
              <w:rPr>
                <w:color w:val="000000"/>
                <w:sz w:val="22"/>
                <w:szCs w:val="22"/>
                <w:lang w:val="lt-LT" w:eastAsia="lt-LT"/>
              </w:rPr>
              <w:t>Pollution</w:t>
            </w:r>
            <w:proofErr w:type="spellEnd"/>
            <w:r w:rsidRPr="000E5AE7">
              <w:rPr>
                <w:color w:val="000000"/>
                <w:sz w:val="22"/>
                <w:szCs w:val="22"/>
                <w:lang w:val="lt-LT" w:eastAsia="lt-LT"/>
              </w:rPr>
              <w:t xml:space="preserve">  </w:t>
            </w:r>
          </w:p>
          <w:p w14:paraId="3E65F8C3" w14:textId="77777777" w:rsidR="002818D0" w:rsidRPr="000E5AE7" w:rsidRDefault="002818D0" w:rsidP="002818D0">
            <w:pPr>
              <w:widowControl w:val="0"/>
              <w:pBdr>
                <w:top w:val="nil"/>
                <w:left w:val="nil"/>
                <w:bottom w:val="nil"/>
                <w:right w:val="nil"/>
                <w:between w:val="nil"/>
              </w:pBdr>
              <w:spacing w:line="230" w:lineRule="auto"/>
              <w:ind w:left="148" w:right="76"/>
              <w:jc w:val="center"/>
              <w:rPr>
                <w:color w:val="000000"/>
                <w:sz w:val="22"/>
                <w:szCs w:val="22"/>
                <w:lang w:val="lt-LT" w:eastAsia="lt-LT"/>
              </w:rPr>
            </w:pPr>
            <w:proofErr w:type="spellStart"/>
            <w:r w:rsidRPr="000E5AE7">
              <w:rPr>
                <w:color w:val="000000"/>
                <w:sz w:val="22"/>
                <w:szCs w:val="22"/>
                <w:lang w:val="lt-LT" w:eastAsia="lt-LT"/>
              </w:rPr>
              <w:t>Prevention</w:t>
            </w:r>
            <w:proofErr w:type="spellEnd"/>
            <w:r w:rsidRPr="000E5AE7">
              <w:rPr>
                <w:color w:val="000000"/>
                <w:sz w:val="22"/>
                <w:szCs w:val="22"/>
                <w:lang w:val="lt-LT" w:eastAsia="lt-LT"/>
              </w:rPr>
              <w:t xml:space="preserve"> </w:t>
            </w:r>
            <w:proofErr w:type="spellStart"/>
            <w:r w:rsidRPr="000E5AE7">
              <w:rPr>
                <w:color w:val="000000"/>
                <w:sz w:val="22"/>
                <w:szCs w:val="22"/>
                <w:lang w:val="lt-LT" w:eastAsia="lt-LT"/>
              </w:rPr>
              <w:t>and</w:t>
            </w:r>
            <w:proofErr w:type="spellEnd"/>
            <w:r w:rsidRPr="000E5AE7">
              <w:rPr>
                <w:color w:val="000000"/>
                <w:sz w:val="22"/>
                <w:szCs w:val="22"/>
                <w:lang w:val="lt-LT" w:eastAsia="lt-LT"/>
              </w:rPr>
              <w:t xml:space="preserve"> </w:t>
            </w:r>
            <w:proofErr w:type="spellStart"/>
            <w:r w:rsidRPr="000E5AE7">
              <w:rPr>
                <w:color w:val="000000"/>
                <w:sz w:val="22"/>
                <w:szCs w:val="22"/>
                <w:lang w:val="lt-LT" w:eastAsia="lt-LT"/>
              </w:rPr>
              <w:t>Control</w:t>
            </w:r>
            <w:proofErr w:type="spellEnd"/>
            <w:r w:rsidRPr="000E5AE7">
              <w:rPr>
                <w:color w:val="000000"/>
                <w:sz w:val="22"/>
                <w:szCs w:val="22"/>
                <w:lang w:val="lt-LT" w:eastAsia="lt-LT"/>
              </w:rPr>
              <w:t xml:space="preserve">  (IPPC) </w:t>
            </w:r>
            <w:proofErr w:type="spellStart"/>
            <w:r w:rsidRPr="000E5AE7">
              <w:rPr>
                <w:color w:val="000000"/>
                <w:sz w:val="22"/>
                <w:szCs w:val="22"/>
                <w:lang w:val="lt-LT" w:eastAsia="lt-LT"/>
              </w:rPr>
              <w:t>Reference</w:t>
            </w:r>
            <w:proofErr w:type="spellEnd"/>
            <w:r w:rsidRPr="000E5AE7">
              <w:rPr>
                <w:color w:val="000000"/>
                <w:sz w:val="22"/>
                <w:szCs w:val="22"/>
                <w:lang w:val="lt-LT" w:eastAsia="lt-LT"/>
              </w:rPr>
              <w:t xml:space="preserve"> </w:t>
            </w:r>
            <w:proofErr w:type="spellStart"/>
            <w:r w:rsidRPr="000E5AE7">
              <w:rPr>
                <w:color w:val="000000"/>
                <w:sz w:val="22"/>
                <w:szCs w:val="22"/>
                <w:lang w:val="lt-LT" w:eastAsia="lt-LT"/>
              </w:rPr>
              <w:t>Document</w:t>
            </w:r>
            <w:proofErr w:type="spellEnd"/>
            <w:r w:rsidRPr="000E5AE7">
              <w:rPr>
                <w:color w:val="000000"/>
                <w:sz w:val="22"/>
                <w:szCs w:val="22"/>
                <w:lang w:val="lt-LT" w:eastAsia="lt-LT"/>
              </w:rPr>
              <w:t xml:space="preserve">  </w:t>
            </w:r>
            <w:proofErr w:type="spellStart"/>
            <w:r w:rsidRPr="000E5AE7">
              <w:rPr>
                <w:color w:val="000000"/>
                <w:sz w:val="22"/>
                <w:szCs w:val="22"/>
                <w:lang w:val="lt-LT" w:eastAsia="lt-LT"/>
              </w:rPr>
              <w:t>on</w:t>
            </w:r>
            <w:proofErr w:type="spellEnd"/>
            <w:r w:rsidRPr="000E5AE7">
              <w:rPr>
                <w:color w:val="000000"/>
                <w:sz w:val="22"/>
                <w:szCs w:val="22"/>
                <w:lang w:val="lt-LT" w:eastAsia="lt-LT"/>
              </w:rPr>
              <w:t xml:space="preserve"> </w:t>
            </w:r>
            <w:proofErr w:type="spellStart"/>
            <w:r w:rsidRPr="000E5AE7">
              <w:rPr>
                <w:color w:val="000000"/>
                <w:sz w:val="22"/>
                <w:szCs w:val="22"/>
                <w:lang w:val="lt-LT" w:eastAsia="lt-LT"/>
              </w:rPr>
              <w:t>the</w:t>
            </w:r>
            <w:proofErr w:type="spellEnd"/>
            <w:r w:rsidRPr="000E5AE7">
              <w:rPr>
                <w:color w:val="000000"/>
                <w:sz w:val="22"/>
                <w:szCs w:val="22"/>
                <w:lang w:val="lt-LT" w:eastAsia="lt-LT"/>
              </w:rPr>
              <w:t xml:space="preserve"> General </w:t>
            </w:r>
            <w:proofErr w:type="spellStart"/>
            <w:r w:rsidRPr="000E5AE7">
              <w:rPr>
                <w:color w:val="000000"/>
                <w:sz w:val="22"/>
                <w:szCs w:val="22"/>
                <w:lang w:val="lt-LT" w:eastAsia="lt-LT"/>
              </w:rPr>
              <w:t>Principles</w:t>
            </w:r>
            <w:proofErr w:type="spellEnd"/>
            <w:r w:rsidRPr="000E5AE7">
              <w:rPr>
                <w:color w:val="000000"/>
                <w:sz w:val="22"/>
                <w:szCs w:val="22"/>
                <w:lang w:val="lt-LT" w:eastAsia="lt-LT"/>
              </w:rPr>
              <w:t xml:space="preserve"> </w:t>
            </w:r>
            <w:proofErr w:type="spellStart"/>
            <w:r w:rsidRPr="000E5AE7">
              <w:rPr>
                <w:color w:val="000000"/>
                <w:sz w:val="22"/>
                <w:szCs w:val="22"/>
                <w:lang w:val="lt-LT" w:eastAsia="lt-LT"/>
              </w:rPr>
              <w:t>of</w:t>
            </w:r>
            <w:proofErr w:type="spellEnd"/>
            <w:r w:rsidRPr="000E5AE7">
              <w:rPr>
                <w:color w:val="000000"/>
                <w:sz w:val="22"/>
                <w:szCs w:val="22"/>
                <w:lang w:val="lt-LT" w:eastAsia="lt-LT"/>
              </w:rPr>
              <w:t xml:space="preserve">  </w:t>
            </w:r>
            <w:proofErr w:type="spellStart"/>
            <w:r w:rsidRPr="000E5AE7">
              <w:rPr>
                <w:color w:val="000000"/>
                <w:sz w:val="22"/>
                <w:szCs w:val="22"/>
                <w:lang w:val="lt-LT" w:eastAsia="lt-LT"/>
              </w:rPr>
              <w:t>Monitoring</w:t>
            </w:r>
            <w:proofErr w:type="spellEnd"/>
            <w:r w:rsidRPr="000E5AE7">
              <w:rPr>
                <w:color w:val="000000"/>
                <w:sz w:val="22"/>
                <w:szCs w:val="22"/>
                <w:lang w:val="lt-LT" w:eastAsia="lt-LT"/>
              </w:rPr>
              <w:t xml:space="preserve"> </w:t>
            </w:r>
            <w:proofErr w:type="spellStart"/>
            <w:r w:rsidRPr="000E5AE7">
              <w:rPr>
                <w:color w:val="000000"/>
                <w:sz w:val="22"/>
                <w:szCs w:val="22"/>
                <w:lang w:val="lt-LT" w:eastAsia="lt-LT"/>
              </w:rPr>
              <w:t>July</w:t>
            </w:r>
            <w:proofErr w:type="spellEnd"/>
            <w:r w:rsidRPr="000E5AE7">
              <w:rPr>
                <w:color w:val="000000"/>
                <w:sz w:val="22"/>
                <w:szCs w:val="22"/>
                <w:lang w:val="lt-LT" w:eastAsia="lt-LT"/>
              </w:rPr>
              <w:t xml:space="preserve"> 2003  </w:t>
            </w:r>
          </w:p>
          <w:p w14:paraId="690534DE" w14:textId="77777777" w:rsidR="002818D0" w:rsidRPr="000E5AE7" w:rsidRDefault="002818D0" w:rsidP="002818D0">
            <w:pPr>
              <w:widowControl w:val="0"/>
              <w:pBdr>
                <w:top w:val="nil"/>
                <w:left w:val="nil"/>
                <w:bottom w:val="nil"/>
                <w:right w:val="nil"/>
                <w:between w:val="nil"/>
              </w:pBdr>
              <w:spacing w:before="5" w:line="231" w:lineRule="auto"/>
              <w:ind w:left="164" w:right="151"/>
              <w:jc w:val="center"/>
              <w:rPr>
                <w:color w:val="000000"/>
                <w:sz w:val="22"/>
                <w:szCs w:val="22"/>
                <w:lang w:val="lt-LT" w:eastAsia="lt-LT"/>
              </w:rPr>
            </w:pPr>
            <w:r w:rsidRPr="000E5AE7">
              <w:rPr>
                <w:color w:val="000000"/>
                <w:sz w:val="22"/>
                <w:szCs w:val="22"/>
                <w:u w:val="single"/>
                <w:lang w:val="lt-LT" w:eastAsia="lt-LT"/>
              </w:rPr>
              <w:t>http://193.219.53.9/aaa/Tipk</w:t>
            </w:r>
            <w:r w:rsidRPr="000E5AE7">
              <w:rPr>
                <w:color w:val="000000"/>
                <w:sz w:val="22"/>
                <w:szCs w:val="22"/>
                <w:lang w:val="lt-LT" w:eastAsia="lt-LT"/>
              </w:rPr>
              <w:t xml:space="preserve"> /</w:t>
            </w:r>
            <w:r w:rsidRPr="000E5AE7">
              <w:rPr>
                <w:color w:val="000000"/>
                <w:sz w:val="22"/>
                <w:szCs w:val="22"/>
                <w:u w:val="single"/>
                <w:lang w:val="lt-LT" w:eastAsia="lt-LT"/>
              </w:rPr>
              <w:t>tipk200702/monitoringas%</w:t>
            </w:r>
            <w:r w:rsidRPr="000E5AE7">
              <w:rPr>
                <w:color w:val="000000"/>
                <w:sz w:val="22"/>
                <w:szCs w:val="22"/>
                <w:lang w:val="lt-LT" w:eastAsia="lt-LT"/>
              </w:rPr>
              <w:t xml:space="preserve"> </w:t>
            </w:r>
            <w:r w:rsidRPr="000E5AE7">
              <w:rPr>
                <w:color w:val="000000"/>
                <w:sz w:val="22"/>
                <w:szCs w:val="22"/>
                <w:u w:val="single"/>
                <w:lang w:val="lt-LT" w:eastAsia="lt-LT"/>
              </w:rPr>
              <w:t>20%28en%29.pdf</w:t>
            </w:r>
            <w:r w:rsidRPr="000E5AE7">
              <w:rPr>
                <w:color w:val="000000"/>
                <w:sz w:val="22"/>
                <w:szCs w:val="22"/>
                <w:lang w:val="lt-LT" w:eastAsia="lt-LT"/>
              </w:rPr>
              <w:t xml:space="preserve"> </w:t>
            </w:r>
          </w:p>
          <w:p w14:paraId="07CA154C" w14:textId="7777777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r w:rsidRPr="000E5AE7">
              <w:rPr>
                <w:color w:val="000000"/>
                <w:sz w:val="22"/>
                <w:szCs w:val="22"/>
                <w:lang w:val="lt-LT" w:eastAsia="lt-LT"/>
              </w:rPr>
              <w:t xml:space="preserve">ir </w:t>
            </w:r>
          </w:p>
          <w:p w14:paraId="6E9FC69E" w14:textId="77777777" w:rsidR="002818D0" w:rsidRPr="000E5AE7" w:rsidRDefault="002818D0" w:rsidP="002818D0">
            <w:pPr>
              <w:widowControl w:val="0"/>
              <w:pBdr>
                <w:top w:val="nil"/>
                <w:left w:val="nil"/>
                <w:bottom w:val="nil"/>
                <w:right w:val="nil"/>
                <w:between w:val="nil"/>
              </w:pBdr>
              <w:spacing w:line="231" w:lineRule="auto"/>
              <w:ind w:left="145" w:right="78"/>
              <w:jc w:val="center"/>
              <w:rPr>
                <w:color w:val="000000"/>
                <w:sz w:val="22"/>
                <w:szCs w:val="22"/>
                <w:lang w:val="lt-LT" w:eastAsia="lt-LT"/>
              </w:rPr>
            </w:pPr>
            <w:r w:rsidRPr="000E5AE7">
              <w:rPr>
                <w:color w:val="000000"/>
                <w:sz w:val="22"/>
                <w:szCs w:val="22"/>
                <w:lang w:val="lt-LT" w:eastAsia="lt-LT"/>
              </w:rPr>
              <w:t xml:space="preserve">Taršos integruota prevencija  ir kontrolė (TIPK)  </w:t>
            </w:r>
          </w:p>
          <w:p w14:paraId="02939C94" w14:textId="77777777" w:rsidR="002818D0" w:rsidRPr="000E5AE7" w:rsidRDefault="002818D0" w:rsidP="002818D0">
            <w:pPr>
              <w:widowControl w:val="0"/>
              <w:pBdr>
                <w:top w:val="nil"/>
                <w:left w:val="nil"/>
                <w:bottom w:val="nil"/>
                <w:right w:val="nil"/>
                <w:between w:val="nil"/>
              </w:pBdr>
              <w:spacing w:before="5" w:line="231" w:lineRule="auto"/>
              <w:ind w:left="260" w:right="196"/>
              <w:jc w:val="center"/>
              <w:rPr>
                <w:color w:val="000000"/>
                <w:sz w:val="22"/>
                <w:szCs w:val="22"/>
                <w:lang w:val="lt-LT" w:eastAsia="lt-LT"/>
              </w:rPr>
            </w:pPr>
            <w:r w:rsidRPr="000E5AE7">
              <w:rPr>
                <w:color w:val="000000"/>
                <w:sz w:val="22"/>
                <w:szCs w:val="22"/>
                <w:lang w:val="lt-LT" w:eastAsia="lt-LT"/>
              </w:rPr>
              <w:t xml:space="preserve">Informacinis dokumentas  Bendrieji stebėsenos  </w:t>
            </w:r>
          </w:p>
          <w:p w14:paraId="73EA92EF" w14:textId="77777777" w:rsidR="002818D0" w:rsidRPr="000E5AE7" w:rsidRDefault="002818D0" w:rsidP="002818D0">
            <w:pPr>
              <w:widowControl w:val="0"/>
              <w:pBdr>
                <w:top w:val="nil"/>
                <w:left w:val="nil"/>
                <w:bottom w:val="nil"/>
                <w:right w:val="nil"/>
                <w:between w:val="nil"/>
              </w:pBdr>
              <w:spacing w:before="3"/>
              <w:jc w:val="center"/>
              <w:rPr>
                <w:color w:val="000000"/>
                <w:sz w:val="22"/>
                <w:szCs w:val="22"/>
                <w:lang w:val="lt-LT" w:eastAsia="lt-LT"/>
              </w:rPr>
            </w:pPr>
            <w:r w:rsidRPr="000E5AE7">
              <w:rPr>
                <w:color w:val="000000"/>
                <w:sz w:val="22"/>
                <w:szCs w:val="22"/>
                <w:lang w:val="lt-LT" w:eastAsia="lt-LT"/>
              </w:rPr>
              <w:t xml:space="preserve">(monitoringo) principai </w:t>
            </w:r>
          </w:p>
          <w:p w14:paraId="0913CB5F" w14:textId="7777777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r w:rsidRPr="000E5AE7">
              <w:rPr>
                <w:color w:val="000000"/>
                <w:sz w:val="22"/>
                <w:szCs w:val="22"/>
                <w:lang w:val="lt-LT" w:eastAsia="lt-LT"/>
              </w:rPr>
              <w:t xml:space="preserve">2003 birželis  </w:t>
            </w:r>
          </w:p>
          <w:p w14:paraId="576DBF52" w14:textId="77777777" w:rsidR="002818D0" w:rsidRPr="000E5AE7" w:rsidRDefault="002818D0" w:rsidP="002818D0">
            <w:pPr>
              <w:widowControl w:val="0"/>
              <w:pBdr>
                <w:top w:val="nil"/>
                <w:left w:val="nil"/>
                <w:bottom w:val="nil"/>
                <w:right w:val="nil"/>
                <w:between w:val="nil"/>
              </w:pBdr>
              <w:spacing w:line="226" w:lineRule="auto"/>
              <w:ind w:left="142" w:right="126"/>
              <w:jc w:val="center"/>
              <w:rPr>
                <w:color w:val="000000"/>
                <w:sz w:val="22"/>
                <w:szCs w:val="22"/>
                <w:lang w:val="lt-LT" w:eastAsia="lt-LT"/>
              </w:rPr>
            </w:pPr>
            <w:r w:rsidRPr="000E5AE7">
              <w:rPr>
                <w:color w:val="000000"/>
                <w:sz w:val="22"/>
                <w:szCs w:val="22"/>
                <w:u w:val="single"/>
                <w:lang w:val="lt-LT" w:eastAsia="lt-LT"/>
              </w:rPr>
              <w:t>http://193.219.53.9/aaa/Anot</w:t>
            </w:r>
            <w:r w:rsidRPr="000E5AE7">
              <w:rPr>
                <w:color w:val="000000"/>
                <w:sz w:val="22"/>
                <w:szCs w:val="22"/>
                <w:lang w:val="lt-LT" w:eastAsia="lt-LT"/>
              </w:rPr>
              <w:t xml:space="preserve"> </w:t>
            </w:r>
            <w:r w:rsidRPr="000E5AE7">
              <w:rPr>
                <w:color w:val="000000"/>
                <w:sz w:val="22"/>
                <w:szCs w:val="22"/>
                <w:u w:val="single"/>
                <w:lang w:val="lt-LT" w:eastAsia="lt-LT"/>
              </w:rPr>
              <w:t>acijos%20%28LT%29/</w:t>
            </w:r>
            <w:proofErr w:type="spellStart"/>
            <w:r w:rsidRPr="000E5AE7">
              <w:rPr>
                <w:color w:val="000000"/>
                <w:sz w:val="22"/>
                <w:szCs w:val="22"/>
                <w:u w:val="single"/>
                <w:lang w:val="lt-LT" w:eastAsia="lt-LT"/>
              </w:rPr>
              <w:t>bendr</w:t>
            </w:r>
            <w:proofErr w:type="spellEnd"/>
            <w:r w:rsidRPr="000E5AE7">
              <w:rPr>
                <w:color w:val="000000"/>
                <w:sz w:val="22"/>
                <w:szCs w:val="22"/>
                <w:lang w:val="lt-LT" w:eastAsia="lt-LT"/>
              </w:rPr>
              <w:t xml:space="preserve"> </w:t>
            </w:r>
            <w:r w:rsidRPr="000E5AE7">
              <w:rPr>
                <w:color w:val="000000"/>
                <w:sz w:val="22"/>
                <w:szCs w:val="22"/>
                <w:u w:val="single"/>
                <w:lang w:val="lt-LT" w:eastAsia="lt-LT"/>
              </w:rPr>
              <w:t>iems%20monitoringo%20pri</w:t>
            </w:r>
            <w:r w:rsidRPr="000E5AE7">
              <w:rPr>
                <w:color w:val="000000"/>
                <w:sz w:val="22"/>
                <w:szCs w:val="22"/>
                <w:lang w:val="lt-LT" w:eastAsia="lt-LT"/>
              </w:rPr>
              <w:t xml:space="preserve"> ncipams.pdf</w:t>
            </w:r>
          </w:p>
        </w:tc>
        <w:tc>
          <w:tcPr>
            <w:tcW w:w="3962" w:type="dxa"/>
            <w:shd w:val="clear" w:color="auto" w:fill="auto"/>
            <w:tcMar>
              <w:top w:w="100" w:type="dxa"/>
              <w:left w:w="100" w:type="dxa"/>
              <w:bottom w:w="100" w:type="dxa"/>
              <w:right w:w="100" w:type="dxa"/>
            </w:tcMar>
          </w:tcPr>
          <w:p w14:paraId="28519564" w14:textId="77777777" w:rsidR="002818D0" w:rsidRPr="000E5AE7" w:rsidRDefault="002818D0" w:rsidP="002818D0">
            <w:pPr>
              <w:widowControl w:val="0"/>
              <w:pBdr>
                <w:top w:val="nil"/>
                <w:left w:val="nil"/>
                <w:bottom w:val="nil"/>
                <w:right w:val="nil"/>
                <w:between w:val="nil"/>
              </w:pBdr>
              <w:spacing w:line="230" w:lineRule="auto"/>
              <w:ind w:left="115" w:right="214" w:firstLine="2"/>
              <w:jc w:val="both"/>
              <w:rPr>
                <w:color w:val="000000"/>
                <w:sz w:val="22"/>
                <w:szCs w:val="22"/>
                <w:lang w:val="lt-LT" w:eastAsia="lt-LT"/>
              </w:rPr>
            </w:pPr>
            <w:r w:rsidRPr="000E5AE7">
              <w:rPr>
                <w:color w:val="000000"/>
                <w:sz w:val="22"/>
                <w:szCs w:val="22"/>
                <w:lang w:val="lt-LT" w:eastAsia="lt-LT"/>
              </w:rPr>
              <w:t xml:space="preserve">Leidimuose nustatant išmetamos taršos ribines  vertes (TRV) leidimų rengėjai turi apsvarstyti,  kaip vyks atsiskaitymas dėl aplinkos apsaugos,  kaip bus vertinamas reikalavimų laikymasis ir  užtikrinti, kad surinkta svarbiausia informacija  būtų patikima bei kokybiška. Be to reikia </w:t>
            </w:r>
          </w:p>
          <w:p w14:paraId="5CDCE6AE" w14:textId="77777777" w:rsidR="002818D0" w:rsidRPr="000E5AE7" w:rsidRDefault="002818D0" w:rsidP="002818D0">
            <w:pPr>
              <w:widowControl w:val="0"/>
              <w:pBdr>
                <w:top w:val="nil"/>
                <w:left w:val="nil"/>
                <w:bottom w:val="nil"/>
                <w:right w:val="nil"/>
                <w:between w:val="nil"/>
              </w:pBdr>
              <w:spacing w:before="5" w:line="231" w:lineRule="auto"/>
              <w:ind w:left="116" w:right="111" w:hanging="1"/>
              <w:rPr>
                <w:color w:val="000000"/>
                <w:sz w:val="22"/>
                <w:szCs w:val="22"/>
                <w:lang w:val="lt-LT" w:eastAsia="lt-LT"/>
              </w:rPr>
            </w:pPr>
            <w:r w:rsidRPr="000E5AE7">
              <w:rPr>
                <w:color w:val="000000"/>
                <w:sz w:val="22"/>
                <w:szCs w:val="22"/>
                <w:lang w:val="lt-LT" w:eastAsia="lt-LT"/>
              </w:rPr>
              <w:t>užtikrinti, kad viso proceso metu būtų laikomasi  kaštų efektyvumo principo.</w:t>
            </w:r>
          </w:p>
        </w:tc>
        <w:tc>
          <w:tcPr>
            <w:tcW w:w="1134" w:type="dxa"/>
            <w:shd w:val="clear" w:color="auto" w:fill="auto"/>
            <w:tcMar>
              <w:top w:w="100" w:type="dxa"/>
              <w:left w:w="100" w:type="dxa"/>
              <w:bottom w:w="100" w:type="dxa"/>
              <w:right w:w="100" w:type="dxa"/>
            </w:tcMar>
          </w:tcPr>
          <w:p w14:paraId="218A9ABF" w14:textId="77777777" w:rsidR="002818D0" w:rsidRPr="000E5AE7" w:rsidRDefault="002818D0" w:rsidP="002818D0">
            <w:pPr>
              <w:widowControl w:val="0"/>
              <w:pBdr>
                <w:top w:val="nil"/>
                <w:left w:val="nil"/>
                <w:bottom w:val="nil"/>
                <w:right w:val="nil"/>
                <w:between w:val="nil"/>
              </w:pBdr>
              <w:spacing w:line="276" w:lineRule="auto"/>
              <w:rPr>
                <w:color w:val="000000"/>
                <w:sz w:val="22"/>
                <w:szCs w:val="22"/>
                <w:lang w:val="lt-LT" w:eastAsia="lt-LT"/>
              </w:rPr>
            </w:pPr>
          </w:p>
        </w:tc>
        <w:tc>
          <w:tcPr>
            <w:tcW w:w="1235" w:type="dxa"/>
            <w:shd w:val="clear" w:color="auto" w:fill="auto"/>
            <w:tcMar>
              <w:top w:w="100" w:type="dxa"/>
              <w:left w:w="100" w:type="dxa"/>
              <w:bottom w:w="100" w:type="dxa"/>
              <w:right w:w="100" w:type="dxa"/>
            </w:tcMar>
          </w:tcPr>
          <w:p w14:paraId="5D5F5CB0" w14:textId="77777777" w:rsidR="002818D0" w:rsidRPr="000E5AE7" w:rsidRDefault="002818D0" w:rsidP="002818D0">
            <w:pPr>
              <w:widowControl w:val="0"/>
              <w:pBdr>
                <w:top w:val="nil"/>
                <w:left w:val="nil"/>
                <w:bottom w:val="nil"/>
                <w:right w:val="nil"/>
                <w:between w:val="nil"/>
              </w:pBdr>
              <w:ind w:left="120"/>
              <w:rPr>
                <w:color w:val="000000"/>
                <w:sz w:val="22"/>
                <w:szCs w:val="22"/>
                <w:lang w:val="lt-LT" w:eastAsia="lt-LT"/>
              </w:rPr>
            </w:pPr>
            <w:r w:rsidRPr="000E5AE7">
              <w:rPr>
                <w:color w:val="000000"/>
                <w:sz w:val="22"/>
                <w:szCs w:val="22"/>
                <w:lang w:val="lt-LT" w:eastAsia="lt-LT"/>
              </w:rPr>
              <w:t xml:space="preserve">Atitinka </w:t>
            </w:r>
          </w:p>
        </w:tc>
        <w:tc>
          <w:tcPr>
            <w:tcW w:w="2734" w:type="dxa"/>
            <w:shd w:val="clear" w:color="auto" w:fill="auto"/>
            <w:tcMar>
              <w:top w:w="100" w:type="dxa"/>
              <w:left w:w="100" w:type="dxa"/>
              <w:bottom w:w="100" w:type="dxa"/>
              <w:right w:w="100" w:type="dxa"/>
            </w:tcMar>
          </w:tcPr>
          <w:p w14:paraId="2E73BAD5" w14:textId="5F07EDB0" w:rsidR="002818D0" w:rsidRPr="000E5AE7" w:rsidRDefault="002818D0" w:rsidP="002818D0">
            <w:pPr>
              <w:widowControl w:val="0"/>
              <w:pBdr>
                <w:top w:val="nil"/>
                <w:left w:val="nil"/>
                <w:bottom w:val="nil"/>
                <w:right w:val="nil"/>
                <w:between w:val="nil"/>
              </w:pBdr>
              <w:spacing w:line="230" w:lineRule="auto"/>
              <w:ind w:left="118" w:right="134" w:firstLine="1"/>
              <w:rPr>
                <w:color w:val="000000"/>
                <w:sz w:val="22"/>
                <w:szCs w:val="22"/>
                <w:lang w:val="lt-LT" w:eastAsia="lt-LT"/>
              </w:rPr>
            </w:pPr>
            <w:r w:rsidRPr="000E5AE7">
              <w:rPr>
                <w:color w:val="000000"/>
                <w:sz w:val="22"/>
                <w:szCs w:val="22"/>
                <w:lang w:val="lt-LT" w:eastAsia="lt-LT"/>
              </w:rPr>
              <w:t xml:space="preserve">UAB „Granitinė skalda“ paraiška TIPK  leidimui </w:t>
            </w:r>
            <w:r w:rsidR="000E5AE7">
              <w:rPr>
                <w:color w:val="000000"/>
                <w:sz w:val="22"/>
                <w:szCs w:val="22"/>
                <w:lang w:val="lt-LT" w:eastAsia="lt-LT"/>
              </w:rPr>
              <w:t>gauti</w:t>
            </w:r>
            <w:r w:rsidRPr="000E5AE7">
              <w:rPr>
                <w:color w:val="000000"/>
                <w:sz w:val="22"/>
                <w:szCs w:val="22"/>
                <w:lang w:val="lt-LT" w:eastAsia="lt-LT"/>
              </w:rPr>
              <w:t xml:space="preserve"> parengta pagal  Taršos integruotos prevencijos ir  kontrolės leidimų išdavimo, pakeitimo  ir galiojimo panaikinimo taisyklių  reikalavimus. </w:t>
            </w:r>
          </w:p>
          <w:p w14:paraId="28D350A0" w14:textId="77777777" w:rsidR="002818D0" w:rsidRPr="000E5AE7" w:rsidRDefault="002818D0" w:rsidP="002818D0">
            <w:pPr>
              <w:widowControl w:val="0"/>
              <w:pBdr>
                <w:top w:val="nil"/>
                <w:left w:val="nil"/>
                <w:bottom w:val="nil"/>
                <w:right w:val="nil"/>
                <w:between w:val="nil"/>
              </w:pBdr>
              <w:spacing w:before="5" w:line="231" w:lineRule="auto"/>
              <w:ind w:left="119" w:right="271" w:firstLine="1"/>
              <w:rPr>
                <w:color w:val="000000"/>
                <w:sz w:val="22"/>
                <w:szCs w:val="22"/>
                <w:lang w:val="lt-LT" w:eastAsia="lt-LT"/>
              </w:rPr>
            </w:pPr>
            <w:r w:rsidRPr="000E5AE7">
              <w:rPr>
                <w:color w:val="000000"/>
                <w:sz w:val="22"/>
                <w:szCs w:val="22"/>
                <w:lang w:val="lt-LT" w:eastAsia="lt-LT"/>
              </w:rPr>
              <w:t xml:space="preserve">UAB „Granitinė skalda“ oro tarša bus  vertinama ne rečiau kaip kas 5 metus  atliekant oro taršos šaltinių  </w:t>
            </w:r>
          </w:p>
          <w:p w14:paraId="4DC8DC65" w14:textId="77777777" w:rsidR="002818D0" w:rsidRPr="000E5AE7" w:rsidRDefault="002818D0" w:rsidP="002818D0">
            <w:pPr>
              <w:widowControl w:val="0"/>
              <w:pBdr>
                <w:top w:val="nil"/>
                <w:left w:val="nil"/>
                <w:bottom w:val="nil"/>
                <w:right w:val="nil"/>
                <w:between w:val="nil"/>
              </w:pBdr>
              <w:spacing w:before="5" w:line="230" w:lineRule="auto"/>
              <w:ind w:left="117" w:right="292" w:firstLine="5"/>
              <w:rPr>
                <w:color w:val="000000"/>
                <w:sz w:val="22"/>
                <w:szCs w:val="22"/>
                <w:lang w:val="lt-LT" w:eastAsia="lt-LT"/>
              </w:rPr>
            </w:pPr>
            <w:r w:rsidRPr="000E5AE7">
              <w:rPr>
                <w:color w:val="000000"/>
                <w:sz w:val="22"/>
                <w:szCs w:val="22"/>
                <w:lang w:val="lt-LT" w:eastAsia="lt-LT"/>
              </w:rPr>
              <w:t>inventorizaciją. Paviršinės nuotekos  bus tiriamos prieš išleidžiant į Grinda  lietaus kanalizacijos tinklus ne rečiau  kaip kartą per ketvirtį.</w:t>
            </w:r>
          </w:p>
        </w:tc>
      </w:tr>
    </w:tbl>
    <w:p w14:paraId="0049FF47" w14:textId="712FEB46" w:rsidR="002818D0" w:rsidRPr="000E5AE7" w:rsidRDefault="002818D0" w:rsidP="002818D0">
      <w:pPr>
        <w:widowControl w:val="0"/>
        <w:pBdr>
          <w:top w:val="nil"/>
          <w:left w:val="nil"/>
          <w:bottom w:val="nil"/>
          <w:right w:val="nil"/>
          <w:between w:val="nil"/>
        </w:pBdr>
        <w:ind w:right="7297"/>
        <w:jc w:val="right"/>
        <w:rPr>
          <w:color w:val="000000"/>
          <w:sz w:val="22"/>
          <w:szCs w:val="22"/>
          <w:lang w:val="lt-LT" w:eastAsia="lt-LT"/>
        </w:rPr>
      </w:pPr>
      <w:r w:rsidRPr="000E5AE7">
        <w:rPr>
          <w:color w:val="000000"/>
          <w:sz w:val="22"/>
          <w:szCs w:val="22"/>
          <w:lang w:val="lt-LT" w:eastAsia="lt-LT"/>
        </w:rPr>
        <w:t xml:space="preserve"> </w:t>
      </w:r>
    </w:p>
    <w:tbl>
      <w:tblPr>
        <w:tblW w:w="13484" w:type="dxa"/>
        <w:tblInd w:w="6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6"/>
        <w:gridCol w:w="1502"/>
        <w:gridCol w:w="2543"/>
        <w:gridCol w:w="4093"/>
        <w:gridCol w:w="1180"/>
        <w:gridCol w:w="1058"/>
        <w:gridCol w:w="2592"/>
      </w:tblGrid>
      <w:tr w:rsidR="002818D0" w:rsidRPr="000E5AE7" w14:paraId="7917E77D" w14:textId="77777777" w:rsidTr="00EB13A7">
        <w:trPr>
          <w:trHeight w:val="2741"/>
        </w:trPr>
        <w:tc>
          <w:tcPr>
            <w:tcW w:w="516" w:type="dxa"/>
            <w:shd w:val="clear" w:color="auto" w:fill="auto"/>
            <w:tcMar>
              <w:top w:w="100" w:type="dxa"/>
              <w:left w:w="100" w:type="dxa"/>
              <w:bottom w:w="100" w:type="dxa"/>
              <w:right w:w="100" w:type="dxa"/>
            </w:tcMar>
          </w:tcPr>
          <w:p w14:paraId="31D2EB95" w14:textId="77777777" w:rsidR="002818D0" w:rsidRPr="000E5AE7" w:rsidRDefault="002818D0" w:rsidP="002818D0">
            <w:pPr>
              <w:widowControl w:val="0"/>
              <w:pBdr>
                <w:top w:val="nil"/>
                <w:left w:val="nil"/>
                <w:bottom w:val="nil"/>
                <w:right w:val="nil"/>
                <w:between w:val="nil"/>
              </w:pBdr>
              <w:ind w:left="140"/>
              <w:rPr>
                <w:color w:val="000000"/>
                <w:sz w:val="22"/>
                <w:szCs w:val="22"/>
                <w:lang w:val="lt-LT" w:eastAsia="lt-LT"/>
              </w:rPr>
            </w:pPr>
            <w:r w:rsidRPr="000E5AE7">
              <w:rPr>
                <w:color w:val="000000"/>
                <w:sz w:val="22"/>
                <w:szCs w:val="22"/>
                <w:lang w:val="lt-LT" w:eastAsia="lt-LT"/>
              </w:rPr>
              <w:lastRenderedPageBreak/>
              <w:t xml:space="preserve">3. </w:t>
            </w:r>
          </w:p>
        </w:tc>
        <w:tc>
          <w:tcPr>
            <w:tcW w:w="1502" w:type="dxa"/>
            <w:shd w:val="clear" w:color="auto" w:fill="auto"/>
            <w:tcMar>
              <w:top w:w="100" w:type="dxa"/>
              <w:left w:w="100" w:type="dxa"/>
              <w:bottom w:w="100" w:type="dxa"/>
              <w:right w:w="100" w:type="dxa"/>
            </w:tcMar>
          </w:tcPr>
          <w:p w14:paraId="03A49417" w14:textId="77777777" w:rsidR="002818D0" w:rsidRPr="000E5AE7" w:rsidRDefault="002818D0" w:rsidP="002818D0">
            <w:pPr>
              <w:widowControl w:val="0"/>
              <w:pBdr>
                <w:top w:val="nil"/>
                <w:left w:val="nil"/>
                <w:bottom w:val="nil"/>
                <w:right w:val="nil"/>
                <w:between w:val="nil"/>
              </w:pBdr>
              <w:ind w:left="121"/>
              <w:rPr>
                <w:b/>
                <w:color w:val="000000"/>
                <w:sz w:val="22"/>
                <w:szCs w:val="22"/>
                <w:lang w:val="lt-LT" w:eastAsia="lt-LT"/>
              </w:rPr>
            </w:pPr>
            <w:r w:rsidRPr="000E5AE7">
              <w:rPr>
                <w:b/>
                <w:color w:val="000000"/>
                <w:sz w:val="22"/>
                <w:szCs w:val="22"/>
                <w:lang w:val="lt-LT" w:eastAsia="lt-LT"/>
              </w:rPr>
              <w:t xml:space="preserve">3. Bendro  </w:t>
            </w:r>
          </w:p>
          <w:p w14:paraId="5BD1F9DD" w14:textId="77777777" w:rsidR="002818D0" w:rsidRPr="000E5AE7" w:rsidRDefault="002818D0" w:rsidP="002818D0">
            <w:pPr>
              <w:widowControl w:val="0"/>
              <w:pBdr>
                <w:top w:val="nil"/>
                <w:left w:val="nil"/>
                <w:bottom w:val="nil"/>
                <w:right w:val="nil"/>
                <w:between w:val="nil"/>
              </w:pBdr>
              <w:ind w:left="122"/>
              <w:rPr>
                <w:b/>
                <w:color w:val="000000"/>
                <w:sz w:val="22"/>
                <w:szCs w:val="22"/>
                <w:lang w:val="lt-LT" w:eastAsia="lt-LT"/>
              </w:rPr>
            </w:pPr>
            <w:r w:rsidRPr="000E5AE7">
              <w:rPr>
                <w:b/>
                <w:color w:val="000000"/>
                <w:sz w:val="22"/>
                <w:szCs w:val="22"/>
                <w:lang w:val="lt-LT" w:eastAsia="lt-LT"/>
              </w:rPr>
              <w:t xml:space="preserve">išmetamų </w:t>
            </w:r>
          </w:p>
          <w:p w14:paraId="216B8661" w14:textId="77777777" w:rsidR="002818D0" w:rsidRPr="000E5AE7" w:rsidRDefault="002818D0" w:rsidP="002818D0">
            <w:pPr>
              <w:widowControl w:val="0"/>
              <w:pBdr>
                <w:top w:val="nil"/>
                <w:left w:val="nil"/>
                <w:bottom w:val="nil"/>
                <w:right w:val="nil"/>
                <w:between w:val="nil"/>
              </w:pBdr>
              <w:spacing w:line="231" w:lineRule="auto"/>
              <w:ind w:left="123" w:right="186" w:hanging="1"/>
              <w:rPr>
                <w:b/>
                <w:color w:val="000000"/>
                <w:sz w:val="22"/>
                <w:szCs w:val="22"/>
                <w:lang w:val="lt-LT" w:eastAsia="lt-LT"/>
              </w:rPr>
            </w:pPr>
            <w:r w:rsidRPr="000E5AE7">
              <w:rPr>
                <w:b/>
                <w:color w:val="000000"/>
                <w:sz w:val="22"/>
                <w:szCs w:val="22"/>
                <w:lang w:val="lt-LT" w:eastAsia="lt-LT"/>
              </w:rPr>
              <w:t>teršalų kiekio  apskaita</w:t>
            </w:r>
          </w:p>
        </w:tc>
        <w:tc>
          <w:tcPr>
            <w:tcW w:w="2543" w:type="dxa"/>
            <w:shd w:val="clear" w:color="auto" w:fill="auto"/>
            <w:tcMar>
              <w:top w:w="100" w:type="dxa"/>
              <w:left w:w="100" w:type="dxa"/>
              <w:bottom w:w="100" w:type="dxa"/>
              <w:right w:w="100" w:type="dxa"/>
            </w:tcMar>
          </w:tcPr>
          <w:p w14:paraId="350EEAB7" w14:textId="77777777" w:rsidR="002818D0" w:rsidRPr="000E5AE7" w:rsidRDefault="002818D0" w:rsidP="002818D0">
            <w:pPr>
              <w:widowControl w:val="0"/>
              <w:pBdr>
                <w:top w:val="nil"/>
                <w:left w:val="nil"/>
                <w:bottom w:val="nil"/>
                <w:right w:val="nil"/>
                <w:between w:val="nil"/>
              </w:pBdr>
              <w:spacing w:line="276" w:lineRule="auto"/>
              <w:rPr>
                <w:b/>
                <w:color w:val="000000"/>
                <w:sz w:val="22"/>
                <w:szCs w:val="22"/>
                <w:lang w:val="lt-LT" w:eastAsia="lt-LT"/>
              </w:rPr>
            </w:pPr>
          </w:p>
        </w:tc>
        <w:tc>
          <w:tcPr>
            <w:tcW w:w="4093" w:type="dxa"/>
            <w:shd w:val="clear" w:color="auto" w:fill="auto"/>
            <w:tcMar>
              <w:top w:w="100" w:type="dxa"/>
              <w:left w:w="100" w:type="dxa"/>
              <w:bottom w:w="100" w:type="dxa"/>
              <w:right w:w="100" w:type="dxa"/>
            </w:tcMar>
          </w:tcPr>
          <w:p w14:paraId="184F4028" w14:textId="77777777" w:rsidR="002818D0" w:rsidRPr="000E5AE7" w:rsidRDefault="002818D0" w:rsidP="002818D0">
            <w:pPr>
              <w:widowControl w:val="0"/>
              <w:pBdr>
                <w:top w:val="nil"/>
                <w:left w:val="nil"/>
                <w:bottom w:val="nil"/>
                <w:right w:val="nil"/>
                <w:between w:val="nil"/>
              </w:pBdr>
              <w:spacing w:line="230" w:lineRule="auto"/>
              <w:ind w:left="117" w:right="111" w:firstLine="1"/>
              <w:rPr>
                <w:color w:val="000000"/>
                <w:sz w:val="22"/>
                <w:szCs w:val="22"/>
                <w:lang w:val="lt-LT" w:eastAsia="lt-LT"/>
              </w:rPr>
            </w:pPr>
            <w:r w:rsidRPr="000E5AE7">
              <w:rPr>
                <w:color w:val="000000"/>
                <w:sz w:val="22"/>
                <w:szCs w:val="22"/>
                <w:lang w:val="lt-LT" w:eastAsia="lt-LT"/>
              </w:rPr>
              <w:t xml:space="preserve">Informacijos apie bendrą pramonės įrenginio  išmetamų teršalų kiekį gali reikėti tada, kai: - tikrinama, ar laikomasi veiklos vykdymo  leidimų aplinkos apsaugos reikalavimų; - pateikiami duomenys apie išmetamus  teršalus (pvz., EPER registrui); </w:t>
            </w:r>
          </w:p>
          <w:p w14:paraId="335CF18F" w14:textId="77777777" w:rsidR="002818D0" w:rsidRPr="000E5AE7" w:rsidRDefault="002818D0" w:rsidP="002818D0">
            <w:pPr>
              <w:widowControl w:val="0"/>
              <w:pBdr>
                <w:top w:val="nil"/>
                <w:left w:val="nil"/>
                <w:bottom w:val="nil"/>
                <w:right w:val="nil"/>
                <w:between w:val="nil"/>
              </w:pBdr>
              <w:spacing w:line="224" w:lineRule="auto"/>
              <w:ind w:left="118" w:right="430"/>
              <w:jc w:val="center"/>
              <w:rPr>
                <w:color w:val="000000"/>
                <w:sz w:val="22"/>
                <w:szCs w:val="22"/>
                <w:lang w:val="lt-LT" w:eastAsia="lt-LT"/>
              </w:rPr>
            </w:pPr>
            <w:r w:rsidRPr="000E5AE7">
              <w:rPr>
                <w:color w:val="000000"/>
                <w:sz w:val="22"/>
                <w:szCs w:val="22"/>
                <w:lang w:val="lt-LT" w:eastAsia="lt-LT"/>
              </w:rPr>
              <w:t xml:space="preserve">lyginamas įrenginio ekologiškumas su  atitinkamu informaciniu dokumentu apie GPGB(BREF) ar kito įrenginio informaciniu </w:t>
            </w:r>
          </w:p>
          <w:p w14:paraId="0FABC92D" w14:textId="77777777" w:rsidR="002818D0" w:rsidRPr="000E5AE7" w:rsidRDefault="002818D0" w:rsidP="002818D0">
            <w:pPr>
              <w:widowControl w:val="0"/>
              <w:pBdr>
                <w:top w:val="nil"/>
                <w:left w:val="nil"/>
                <w:bottom w:val="nil"/>
                <w:right w:val="nil"/>
                <w:between w:val="nil"/>
              </w:pBdr>
              <w:spacing w:before="11" w:line="231" w:lineRule="auto"/>
              <w:ind w:left="114" w:right="433" w:firstLine="367"/>
              <w:rPr>
                <w:color w:val="000000"/>
                <w:sz w:val="22"/>
                <w:szCs w:val="22"/>
                <w:lang w:val="lt-LT" w:eastAsia="lt-LT"/>
              </w:rPr>
            </w:pPr>
            <w:r w:rsidRPr="000E5AE7">
              <w:rPr>
                <w:color w:val="000000"/>
                <w:sz w:val="22"/>
                <w:szCs w:val="22"/>
                <w:lang w:val="lt-LT" w:eastAsia="lt-LT"/>
              </w:rPr>
              <w:t>- dokumentu (tame pačiame ar kitame  pramonės sektoriuje).</w:t>
            </w:r>
          </w:p>
        </w:tc>
        <w:tc>
          <w:tcPr>
            <w:tcW w:w="1180" w:type="dxa"/>
            <w:shd w:val="clear" w:color="auto" w:fill="auto"/>
            <w:tcMar>
              <w:top w:w="100" w:type="dxa"/>
              <w:left w:w="100" w:type="dxa"/>
              <w:bottom w:w="100" w:type="dxa"/>
              <w:right w:w="100" w:type="dxa"/>
            </w:tcMar>
          </w:tcPr>
          <w:p w14:paraId="4C518F1A" w14:textId="77777777" w:rsidR="002818D0" w:rsidRPr="000E5AE7" w:rsidRDefault="002818D0" w:rsidP="002818D0">
            <w:pPr>
              <w:widowControl w:val="0"/>
              <w:pBdr>
                <w:top w:val="nil"/>
                <w:left w:val="nil"/>
                <w:bottom w:val="nil"/>
                <w:right w:val="nil"/>
                <w:between w:val="nil"/>
              </w:pBdr>
              <w:spacing w:line="276" w:lineRule="auto"/>
              <w:rPr>
                <w:color w:val="000000"/>
                <w:sz w:val="22"/>
                <w:szCs w:val="22"/>
                <w:lang w:val="lt-LT" w:eastAsia="lt-LT"/>
              </w:rPr>
            </w:pPr>
          </w:p>
        </w:tc>
        <w:tc>
          <w:tcPr>
            <w:tcW w:w="1058" w:type="dxa"/>
            <w:shd w:val="clear" w:color="auto" w:fill="auto"/>
            <w:tcMar>
              <w:top w:w="100" w:type="dxa"/>
              <w:left w:w="100" w:type="dxa"/>
              <w:bottom w:w="100" w:type="dxa"/>
              <w:right w:w="100" w:type="dxa"/>
            </w:tcMar>
          </w:tcPr>
          <w:p w14:paraId="6FEBA46C" w14:textId="77777777" w:rsidR="002818D0" w:rsidRPr="000E5AE7" w:rsidRDefault="002818D0" w:rsidP="002818D0">
            <w:pPr>
              <w:widowControl w:val="0"/>
              <w:pBdr>
                <w:top w:val="nil"/>
                <w:left w:val="nil"/>
                <w:bottom w:val="nil"/>
                <w:right w:val="nil"/>
                <w:between w:val="nil"/>
              </w:pBdr>
              <w:ind w:left="120"/>
              <w:rPr>
                <w:color w:val="000000"/>
                <w:sz w:val="22"/>
                <w:szCs w:val="22"/>
                <w:lang w:val="lt-LT" w:eastAsia="lt-LT"/>
              </w:rPr>
            </w:pPr>
            <w:r w:rsidRPr="000E5AE7">
              <w:rPr>
                <w:color w:val="000000"/>
                <w:sz w:val="22"/>
                <w:szCs w:val="22"/>
                <w:lang w:val="lt-LT" w:eastAsia="lt-LT"/>
              </w:rPr>
              <w:t xml:space="preserve">Atitinka </w:t>
            </w:r>
          </w:p>
        </w:tc>
        <w:tc>
          <w:tcPr>
            <w:tcW w:w="2592" w:type="dxa"/>
            <w:shd w:val="clear" w:color="auto" w:fill="auto"/>
            <w:tcMar>
              <w:top w:w="100" w:type="dxa"/>
              <w:left w:w="100" w:type="dxa"/>
              <w:bottom w:w="100" w:type="dxa"/>
              <w:right w:w="100" w:type="dxa"/>
            </w:tcMar>
          </w:tcPr>
          <w:p w14:paraId="3E0FA41E" w14:textId="77777777" w:rsidR="002818D0" w:rsidRPr="000E5AE7" w:rsidRDefault="002818D0" w:rsidP="002818D0">
            <w:pPr>
              <w:widowControl w:val="0"/>
              <w:pBdr>
                <w:top w:val="nil"/>
                <w:left w:val="nil"/>
                <w:bottom w:val="nil"/>
                <w:right w:val="nil"/>
                <w:between w:val="nil"/>
              </w:pBdr>
              <w:spacing w:line="231" w:lineRule="auto"/>
              <w:ind w:left="102" w:right="168" w:firstLine="20"/>
              <w:rPr>
                <w:color w:val="000000"/>
                <w:sz w:val="22"/>
                <w:szCs w:val="22"/>
                <w:lang w:val="lt-LT" w:eastAsia="lt-LT"/>
              </w:rPr>
            </w:pPr>
            <w:r w:rsidRPr="000E5AE7">
              <w:rPr>
                <w:color w:val="000000"/>
                <w:sz w:val="22"/>
                <w:szCs w:val="22"/>
                <w:lang w:val="lt-LT" w:eastAsia="lt-LT"/>
              </w:rPr>
              <w:t>Įrenginio išmetamų teršalų kiekis nustatytas aplinkos oro taršos šaltinių ir  jų išmetamų teršalų inventorizacijos  ataskaitoje, PAV atrankos medžiagoje.  Viršijimų nenustatyta.</w:t>
            </w:r>
          </w:p>
        </w:tc>
      </w:tr>
      <w:tr w:rsidR="002818D0" w:rsidRPr="000E5AE7" w14:paraId="10058886" w14:textId="77777777" w:rsidTr="00EB13A7">
        <w:trPr>
          <w:trHeight w:val="1159"/>
        </w:trPr>
        <w:tc>
          <w:tcPr>
            <w:tcW w:w="516" w:type="dxa"/>
            <w:shd w:val="clear" w:color="auto" w:fill="auto"/>
            <w:tcMar>
              <w:top w:w="100" w:type="dxa"/>
              <w:left w:w="100" w:type="dxa"/>
              <w:bottom w:w="100" w:type="dxa"/>
              <w:right w:w="100" w:type="dxa"/>
            </w:tcMar>
          </w:tcPr>
          <w:p w14:paraId="2518A963" w14:textId="77777777" w:rsidR="002818D0" w:rsidRPr="000E5AE7" w:rsidRDefault="002818D0" w:rsidP="002818D0">
            <w:pPr>
              <w:widowControl w:val="0"/>
              <w:pBdr>
                <w:top w:val="nil"/>
                <w:left w:val="nil"/>
                <w:bottom w:val="nil"/>
                <w:right w:val="nil"/>
                <w:between w:val="nil"/>
              </w:pBdr>
              <w:ind w:left="134"/>
              <w:rPr>
                <w:color w:val="000000"/>
                <w:sz w:val="22"/>
                <w:szCs w:val="22"/>
                <w:lang w:val="lt-LT" w:eastAsia="lt-LT"/>
              </w:rPr>
            </w:pPr>
            <w:r w:rsidRPr="000E5AE7">
              <w:rPr>
                <w:color w:val="000000"/>
                <w:sz w:val="22"/>
                <w:szCs w:val="22"/>
                <w:lang w:val="lt-LT" w:eastAsia="lt-LT"/>
              </w:rPr>
              <w:t xml:space="preserve">4. </w:t>
            </w:r>
          </w:p>
        </w:tc>
        <w:tc>
          <w:tcPr>
            <w:tcW w:w="1502" w:type="dxa"/>
            <w:shd w:val="clear" w:color="auto" w:fill="auto"/>
            <w:tcMar>
              <w:top w:w="100" w:type="dxa"/>
              <w:left w:w="100" w:type="dxa"/>
              <w:bottom w:w="100" w:type="dxa"/>
              <w:right w:w="100" w:type="dxa"/>
            </w:tcMar>
          </w:tcPr>
          <w:p w14:paraId="3E2701EC" w14:textId="77777777" w:rsidR="002818D0" w:rsidRPr="000E5AE7" w:rsidRDefault="002818D0" w:rsidP="002818D0">
            <w:pPr>
              <w:widowControl w:val="0"/>
              <w:pBdr>
                <w:top w:val="nil"/>
                <w:left w:val="nil"/>
                <w:bottom w:val="nil"/>
                <w:right w:val="nil"/>
                <w:between w:val="nil"/>
              </w:pBdr>
              <w:ind w:left="121"/>
              <w:rPr>
                <w:b/>
                <w:color w:val="000000"/>
                <w:sz w:val="22"/>
                <w:szCs w:val="22"/>
                <w:lang w:val="lt-LT" w:eastAsia="lt-LT"/>
              </w:rPr>
            </w:pPr>
            <w:r w:rsidRPr="000E5AE7">
              <w:rPr>
                <w:b/>
                <w:color w:val="000000"/>
                <w:sz w:val="22"/>
                <w:szCs w:val="22"/>
                <w:lang w:val="lt-LT" w:eastAsia="lt-LT"/>
              </w:rPr>
              <w:t xml:space="preserve">4. Duomenų  </w:t>
            </w:r>
          </w:p>
          <w:p w14:paraId="79819518" w14:textId="77777777" w:rsidR="002818D0" w:rsidRPr="000E5AE7" w:rsidRDefault="002818D0" w:rsidP="002818D0">
            <w:pPr>
              <w:widowControl w:val="0"/>
              <w:pBdr>
                <w:top w:val="nil"/>
                <w:left w:val="nil"/>
                <w:bottom w:val="nil"/>
                <w:right w:val="nil"/>
                <w:between w:val="nil"/>
              </w:pBdr>
              <w:ind w:left="121"/>
              <w:rPr>
                <w:b/>
                <w:color w:val="000000"/>
                <w:sz w:val="22"/>
                <w:szCs w:val="22"/>
                <w:lang w:val="lt-LT" w:eastAsia="lt-LT"/>
              </w:rPr>
            </w:pPr>
            <w:r w:rsidRPr="000E5AE7">
              <w:rPr>
                <w:b/>
                <w:color w:val="000000"/>
                <w:sz w:val="22"/>
                <w:szCs w:val="22"/>
                <w:lang w:val="lt-LT" w:eastAsia="lt-LT"/>
              </w:rPr>
              <w:t xml:space="preserve">paruošimo  </w:t>
            </w:r>
          </w:p>
          <w:p w14:paraId="7B41BC2A" w14:textId="77777777" w:rsidR="002818D0" w:rsidRPr="000E5AE7" w:rsidRDefault="002818D0" w:rsidP="002818D0">
            <w:pPr>
              <w:widowControl w:val="0"/>
              <w:pBdr>
                <w:top w:val="nil"/>
                <w:left w:val="nil"/>
                <w:bottom w:val="nil"/>
                <w:right w:val="nil"/>
                <w:between w:val="nil"/>
              </w:pBdr>
              <w:ind w:left="125"/>
              <w:rPr>
                <w:b/>
                <w:color w:val="000000"/>
                <w:sz w:val="22"/>
                <w:szCs w:val="22"/>
                <w:lang w:val="lt-LT" w:eastAsia="lt-LT"/>
              </w:rPr>
            </w:pPr>
            <w:r w:rsidRPr="000E5AE7">
              <w:rPr>
                <w:b/>
                <w:color w:val="000000"/>
                <w:sz w:val="22"/>
                <w:szCs w:val="22"/>
                <w:lang w:val="lt-LT" w:eastAsia="lt-LT"/>
              </w:rPr>
              <w:t>grandinė</w:t>
            </w:r>
          </w:p>
        </w:tc>
        <w:tc>
          <w:tcPr>
            <w:tcW w:w="2543" w:type="dxa"/>
            <w:shd w:val="clear" w:color="auto" w:fill="auto"/>
            <w:tcMar>
              <w:top w:w="100" w:type="dxa"/>
              <w:left w:w="100" w:type="dxa"/>
              <w:bottom w:w="100" w:type="dxa"/>
              <w:right w:w="100" w:type="dxa"/>
            </w:tcMar>
          </w:tcPr>
          <w:p w14:paraId="23DCA09A" w14:textId="77777777" w:rsidR="002818D0" w:rsidRPr="000E5AE7" w:rsidRDefault="002818D0" w:rsidP="002818D0">
            <w:pPr>
              <w:widowControl w:val="0"/>
              <w:pBdr>
                <w:top w:val="nil"/>
                <w:left w:val="nil"/>
                <w:bottom w:val="nil"/>
                <w:right w:val="nil"/>
                <w:between w:val="nil"/>
              </w:pBdr>
              <w:spacing w:line="276" w:lineRule="auto"/>
              <w:rPr>
                <w:b/>
                <w:color w:val="000000"/>
                <w:sz w:val="22"/>
                <w:szCs w:val="22"/>
                <w:lang w:val="lt-LT" w:eastAsia="lt-LT"/>
              </w:rPr>
            </w:pPr>
          </w:p>
        </w:tc>
        <w:tc>
          <w:tcPr>
            <w:tcW w:w="4093" w:type="dxa"/>
            <w:shd w:val="clear" w:color="auto" w:fill="auto"/>
            <w:tcMar>
              <w:top w:w="100" w:type="dxa"/>
              <w:left w:w="100" w:type="dxa"/>
              <w:bottom w:w="100" w:type="dxa"/>
              <w:right w:w="100" w:type="dxa"/>
            </w:tcMar>
          </w:tcPr>
          <w:p w14:paraId="620A0BD6" w14:textId="77777777" w:rsidR="002818D0" w:rsidRPr="000E5AE7" w:rsidRDefault="002818D0" w:rsidP="002818D0">
            <w:pPr>
              <w:widowControl w:val="0"/>
              <w:pBdr>
                <w:top w:val="nil"/>
                <w:left w:val="nil"/>
                <w:bottom w:val="nil"/>
                <w:right w:val="nil"/>
                <w:between w:val="nil"/>
              </w:pBdr>
              <w:spacing w:line="231" w:lineRule="auto"/>
              <w:ind w:left="121" w:right="92" w:hanging="4"/>
              <w:rPr>
                <w:color w:val="000000"/>
                <w:sz w:val="22"/>
                <w:szCs w:val="22"/>
                <w:lang w:val="lt-LT" w:eastAsia="lt-LT"/>
              </w:rPr>
            </w:pPr>
            <w:r w:rsidRPr="000E5AE7">
              <w:rPr>
                <w:color w:val="000000"/>
                <w:sz w:val="22"/>
                <w:szCs w:val="22"/>
                <w:lang w:val="lt-LT" w:eastAsia="lt-LT"/>
              </w:rPr>
              <w:t xml:space="preserve">4.1. Duomenų palyginamumas ir patikimumas  duomenų paruošimo grandinėje </w:t>
            </w:r>
          </w:p>
          <w:p w14:paraId="3674ED0E" w14:textId="77777777" w:rsidR="002818D0" w:rsidRPr="000E5AE7" w:rsidRDefault="002818D0" w:rsidP="002818D0">
            <w:pPr>
              <w:widowControl w:val="0"/>
              <w:pBdr>
                <w:top w:val="nil"/>
                <w:left w:val="nil"/>
                <w:bottom w:val="nil"/>
                <w:right w:val="nil"/>
                <w:between w:val="nil"/>
              </w:pBdr>
              <w:spacing w:line="231" w:lineRule="auto"/>
              <w:ind w:left="117" w:right="124"/>
              <w:rPr>
                <w:color w:val="000000"/>
                <w:sz w:val="22"/>
                <w:szCs w:val="22"/>
                <w:lang w:val="lt-LT" w:eastAsia="lt-LT"/>
              </w:rPr>
            </w:pPr>
            <w:r w:rsidRPr="000E5AE7">
              <w:rPr>
                <w:color w:val="000000"/>
                <w:sz w:val="22"/>
                <w:szCs w:val="22"/>
                <w:lang w:val="lt-LT" w:eastAsia="lt-LT"/>
              </w:rPr>
              <w:t>4.2. Duomenų paruošimo grandinės etapai 4.3. Duomenų apie įvairias terpes paruošimo  grandinė</w:t>
            </w:r>
          </w:p>
        </w:tc>
        <w:tc>
          <w:tcPr>
            <w:tcW w:w="1180" w:type="dxa"/>
            <w:shd w:val="clear" w:color="auto" w:fill="auto"/>
            <w:tcMar>
              <w:top w:w="100" w:type="dxa"/>
              <w:left w:w="100" w:type="dxa"/>
              <w:bottom w:w="100" w:type="dxa"/>
              <w:right w:w="100" w:type="dxa"/>
            </w:tcMar>
          </w:tcPr>
          <w:p w14:paraId="3EB70389" w14:textId="77777777" w:rsidR="002818D0" w:rsidRPr="000E5AE7" w:rsidRDefault="002818D0" w:rsidP="002818D0">
            <w:pPr>
              <w:widowControl w:val="0"/>
              <w:pBdr>
                <w:top w:val="nil"/>
                <w:left w:val="nil"/>
                <w:bottom w:val="nil"/>
                <w:right w:val="nil"/>
                <w:between w:val="nil"/>
              </w:pBdr>
              <w:spacing w:line="276" w:lineRule="auto"/>
              <w:rPr>
                <w:color w:val="000000"/>
                <w:sz w:val="22"/>
                <w:szCs w:val="22"/>
                <w:lang w:val="lt-LT" w:eastAsia="lt-LT"/>
              </w:rPr>
            </w:pPr>
          </w:p>
        </w:tc>
        <w:tc>
          <w:tcPr>
            <w:tcW w:w="1058" w:type="dxa"/>
            <w:shd w:val="clear" w:color="auto" w:fill="auto"/>
            <w:tcMar>
              <w:top w:w="100" w:type="dxa"/>
              <w:left w:w="100" w:type="dxa"/>
              <w:bottom w:w="100" w:type="dxa"/>
              <w:right w:w="100" w:type="dxa"/>
            </w:tcMar>
          </w:tcPr>
          <w:p w14:paraId="0E0F6342" w14:textId="77777777" w:rsidR="002818D0" w:rsidRPr="000E5AE7" w:rsidRDefault="002818D0" w:rsidP="002818D0">
            <w:pPr>
              <w:widowControl w:val="0"/>
              <w:pBdr>
                <w:top w:val="nil"/>
                <w:left w:val="nil"/>
                <w:bottom w:val="nil"/>
                <w:right w:val="nil"/>
                <w:between w:val="nil"/>
              </w:pBdr>
              <w:ind w:left="120"/>
              <w:rPr>
                <w:color w:val="000000"/>
                <w:sz w:val="22"/>
                <w:szCs w:val="22"/>
                <w:lang w:val="lt-LT" w:eastAsia="lt-LT"/>
              </w:rPr>
            </w:pPr>
            <w:r w:rsidRPr="000E5AE7">
              <w:rPr>
                <w:color w:val="000000"/>
                <w:sz w:val="22"/>
                <w:szCs w:val="22"/>
                <w:lang w:val="lt-LT" w:eastAsia="lt-LT"/>
              </w:rPr>
              <w:t xml:space="preserve">Atitinka </w:t>
            </w:r>
          </w:p>
        </w:tc>
        <w:tc>
          <w:tcPr>
            <w:tcW w:w="2592" w:type="dxa"/>
            <w:vMerge w:val="restart"/>
            <w:shd w:val="clear" w:color="auto" w:fill="auto"/>
            <w:tcMar>
              <w:top w:w="100" w:type="dxa"/>
              <w:left w:w="100" w:type="dxa"/>
              <w:bottom w:w="100" w:type="dxa"/>
              <w:right w:w="100" w:type="dxa"/>
            </w:tcMar>
          </w:tcPr>
          <w:p w14:paraId="7F5F8F33" w14:textId="77777777" w:rsidR="002818D0" w:rsidRPr="000E5AE7" w:rsidRDefault="002818D0" w:rsidP="002818D0">
            <w:pPr>
              <w:widowControl w:val="0"/>
              <w:pBdr>
                <w:top w:val="nil"/>
                <w:left w:val="nil"/>
                <w:bottom w:val="nil"/>
                <w:right w:val="nil"/>
                <w:between w:val="nil"/>
              </w:pBdr>
              <w:spacing w:line="231" w:lineRule="auto"/>
              <w:ind w:left="124" w:right="707" w:hanging="3"/>
              <w:rPr>
                <w:color w:val="000000"/>
                <w:sz w:val="22"/>
                <w:szCs w:val="22"/>
                <w:lang w:val="lt-LT" w:eastAsia="lt-LT"/>
              </w:rPr>
            </w:pPr>
            <w:r w:rsidRPr="000E5AE7">
              <w:rPr>
                <w:color w:val="000000"/>
                <w:sz w:val="22"/>
                <w:szCs w:val="22"/>
                <w:lang w:val="lt-LT" w:eastAsia="lt-LT"/>
              </w:rPr>
              <w:t>Paviršinių nuotekų tyrimus atliks akredituotos laboratorijos.</w:t>
            </w:r>
          </w:p>
        </w:tc>
      </w:tr>
      <w:tr w:rsidR="002818D0" w:rsidRPr="000E5AE7" w14:paraId="065CA320" w14:textId="77777777" w:rsidTr="00EB13A7">
        <w:trPr>
          <w:trHeight w:val="701"/>
        </w:trPr>
        <w:tc>
          <w:tcPr>
            <w:tcW w:w="516" w:type="dxa"/>
            <w:shd w:val="clear" w:color="auto" w:fill="auto"/>
            <w:tcMar>
              <w:top w:w="100" w:type="dxa"/>
              <w:left w:w="100" w:type="dxa"/>
              <w:bottom w:w="100" w:type="dxa"/>
              <w:right w:w="100" w:type="dxa"/>
            </w:tcMar>
          </w:tcPr>
          <w:p w14:paraId="3F532CDC" w14:textId="77777777" w:rsidR="002818D0" w:rsidRPr="000E5AE7" w:rsidRDefault="002818D0" w:rsidP="002818D0">
            <w:pPr>
              <w:widowControl w:val="0"/>
              <w:pBdr>
                <w:top w:val="nil"/>
                <w:left w:val="nil"/>
                <w:bottom w:val="nil"/>
                <w:right w:val="nil"/>
                <w:between w:val="nil"/>
              </w:pBdr>
              <w:ind w:left="138"/>
              <w:rPr>
                <w:color w:val="000000"/>
                <w:sz w:val="22"/>
                <w:szCs w:val="22"/>
                <w:lang w:val="lt-LT" w:eastAsia="lt-LT"/>
              </w:rPr>
            </w:pPr>
            <w:r w:rsidRPr="000E5AE7">
              <w:rPr>
                <w:color w:val="000000"/>
                <w:sz w:val="22"/>
                <w:szCs w:val="22"/>
                <w:lang w:val="lt-LT" w:eastAsia="lt-LT"/>
              </w:rPr>
              <w:t xml:space="preserve">5. </w:t>
            </w:r>
          </w:p>
        </w:tc>
        <w:tc>
          <w:tcPr>
            <w:tcW w:w="1502" w:type="dxa"/>
            <w:shd w:val="clear" w:color="auto" w:fill="auto"/>
            <w:tcMar>
              <w:top w:w="100" w:type="dxa"/>
              <w:left w:w="100" w:type="dxa"/>
              <w:bottom w:w="100" w:type="dxa"/>
              <w:right w:w="100" w:type="dxa"/>
            </w:tcMar>
          </w:tcPr>
          <w:p w14:paraId="74ECC5E4" w14:textId="77777777" w:rsidR="002818D0" w:rsidRPr="000E5AE7" w:rsidRDefault="002818D0" w:rsidP="002818D0">
            <w:pPr>
              <w:widowControl w:val="0"/>
              <w:pBdr>
                <w:top w:val="nil"/>
                <w:left w:val="nil"/>
                <w:bottom w:val="nil"/>
                <w:right w:val="nil"/>
                <w:between w:val="nil"/>
              </w:pBdr>
              <w:ind w:left="122"/>
              <w:rPr>
                <w:b/>
                <w:color w:val="000000"/>
                <w:sz w:val="22"/>
                <w:szCs w:val="22"/>
                <w:lang w:val="lt-LT" w:eastAsia="lt-LT"/>
              </w:rPr>
            </w:pPr>
            <w:r w:rsidRPr="000E5AE7">
              <w:rPr>
                <w:b/>
                <w:color w:val="000000"/>
                <w:sz w:val="22"/>
                <w:szCs w:val="22"/>
                <w:lang w:val="lt-LT" w:eastAsia="lt-LT"/>
              </w:rPr>
              <w:t xml:space="preserve">5. Skirtingi  </w:t>
            </w:r>
          </w:p>
          <w:p w14:paraId="3A70B117" w14:textId="77777777" w:rsidR="002818D0" w:rsidRPr="000E5AE7" w:rsidRDefault="002818D0" w:rsidP="002818D0">
            <w:pPr>
              <w:widowControl w:val="0"/>
              <w:pBdr>
                <w:top w:val="nil"/>
                <w:left w:val="nil"/>
                <w:bottom w:val="nil"/>
                <w:right w:val="nil"/>
                <w:between w:val="nil"/>
              </w:pBdr>
              <w:ind w:left="121"/>
              <w:rPr>
                <w:b/>
                <w:color w:val="000000"/>
                <w:sz w:val="22"/>
                <w:szCs w:val="22"/>
                <w:lang w:val="lt-LT" w:eastAsia="lt-LT"/>
              </w:rPr>
            </w:pPr>
            <w:r w:rsidRPr="000E5AE7">
              <w:rPr>
                <w:b/>
                <w:color w:val="000000"/>
                <w:sz w:val="22"/>
                <w:szCs w:val="22"/>
                <w:lang w:val="lt-LT" w:eastAsia="lt-LT"/>
              </w:rPr>
              <w:t xml:space="preserve">monitoringo  </w:t>
            </w:r>
          </w:p>
          <w:p w14:paraId="1046A38A" w14:textId="77777777" w:rsidR="002818D0" w:rsidRPr="000E5AE7" w:rsidRDefault="002818D0" w:rsidP="002818D0">
            <w:pPr>
              <w:widowControl w:val="0"/>
              <w:pBdr>
                <w:top w:val="nil"/>
                <w:left w:val="nil"/>
                <w:bottom w:val="nil"/>
                <w:right w:val="nil"/>
                <w:between w:val="nil"/>
              </w:pBdr>
              <w:ind w:left="122"/>
              <w:rPr>
                <w:b/>
                <w:color w:val="000000"/>
                <w:sz w:val="22"/>
                <w:szCs w:val="22"/>
                <w:lang w:val="lt-LT" w:eastAsia="lt-LT"/>
              </w:rPr>
            </w:pPr>
            <w:r w:rsidRPr="000E5AE7">
              <w:rPr>
                <w:b/>
                <w:color w:val="000000"/>
                <w:sz w:val="22"/>
                <w:szCs w:val="22"/>
                <w:lang w:val="lt-LT" w:eastAsia="lt-LT"/>
              </w:rPr>
              <w:t>būdai</w:t>
            </w:r>
          </w:p>
        </w:tc>
        <w:tc>
          <w:tcPr>
            <w:tcW w:w="2543" w:type="dxa"/>
            <w:shd w:val="clear" w:color="auto" w:fill="auto"/>
            <w:tcMar>
              <w:top w:w="100" w:type="dxa"/>
              <w:left w:w="100" w:type="dxa"/>
              <w:bottom w:w="100" w:type="dxa"/>
              <w:right w:w="100" w:type="dxa"/>
            </w:tcMar>
          </w:tcPr>
          <w:p w14:paraId="00FC92FE" w14:textId="77777777" w:rsidR="002818D0" w:rsidRPr="000E5AE7" w:rsidRDefault="002818D0" w:rsidP="002818D0">
            <w:pPr>
              <w:widowControl w:val="0"/>
              <w:pBdr>
                <w:top w:val="nil"/>
                <w:left w:val="nil"/>
                <w:bottom w:val="nil"/>
                <w:right w:val="nil"/>
                <w:between w:val="nil"/>
              </w:pBdr>
              <w:spacing w:line="276" w:lineRule="auto"/>
              <w:rPr>
                <w:b/>
                <w:color w:val="000000"/>
                <w:sz w:val="22"/>
                <w:szCs w:val="22"/>
                <w:lang w:val="lt-LT" w:eastAsia="lt-LT"/>
              </w:rPr>
            </w:pPr>
          </w:p>
        </w:tc>
        <w:tc>
          <w:tcPr>
            <w:tcW w:w="4093" w:type="dxa"/>
            <w:shd w:val="clear" w:color="auto" w:fill="auto"/>
            <w:tcMar>
              <w:top w:w="100" w:type="dxa"/>
              <w:left w:w="100" w:type="dxa"/>
              <w:bottom w:w="100" w:type="dxa"/>
              <w:right w:w="100" w:type="dxa"/>
            </w:tcMar>
          </w:tcPr>
          <w:p w14:paraId="749FD40A" w14:textId="77777777" w:rsidR="002818D0" w:rsidRPr="000E5AE7" w:rsidRDefault="002818D0" w:rsidP="002818D0">
            <w:pPr>
              <w:widowControl w:val="0"/>
              <w:pBdr>
                <w:top w:val="nil"/>
                <w:left w:val="nil"/>
                <w:bottom w:val="nil"/>
                <w:right w:val="nil"/>
                <w:between w:val="nil"/>
              </w:pBdr>
              <w:ind w:left="121"/>
              <w:rPr>
                <w:color w:val="000000"/>
                <w:sz w:val="22"/>
                <w:szCs w:val="22"/>
                <w:lang w:val="lt-LT" w:eastAsia="lt-LT"/>
              </w:rPr>
            </w:pPr>
            <w:r w:rsidRPr="000E5AE7">
              <w:rPr>
                <w:color w:val="000000"/>
                <w:sz w:val="22"/>
                <w:szCs w:val="22"/>
                <w:lang w:val="lt-LT" w:eastAsia="lt-LT"/>
              </w:rPr>
              <w:t xml:space="preserve">5.1 Tiesioginiai matavimai </w:t>
            </w:r>
          </w:p>
          <w:p w14:paraId="32968590" w14:textId="77777777" w:rsidR="002818D0" w:rsidRPr="000E5AE7" w:rsidRDefault="002818D0" w:rsidP="002818D0">
            <w:pPr>
              <w:widowControl w:val="0"/>
              <w:pBdr>
                <w:top w:val="nil"/>
                <w:left w:val="nil"/>
                <w:bottom w:val="nil"/>
                <w:right w:val="nil"/>
                <w:between w:val="nil"/>
              </w:pBdr>
              <w:ind w:left="475"/>
              <w:rPr>
                <w:color w:val="000000"/>
                <w:sz w:val="22"/>
                <w:szCs w:val="22"/>
                <w:lang w:val="lt-LT" w:eastAsia="lt-LT"/>
              </w:rPr>
            </w:pPr>
            <w:r w:rsidRPr="000E5AE7">
              <w:rPr>
                <w:color w:val="000000"/>
                <w:sz w:val="22"/>
                <w:szCs w:val="22"/>
                <w:lang w:val="lt-LT" w:eastAsia="lt-LT"/>
              </w:rPr>
              <w:t>b) pertraukiamas monitoringas</w:t>
            </w:r>
          </w:p>
        </w:tc>
        <w:tc>
          <w:tcPr>
            <w:tcW w:w="1180" w:type="dxa"/>
            <w:shd w:val="clear" w:color="auto" w:fill="auto"/>
            <w:tcMar>
              <w:top w:w="100" w:type="dxa"/>
              <w:left w:w="100" w:type="dxa"/>
              <w:bottom w:w="100" w:type="dxa"/>
              <w:right w:w="100" w:type="dxa"/>
            </w:tcMar>
          </w:tcPr>
          <w:p w14:paraId="538EA2FA" w14:textId="77777777" w:rsidR="002818D0" w:rsidRPr="000E5AE7" w:rsidRDefault="002818D0" w:rsidP="002818D0">
            <w:pPr>
              <w:widowControl w:val="0"/>
              <w:pBdr>
                <w:top w:val="nil"/>
                <w:left w:val="nil"/>
                <w:bottom w:val="nil"/>
                <w:right w:val="nil"/>
                <w:between w:val="nil"/>
              </w:pBdr>
              <w:spacing w:line="276" w:lineRule="auto"/>
              <w:rPr>
                <w:color w:val="000000"/>
                <w:sz w:val="22"/>
                <w:szCs w:val="22"/>
                <w:lang w:val="lt-LT" w:eastAsia="lt-LT"/>
              </w:rPr>
            </w:pPr>
          </w:p>
        </w:tc>
        <w:tc>
          <w:tcPr>
            <w:tcW w:w="1058" w:type="dxa"/>
            <w:shd w:val="clear" w:color="auto" w:fill="auto"/>
            <w:tcMar>
              <w:top w:w="100" w:type="dxa"/>
              <w:left w:w="100" w:type="dxa"/>
              <w:bottom w:w="100" w:type="dxa"/>
              <w:right w:w="100" w:type="dxa"/>
            </w:tcMar>
          </w:tcPr>
          <w:p w14:paraId="220F3D78" w14:textId="77777777" w:rsidR="002818D0" w:rsidRPr="000E5AE7" w:rsidRDefault="002818D0" w:rsidP="002818D0">
            <w:pPr>
              <w:widowControl w:val="0"/>
              <w:pBdr>
                <w:top w:val="nil"/>
                <w:left w:val="nil"/>
                <w:bottom w:val="nil"/>
                <w:right w:val="nil"/>
                <w:between w:val="nil"/>
              </w:pBdr>
              <w:ind w:left="120"/>
              <w:rPr>
                <w:color w:val="000000"/>
                <w:sz w:val="22"/>
                <w:szCs w:val="22"/>
                <w:lang w:val="lt-LT" w:eastAsia="lt-LT"/>
              </w:rPr>
            </w:pPr>
            <w:r w:rsidRPr="000E5AE7">
              <w:rPr>
                <w:color w:val="000000"/>
                <w:sz w:val="22"/>
                <w:szCs w:val="22"/>
                <w:lang w:val="lt-LT" w:eastAsia="lt-LT"/>
              </w:rPr>
              <w:t>Atitinka</w:t>
            </w:r>
          </w:p>
        </w:tc>
        <w:tc>
          <w:tcPr>
            <w:tcW w:w="2592" w:type="dxa"/>
            <w:vMerge/>
            <w:shd w:val="clear" w:color="auto" w:fill="auto"/>
            <w:tcMar>
              <w:top w:w="100" w:type="dxa"/>
              <w:left w:w="100" w:type="dxa"/>
              <w:bottom w:w="100" w:type="dxa"/>
              <w:right w:w="100" w:type="dxa"/>
            </w:tcMar>
          </w:tcPr>
          <w:p w14:paraId="3DB5E69B" w14:textId="77777777" w:rsidR="002818D0" w:rsidRPr="000E5AE7" w:rsidRDefault="002818D0" w:rsidP="002818D0">
            <w:pPr>
              <w:widowControl w:val="0"/>
              <w:pBdr>
                <w:top w:val="nil"/>
                <w:left w:val="nil"/>
                <w:bottom w:val="nil"/>
                <w:right w:val="nil"/>
                <w:between w:val="nil"/>
              </w:pBdr>
              <w:spacing w:line="276" w:lineRule="auto"/>
              <w:rPr>
                <w:color w:val="000000"/>
                <w:sz w:val="22"/>
                <w:szCs w:val="22"/>
                <w:lang w:val="lt-LT" w:eastAsia="lt-LT"/>
              </w:rPr>
            </w:pPr>
          </w:p>
        </w:tc>
      </w:tr>
      <w:tr w:rsidR="002818D0" w:rsidRPr="00D64E81" w14:paraId="0E99CD9D" w14:textId="77777777" w:rsidTr="00EB13A7">
        <w:trPr>
          <w:trHeight w:val="1619"/>
        </w:trPr>
        <w:tc>
          <w:tcPr>
            <w:tcW w:w="516" w:type="dxa"/>
            <w:shd w:val="clear" w:color="auto" w:fill="auto"/>
            <w:tcMar>
              <w:top w:w="100" w:type="dxa"/>
              <w:left w:w="100" w:type="dxa"/>
              <w:bottom w:w="100" w:type="dxa"/>
              <w:right w:w="100" w:type="dxa"/>
            </w:tcMar>
          </w:tcPr>
          <w:p w14:paraId="2AEABBCC" w14:textId="77777777" w:rsidR="002818D0" w:rsidRPr="000E5AE7" w:rsidRDefault="002818D0" w:rsidP="002818D0">
            <w:pPr>
              <w:widowControl w:val="0"/>
              <w:pBdr>
                <w:top w:val="nil"/>
                <w:left w:val="nil"/>
                <w:bottom w:val="nil"/>
                <w:right w:val="nil"/>
                <w:between w:val="nil"/>
              </w:pBdr>
              <w:ind w:left="140"/>
              <w:rPr>
                <w:color w:val="000000"/>
                <w:sz w:val="22"/>
                <w:szCs w:val="22"/>
                <w:lang w:val="lt-LT" w:eastAsia="lt-LT"/>
              </w:rPr>
            </w:pPr>
            <w:r w:rsidRPr="000E5AE7">
              <w:rPr>
                <w:color w:val="000000"/>
                <w:sz w:val="22"/>
                <w:szCs w:val="22"/>
                <w:lang w:val="lt-LT" w:eastAsia="lt-LT"/>
              </w:rPr>
              <w:t xml:space="preserve">6. </w:t>
            </w:r>
          </w:p>
        </w:tc>
        <w:tc>
          <w:tcPr>
            <w:tcW w:w="1502" w:type="dxa"/>
            <w:shd w:val="clear" w:color="auto" w:fill="auto"/>
            <w:tcMar>
              <w:top w:w="100" w:type="dxa"/>
              <w:left w:w="100" w:type="dxa"/>
              <w:bottom w:w="100" w:type="dxa"/>
              <w:right w:w="100" w:type="dxa"/>
            </w:tcMar>
          </w:tcPr>
          <w:p w14:paraId="0A334B4B" w14:textId="77777777" w:rsidR="002818D0" w:rsidRPr="000E5AE7" w:rsidRDefault="002818D0" w:rsidP="002818D0">
            <w:pPr>
              <w:widowControl w:val="0"/>
              <w:pBdr>
                <w:top w:val="nil"/>
                <w:left w:val="nil"/>
                <w:bottom w:val="nil"/>
                <w:right w:val="nil"/>
                <w:between w:val="nil"/>
              </w:pBdr>
              <w:ind w:left="123"/>
              <w:rPr>
                <w:b/>
                <w:color w:val="000000"/>
                <w:sz w:val="22"/>
                <w:szCs w:val="22"/>
                <w:lang w:val="lt-LT" w:eastAsia="lt-LT"/>
              </w:rPr>
            </w:pPr>
            <w:r w:rsidRPr="000E5AE7">
              <w:rPr>
                <w:b/>
                <w:color w:val="000000"/>
                <w:sz w:val="22"/>
                <w:szCs w:val="22"/>
                <w:lang w:val="lt-LT" w:eastAsia="lt-LT"/>
              </w:rPr>
              <w:t xml:space="preserve">6. </w:t>
            </w:r>
          </w:p>
          <w:p w14:paraId="6CDC28FA" w14:textId="77777777" w:rsidR="002818D0" w:rsidRPr="000E5AE7" w:rsidRDefault="002818D0" w:rsidP="002818D0">
            <w:pPr>
              <w:widowControl w:val="0"/>
              <w:pBdr>
                <w:top w:val="nil"/>
                <w:left w:val="nil"/>
                <w:bottom w:val="nil"/>
                <w:right w:val="nil"/>
                <w:between w:val="nil"/>
              </w:pBdr>
              <w:ind w:left="121"/>
              <w:rPr>
                <w:b/>
                <w:color w:val="000000"/>
                <w:sz w:val="22"/>
                <w:szCs w:val="22"/>
                <w:lang w:val="lt-LT" w:eastAsia="lt-LT"/>
              </w:rPr>
            </w:pPr>
            <w:r w:rsidRPr="000E5AE7">
              <w:rPr>
                <w:b/>
                <w:color w:val="000000"/>
                <w:sz w:val="22"/>
                <w:szCs w:val="22"/>
                <w:lang w:val="lt-LT" w:eastAsia="lt-LT"/>
              </w:rPr>
              <w:t xml:space="preserve">Reikalavimų  </w:t>
            </w:r>
          </w:p>
          <w:p w14:paraId="551CE984" w14:textId="77777777" w:rsidR="002818D0" w:rsidRPr="000E5AE7" w:rsidRDefault="002818D0" w:rsidP="002818D0">
            <w:pPr>
              <w:widowControl w:val="0"/>
              <w:pBdr>
                <w:top w:val="nil"/>
                <w:left w:val="nil"/>
                <w:bottom w:val="nil"/>
                <w:right w:val="nil"/>
                <w:between w:val="nil"/>
              </w:pBdr>
              <w:ind w:left="121"/>
              <w:rPr>
                <w:b/>
                <w:color w:val="000000"/>
                <w:sz w:val="22"/>
                <w:szCs w:val="22"/>
                <w:lang w:val="lt-LT" w:eastAsia="lt-LT"/>
              </w:rPr>
            </w:pPr>
            <w:r w:rsidRPr="000E5AE7">
              <w:rPr>
                <w:b/>
                <w:color w:val="000000"/>
                <w:sz w:val="22"/>
                <w:szCs w:val="22"/>
                <w:lang w:val="lt-LT" w:eastAsia="lt-LT"/>
              </w:rPr>
              <w:t xml:space="preserve">laikymosi  </w:t>
            </w:r>
          </w:p>
          <w:p w14:paraId="51375FF8" w14:textId="77777777" w:rsidR="002818D0" w:rsidRPr="000E5AE7" w:rsidRDefault="002818D0" w:rsidP="002818D0">
            <w:pPr>
              <w:widowControl w:val="0"/>
              <w:pBdr>
                <w:top w:val="nil"/>
                <w:left w:val="nil"/>
                <w:bottom w:val="nil"/>
                <w:right w:val="nil"/>
                <w:between w:val="nil"/>
              </w:pBdr>
              <w:ind w:left="122"/>
              <w:rPr>
                <w:b/>
                <w:color w:val="000000"/>
                <w:sz w:val="22"/>
                <w:szCs w:val="22"/>
                <w:lang w:val="lt-LT" w:eastAsia="lt-LT"/>
              </w:rPr>
            </w:pPr>
            <w:r w:rsidRPr="000E5AE7">
              <w:rPr>
                <w:b/>
                <w:color w:val="000000"/>
                <w:sz w:val="22"/>
                <w:szCs w:val="22"/>
                <w:lang w:val="lt-LT" w:eastAsia="lt-LT"/>
              </w:rPr>
              <w:t>vertinimas</w:t>
            </w:r>
          </w:p>
        </w:tc>
        <w:tc>
          <w:tcPr>
            <w:tcW w:w="2543" w:type="dxa"/>
            <w:shd w:val="clear" w:color="auto" w:fill="auto"/>
            <w:tcMar>
              <w:top w:w="100" w:type="dxa"/>
              <w:left w:w="100" w:type="dxa"/>
              <w:bottom w:w="100" w:type="dxa"/>
              <w:right w:w="100" w:type="dxa"/>
            </w:tcMar>
          </w:tcPr>
          <w:p w14:paraId="54697FF7" w14:textId="77777777" w:rsidR="002818D0" w:rsidRPr="000E5AE7" w:rsidRDefault="002818D0" w:rsidP="002818D0">
            <w:pPr>
              <w:widowControl w:val="0"/>
              <w:pBdr>
                <w:top w:val="nil"/>
                <w:left w:val="nil"/>
                <w:bottom w:val="nil"/>
                <w:right w:val="nil"/>
                <w:between w:val="nil"/>
              </w:pBdr>
              <w:spacing w:line="276" w:lineRule="auto"/>
              <w:rPr>
                <w:b/>
                <w:color w:val="000000"/>
                <w:sz w:val="22"/>
                <w:szCs w:val="22"/>
                <w:lang w:val="lt-LT" w:eastAsia="lt-LT"/>
              </w:rPr>
            </w:pPr>
          </w:p>
        </w:tc>
        <w:tc>
          <w:tcPr>
            <w:tcW w:w="4093" w:type="dxa"/>
            <w:shd w:val="clear" w:color="auto" w:fill="auto"/>
            <w:tcMar>
              <w:top w:w="100" w:type="dxa"/>
              <w:left w:w="100" w:type="dxa"/>
              <w:bottom w:w="100" w:type="dxa"/>
              <w:right w:w="100" w:type="dxa"/>
            </w:tcMar>
          </w:tcPr>
          <w:p w14:paraId="6E5EFC85" w14:textId="77777777" w:rsidR="002818D0" w:rsidRPr="000E5AE7" w:rsidRDefault="002818D0" w:rsidP="002818D0">
            <w:pPr>
              <w:widowControl w:val="0"/>
              <w:pBdr>
                <w:top w:val="nil"/>
                <w:left w:val="nil"/>
                <w:bottom w:val="nil"/>
                <w:right w:val="nil"/>
                <w:between w:val="nil"/>
              </w:pBdr>
              <w:spacing w:line="230" w:lineRule="auto"/>
              <w:ind w:left="122" w:right="92" w:hanging="3"/>
              <w:rPr>
                <w:color w:val="000000"/>
                <w:sz w:val="22"/>
                <w:szCs w:val="22"/>
                <w:lang w:val="lt-LT" w:eastAsia="lt-LT"/>
              </w:rPr>
            </w:pPr>
            <w:r w:rsidRPr="000E5AE7">
              <w:rPr>
                <w:color w:val="000000"/>
                <w:sz w:val="22"/>
                <w:szCs w:val="22"/>
                <w:lang w:val="lt-LT" w:eastAsia="lt-LT"/>
              </w:rPr>
              <w:t xml:space="preserve">Reikalavimų laikymosi vertinimas paprastai  apima statistinį palyginimą tarp tokių punktų: a) matavimai ar pagal matavimus apskaičiuoti  suminiai statistiniai dydžiai; </w:t>
            </w:r>
          </w:p>
          <w:p w14:paraId="4D0A79B2" w14:textId="77777777" w:rsidR="002818D0" w:rsidRPr="000E5AE7" w:rsidRDefault="002818D0" w:rsidP="002818D0">
            <w:pPr>
              <w:widowControl w:val="0"/>
              <w:pBdr>
                <w:top w:val="nil"/>
                <w:left w:val="nil"/>
                <w:bottom w:val="nil"/>
                <w:right w:val="nil"/>
                <w:between w:val="nil"/>
              </w:pBdr>
              <w:spacing w:before="1"/>
              <w:ind w:left="115"/>
              <w:rPr>
                <w:color w:val="000000"/>
                <w:sz w:val="22"/>
                <w:szCs w:val="22"/>
                <w:lang w:val="lt-LT" w:eastAsia="lt-LT"/>
              </w:rPr>
            </w:pPr>
            <w:r w:rsidRPr="000E5AE7">
              <w:rPr>
                <w:color w:val="000000"/>
                <w:sz w:val="22"/>
                <w:szCs w:val="22"/>
                <w:lang w:val="lt-LT" w:eastAsia="lt-LT"/>
              </w:rPr>
              <w:t xml:space="preserve">b) matavimų paklaida; </w:t>
            </w:r>
          </w:p>
          <w:p w14:paraId="25EB736A" w14:textId="77777777" w:rsidR="002818D0" w:rsidRPr="000E5AE7" w:rsidRDefault="002818D0" w:rsidP="002818D0">
            <w:pPr>
              <w:widowControl w:val="0"/>
              <w:pBdr>
                <w:top w:val="nil"/>
                <w:left w:val="nil"/>
                <w:bottom w:val="nil"/>
                <w:right w:val="nil"/>
                <w:between w:val="nil"/>
              </w:pBdr>
              <w:spacing w:line="231" w:lineRule="auto"/>
              <w:ind w:left="118" w:right="89" w:firstLine="1"/>
              <w:rPr>
                <w:color w:val="000000"/>
                <w:sz w:val="22"/>
                <w:szCs w:val="22"/>
                <w:lang w:val="lt-LT" w:eastAsia="lt-LT"/>
              </w:rPr>
            </w:pPr>
            <w:r w:rsidRPr="000E5AE7">
              <w:rPr>
                <w:color w:val="000000"/>
                <w:sz w:val="22"/>
                <w:szCs w:val="22"/>
                <w:lang w:val="lt-LT" w:eastAsia="lt-LT"/>
              </w:rPr>
              <w:t>c) atitinkama išmetamo teršalo ribinė vertė ar  lygiavertis parametras.</w:t>
            </w:r>
          </w:p>
        </w:tc>
        <w:tc>
          <w:tcPr>
            <w:tcW w:w="1180" w:type="dxa"/>
            <w:shd w:val="clear" w:color="auto" w:fill="auto"/>
            <w:tcMar>
              <w:top w:w="100" w:type="dxa"/>
              <w:left w:w="100" w:type="dxa"/>
              <w:bottom w:w="100" w:type="dxa"/>
              <w:right w:w="100" w:type="dxa"/>
            </w:tcMar>
          </w:tcPr>
          <w:p w14:paraId="54B76380" w14:textId="77777777" w:rsidR="002818D0" w:rsidRPr="000E5AE7" w:rsidRDefault="002818D0" w:rsidP="002818D0">
            <w:pPr>
              <w:widowControl w:val="0"/>
              <w:pBdr>
                <w:top w:val="nil"/>
                <w:left w:val="nil"/>
                <w:bottom w:val="nil"/>
                <w:right w:val="nil"/>
                <w:between w:val="nil"/>
              </w:pBdr>
              <w:spacing w:line="276" w:lineRule="auto"/>
              <w:rPr>
                <w:color w:val="000000"/>
                <w:sz w:val="22"/>
                <w:szCs w:val="22"/>
                <w:lang w:val="lt-LT" w:eastAsia="lt-LT"/>
              </w:rPr>
            </w:pPr>
          </w:p>
        </w:tc>
        <w:tc>
          <w:tcPr>
            <w:tcW w:w="1058" w:type="dxa"/>
            <w:shd w:val="clear" w:color="auto" w:fill="auto"/>
            <w:tcMar>
              <w:top w:w="100" w:type="dxa"/>
              <w:left w:w="100" w:type="dxa"/>
              <w:bottom w:w="100" w:type="dxa"/>
              <w:right w:w="100" w:type="dxa"/>
            </w:tcMar>
          </w:tcPr>
          <w:p w14:paraId="1A7115F8" w14:textId="77777777" w:rsidR="002818D0" w:rsidRPr="000E5AE7" w:rsidRDefault="002818D0" w:rsidP="002818D0">
            <w:pPr>
              <w:widowControl w:val="0"/>
              <w:pBdr>
                <w:top w:val="nil"/>
                <w:left w:val="nil"/>
                <w:bottom w:val="nil"/>
                <w:right w:val="nil"/>
                <w:between w:val="nil"/>
              </w:pBdr>
              <w:ind w:left="120"/>
              <w:rPr>
                <w:color w:val="000000"/>
                <w:sz w:val="22"/>
                <w:szCs w:val="22"/>
                <w:lang w:val="lt-LT" w:eastAsia="lt-LT"/>
              </w:rPr>
            </w:pPr>
            <w:r w:rsidRPr="000E5AE7">
              <w:rPr>
                <w:color w:val="000000"/>
                <w:sz w:val="22"/>
                <w:szCs w:val="22"/>
                <w:lang w:val="lt-LT" w:eastAsia="lt-LT"/>
              </w:rPr>
              <w:t xml:space="preserve">Atitinka </w:t>
            </w:r>
          </w:p>
        </w:tc>
        <w:tc>
          <w:tcPr>
            <w:tcW w:w="2592" w:type="dxa"/>
            <w:shd w:val="clear" w:color="auto" w:fill="auto"/>
            <w:tcMar>
              <w:top w:w="100" w:type="dxa"/>
              <w:left w:w="100" w:type="dxa"/>
              <w:bottom w:w="100" w:type="dxa"/>
              <w:right w:w="100" w:type="dxa"/>
            </w:tcMar>
          </w:tcPr>
          <w:p w14:paraId="7F649738" w14:textId="77777777" w:rsidR="002818D0" w:rsidRPr="000E5AE7" w:rsidRDefault="002818D0" w:rsidP="002818D0">
            <w:pPr>
              <w:widowControl w:val="0"/>
              <w:pBdr>
                <w:top w:val="nil"/>
                <w:left w:val="nil"/>
                <w:bottom w:val="nil"/>
                <w:right w:val="nil"/>
                <w:between w:val="nil"/>
              </w:pBdr>
              <w:spacing w:line="231" w:lineRule="auto"/>
              <w:ind w:left="124" w:right="695" w:hanging="3"/>
              <w:rPr>
                <w:color w:val="000000"/>
                <w:sz w:val="22"/>
                <w:szCs w:val="22"/>
                <w:lang w:val="lt-LT" w:eastAsia="lt-LT"/>
              </w:rPr>
            </w:pPr>
            <w:r w:rsidRPr="000E5AE7">
              <w:rPr>
                <w:color w:val="000000"/>
                <w:sz w:val="22"/>
                <w:szCs w:val="22"/>
                <w:lang w:val="lt-LT" w:eastAsia="lt-LT"/>
              </w:rPr>
              <w:t xml:space="preserve">Paviršinių nuotekų tyrimus atliks akredituotos laboratorijos pagal </w:t>
            </w:r>
          </w:p>
          <w:p w14:paraId="510A2E29" w14:textId="77777777" w:rsidR="002818D0" w:rsidRPr="000E5AE7" w:rsidRDefault="002818D0" w:rsidP="002818D0">
            <w:pPr>
              <w:widowControl w:val="0"/>
              <w:pBdr>
                <w:top w:val="nil"/>
                <w:left w:val="nil"/>
                <w:bottom w:val="nil"/>
                <w:right w:val="nil"/>
                <w:between w:val="nil"/>
              </w:pBdr>
              <w:spacing w:before="2" w:line="231" w:lineRule="auto"/>
              <w:ind w:left="127" w:right="682" w:hanging="9"/>
              <w:rPr>
                <w:color w:val="000000"/>
                <w:sz w:val="22"/>
                <w:szCs w:val="22"/>
                <w:lang w:val="lt-LT" w:eastAsia="lt-LT"/>
              </w:rPr>
            </w:pPr>
            <w:r w:rsidRPr="000E5AE7">
              <w:rPr>
                <w:color w:val="000000"/>
                <w:sz w:val="22"/>
                <w:szCs w:val="22"/>
                <w:lang w:val="lt-LT" w:eastAsia="lt-LT"/>
              </w:rPr>
              <w:t>patvirtintas veiklos procedūras ir  standartus.</w:t>
            </w:r>
          </w:p>
        </w:tc>
      </w:tr>
      <w:tr w:rsidR="002818D0" w:rsidRPr="00D64E81" w14:paraId="2254CFFB" w14:textId="77777777" w:rsidTr="00EB13A7">
        <w:trPr>
          <w:trHeight w:val="1620"/>
        </w:trPr>
        <w:tc>
          <w:tcPr>
            <w:tcW w:w="516" w:type="dxa"/>
            <w:shd w:val="clear" w:color="auto" w:fill="auto"/>
            <w:tcMar>
              <w:top w:w="100" w:type="dxa"/>
              <w:left w:w="100" w:type="dxa"/>
              <w:bottom w:w="100" w:type="dxa"/>
              <w:right w:w="100" w:type="dxa"/>
            </w:tcMar>
          </w:tcPr>
          <w:p w14:paraId="3D71B708" w14:textId="77777777" w:rsidR="002818D0" w:rsidRPr="000E5AE7" w:rsidRDefault="002818D0" w:rsidP="002818D0">
            <w:pPr>
              <w:widowControl w:val="0"/>
              <w:pBdr>
                <w:top w:val="nil"/>
                <w:left w:val="nil"/>
                <w:bottom w:val="nil"/>
                <w:right w:val="nil"/>
                <w:between w:val="nil"/>
              </w:pBdr>
              <w:ind w:left="121"/>
              <w:rPr>
                <w:color w:val="000000"/>
                <w:sz w:val="22"/>
                <w:szCs w:val="22"/>
                <w:lang w:val="lt-LT" w:eastAsia="lt-LT"/>
              </w:rPr>
            </w:pPr>
            <w:r w:rsidRPr="000E5AE7">
              <w:rPr>
                <w:color w:val="000000"/>
                <w:sz w:val="22"/>
                <w:szCs w:val="22"/>
                <w:lang w:val="lt-LT" w:eastAsia="lt-LT"/>
              </w:rPr>
              <w:lastRenderedPageBreak/>
              <w:t xml:space="preserve">7. </w:t>
            </w:r>
          </w:p>
          <w:p w14:paraId="4E87942F" w14:textId="7777777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proofErr w:type="spellStart"/>
            <w:r w:rsidRPr="000E5AE7">
              <w:rPr>
                <w:color w:val="000000"/>
                <w:sz w:val="22"/>
                <w:szCs w:val="22"/>
                <w:lang w:val="lt-LT" w:eastAsia="lt-LT"/>
              </w:rPr>
              <w:t>yir</w:t>
            </w:r>
            <w:proofErr w:type="spellEnd"/>
            <w:r w:rsidRPr="000E5AE7">
              <w:rPr>
                <w:color w:val="000000"/>
                <w:sz w:val="22"/>
                <w:szCs w:val="22"/>
                <w:lang w:val="lt-LT" w:eastAsia="lt-LT"/>
              </w:rPr>
              <w:t xml:space="preserve">  </w:t>
            </w:r>
          </w:p>
          <w:p w14:paraId="424CA697" w14:textId="7777777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r w:rsidRPr="000E5AE7">
              <w:rPr>
                <w:color w:val="000000"/>
                <w:sz w:val="22"/>
                <w:szCs w:val="22"/>
                <w:lang w:val="lt-LT" w:eastAsia="lt-LT"/>
              </w:rPr>
              <w:t>7</w:t>
            </w:r>
          </w:p>
        </w:tc>
        <w:tc>
          <w:tcPr>
            <w:tcW w:w="1502" w:type="dxa"/>
            <w:shd w:val="clear" w:color="auto" w:fill="auto"/>
            <w:tcMar>
              <w:top w:w="100" w:type="dxa"/>
              <w:left w:w="100" w:type="dxa"/>
              <w:bottom w:w="100" w:type="dxa"/>
              <w:right w:w="100" w:type="dxa"/>
            </w:tcMar>
          </w:tcPr>
          <w:p w14:paraId="119FCEB1" w14:textId="77777777" w:rsidR="002818D0" w:rsidRPr="000E5AE7" w:rsidRDefault="002818D0" w:rsidP="002818D0">
            <w:pPr>
              <w:widowControl w:val="0"/>
              <w:pBdr>
                <w:top w:val="nil"/>
                <w:left w:val="nil"/>
                <w:bottom w:val="nil"/>
                <w:right w:val="nil"/>
                <w:between w:val="nil"/>
              </w:pBdr>
              <w:spacing w:line="231" w:lineRule="auto"/>
              <w:ind w:left="125" w:right="68" w:hanging="3"/>
              <w:rPr>
                <w:b/>
                <w:color w:val="000000"/>
                <w:sz w:val="22"/>
                <w:szCs w:val="22"/>
                <w:lang w:val="lt-LT" w:eastAsia="lt-LT"/>
              </w:rPr>
            </w:pPr>
            <w:r w:rsidRPr="000E5AE7">
              <w:rPr>
                <w:b/>
                <w:color w:val="000000"/>
                <w:sz w:val="22"/>
                <w:szCs w:val="22"/>
                <w:lang w:val="lt-LT" w:eastAsia="lt-LT"/>
              </w:rPr>
              <w:t xml:space="preserve">7. Monitoringo  rezultatų  </w:t>
            </w:r>
          </w:p>
          <w:p w14:paraId="3AC91BFE" w14:textId="77777777" w:rsidR="002818D0" w:rsidRPr="000E5AE7" w:rsidRDefault="002818D0" w:rsidP="002818D0">
            <w:pPr>
              <w:widowControl w:val="0"/>
              <w:pBdr>
                <w:top w:val="nil"/>
                <w:left w:val="nil"/>
                <w:bottom w:val="nil"/>
                <w:right w:val="nil"/>
                <w:between w:val="nil"/>
              </w:pBdr>
              <w:spacing w:before="3"/>
              <w:ind w:left="123"/>
              <w:rPr>
                <w:b/>
                <w:color w:val="000000"/>
                <w:sz w:val="22"/>
                <w:szCs w:val="22"/>
                <w:lang w:val="lt-LT" w:eastAsia="lt-LT"/>
              </w:rPr>
            </w:pPr>
            <w:r w:rsidRPr="000E5AE7">
              <w:rPr>
                <w:b/>
                <w:color w:val="000000"/>
                <w:sz w:val="22"/>
                <w:szCs w:val="22"/>
                <w:lang w:val="lt-LT" w:eastAsia="lt-LT"/>
              </w:rPr>
              <w:t>ataskaitos</w:t>
            </w:r>
          </w:p>
        </w:tc>
        <w:tc>
          <w:tcPr>
            <w:tcW w:w="2543" w:type="dxa"/>
            <w:shd w:val="clear" w:color="auto" w:fill="auto"/>
            <w:tcMar>
              <w:top w:w="100" w:type="dxa"/>
              <w:left w:w="100" w:type="dxa"/>
              <w:bottom w:w="100" w:type="dxa"/>
              <w:right w:w="100" w:type="dxa"/>
            </w:tcMar>
          </w:tcPr>
          <w:p w14:paraId="5043A1E2" w14:textId="77777777" w:rsidR="002818D0" w:rsidRPr="000E5AE7" w:rsidRDefault="002818D0" w:rsidP="002818D0">
            <w:pPr>
              <w:widowControl w:val="0"/>
              <w:pBdr>
                <w:top w:val="nil"/>
                <w:left w:val="nil"/>
                <w:bottom w:val="nil"/>
                <w:right w:val="nil"/>
                <w:between w:val="nil"/>
              </w:pBdr>
              <w:spacing w:line="276" w:lineRule="auto"/>
              <w:rPr>
                <w:b/>
                <w:color w:val="000000"/>
                <w:sz w:val="22"/>
                <w:szCs w:val="22"/>
                <w:lang w:val="lt-LT" w:eastAsia="lt-LT"/>
              </w:rPr>
            </w:pPr>
          </w:p>
        </w:tc>
        <w:tc>
          <w:tcPr>
            <w:tcW w:w="4093" w:type="dxa"/>
            <w:shd w:val="clear" w:color="auto" w:fill="auto"/>
            <w:tcMar>
              <w:top w:w="100" w:type="dxa"/>
              <w:left w:w="100" w:type="dxa"/>
              <w:bottom w:w="100" w:type="dxa"/>
              <w:right w:w="100" w:type="dxa"/>
            </w:tcMar>
          </w:tcPr>
          <w:p w14:paraId="4DA6474C" w14:textId="77777777" w:rsidR="002818D0" w:rsidRPr="000E5AE7" w:rsidRDefault="002818D0" w:rsidP="002818D0">
            <w:pPr>
              <w:widowControl w:val="0"/>
              <w:pBdr>
                <w:top w:val="nil"/>
                <w:left w:val="nil"/>
                <w:bottom w:val="nil"/>
                <w:right w:val="nil"/>
                <w:between w:val="nil"/>
              </w:pBdr>
              <w:spacing w:line="229" w:lineRule="auto"/>
              <w:ind w:left="116" w:right="224" w:firstLine="2"/>
              <w:rPr>
                <w:color w:val="000000"/>
                <w:sz w:val="22"/>
                <w:szCs w:val="22"/>
                <w:lang w:val="lt-LT" w:eastAsia="lt-LT"/>
              </w:rPr>
            </w:pPr>
            <w:r w:rsidRPr="000E5AE7">
              <w:rPr>
                <w:color w:val="000000"/>
                <w:sz w:val="22"/>
                <w:szCs w:val="22"/>
                <w:lang w:val="lt-LT" w:eastAsia="lt-LT"/>
              </w:rPr>
              <w:t>Monitoringo rezultatų ataskaitose tinkama  forma pateikiami apibendrinti monitoringo rezultatai, susijusi informacija bei išvados apie  nustatytų reikalavimų laikymąsi.</w:t>
            </w:r>
          </w:p>
        </w:tc>
        <w:tc>
          <w:tcPr>
            <w:tcW w:w="1180" w:type="dxa"/>
            <w:shd w:val="clear" w:color="auto" w:fill="auto"/>
            <w:tcMar>
              <w:top w:w="100" w:type="dxa"/>
              <w:left w:w="100" w:type="dxa"/>
              <w:bottom w:w="100" w:type="dxa"/>
              <w:right w:w="100" w:type="dxa"/>
            </w:tcMar>
          </w:tcPr>
          <w:p w14:paraId="7F0A1389" w14:textId="77777777" w:rsidR="002818D0" w:rsidRPr="000E5AE7" w:rsidRDefault="002818D0" w:rsidP="002818D0">
            <w:pPr>
              <w:widowControl w:val="0"/>
              <w:pBdr>
                <w:top w:val="nil"/>
                <w:left w:val="nil"/>
                <w:bottom w:val="nil"/>
                <w:right w:val="nil"/>
                <w:between w:val="nil"/>
              </w:pBdr>
              <w:spacing w:line="276" w:lineRule="auto"/>
              <w:rPr>
                <w:color w:val="000000"/>
                <w:sz w:val="22"/>
                <w:szCs w:val="22"/>
                <w:lang w:val="lt-LT" w:eastAsia="lt-LT"/>
              </w:rPr>
            </w:pPr>
          </w:p>
        </w:tc>
        <w:tc>
          <w:tcPr>
            <w:tcW w:w="1058" w:type="dxa"/>
            <w:shd w:val="clear" w:color="auto" w:fill="auto"/>
            <w:tcMar>
              <w:top w:w="100" w:type="dxa"/>
              <w:left w:w="100" w:type="dxa"/>
              <w:bottom w:w="100" w:type="dxa"/>
              <w:right w:w="100" w:type="dxa"/>
            </w:tcMar>
          </w:tcPr>
          <w:p w14:paraId="409C624F" w14:textId="77777777" w:rsidR="002818D0" w:rsidRPr="000E5AE7" w:rsidRDefault="002818D0" w:rsidP="002818D0">
            <w:pPr>
              <w:widowControl w:val="0"/>
              <w:pBdr>
                <w:top w:val="nil"/>
                <w:left w:val="nil"/>
                <w:bottom w:val="nil"/>
                <w:right w:val="nil"/>
                <w:between w:val="nil"/>
              </w:pBdr>
              <w:ind w:left="120"/>
              <w:rPr>
                <w:color w:val="000000"/>
                <w:sz w:val="22"/>
                <w:szCs w:val="22"/>
                <w:lang w:val="lt-LT" w:eastAsia="lt-LT"/>
              </w:rPr>
            </w:pPr>
            <w:r w:rsidRPr="000E5AE7">
              <w:rPr>
                <w:color w:val="000000"/>
                <w:sz w:val="22"/>
                <w:szCs w:val="22"/>
                <w:lang w:val="lt-LT" w:eastAsia="lt-LT"/>
              </w:rPr>
              <w:t xml:space="preserve">Atitinka </w:t>
            </w:r>
          </w:p>
        </w:tc>
        <w:tc>
          <w:tcPr>
            <w:tcW w:w="2592" w:type="dxa"/>
            <w:shd w:val="clear" w:color="auto" w:fill="auto"/>
            <w:tcMar>
              <w:top w:w="100" w:type="dxa"/>
              <w:left w:w="100" w:type="dxa"/>
              <w:bottom w:w="100" w:type="dxa"/>
              <w:right w:w="100" w:type="dxa"/>
            </w:tcMar>
          </w:tcPr>
          <w:p w14:paraId="4A744E22" w14:textId="77777777" w:rsidR="002818D0" w:rsidRPr="000E5AE7" w:rsidRDefault="002818D0" w:rsidP="002818D0">
            <w:pPr>
              <w:widowControl w:val="0"/>
              <w:pBdr>
                <w:top w:val="nil"/>
                <w:left w:val="nil"/>
                <w:bottom w:val="nil"/>
                <w:right w:val="nil"/>
                <w:between w:val="nil"/>
              </w:pBdr>
              <w:spacing w:line="230" w:lineRule="auto"/>
              <w:ind w:left="119" w:right="271" w:firstLine="1"/>
              <w:rPr>
                <w:color w:val="000000"/>
                <w:sz w:val="22"/>
                <w:szCs w:val="22"/>
                <w:lang w:val="lt-LT" w:eastAsia="lt-LT"/>
              </w:rPr>
            </w:pPr>
            <w:r w:rsidRPr="000E5AE7">
              <w:rPr>
                <w:color w:val="000000"/>
                <w:sz w:val="22"/>
                <w:szCs w:val="22"/>
                <w:lang w:val="lt-LT" w:eastAsia="lt-LT"/>
              </w:rPr>
              <w:t xml:space="preserve">UAB „Granitinė skalda“ oro tarša bus  vertinama ne rečiau kaip kas 5 metus  atliekant oro taršos šaltinių  </w:t>
            </w:r>
          </w:p>
          <w:p w14:paraId="6AE65B98" w14:textId="77777777" w:rsidR="002818D0" w:rsidRPr="000E5AE7" w:rsidRDefault="002818D0" w:rsidP="002818D0">
            <w:pPr>
              <w:widowControl w:val="0"/>
              <w:pBdr>
                <w:top w:val="nil"/>
                <w:left w:val="nil"/>
                <w:bottom w:val="nil"/>
                <w:right w:val="nil"/>
                <w:between w:val="nil"/>
              </w:pBdr>
              <w:spacing w:before="5" w:line="231" w:lineRule="auto"/>
              <w:ind w:left="117" w:right="292" w:firstLine="5"/>
              <w:rPr>
                <w:color w:val="000000"/>
                <w:sz w:val="22"/>
                <w:szCs w:val="22"/>
                <w:lang w:val="lt-LT" w:eastAsia="lt-LT"/>
              </w:rPr>
            </w:pPr>
            <w:r w:rsidRPr="000E5AE7">
              <w:rPr>
                <w:color w:val="000000"/>
                <w:sz w:val="22"/>
                <w:szCs w:val="22"/>
                <w:lang w:val="lt-LT" w:eastAsia="lt-LT"/>
              </w:rPr>
              <w:t>inventorizaciją. Paviršinės nuotekos  bus tiriamos prieš išleidžiant į Grinda  lietaus kanalizacijos tinklus ne rečiau  kaip kartą per ketvirtį.</w:t>
            </w:r>
          </w:p>
        </w:tc>
      </w:tr>
      <w:tr w:rsidR="002818D0" w:rsidRPr="000E5AE7" w14:paraId="0B6D8CDD" w14:textId="77777777" w:rsidTr="00EB13A7">
        <w:trPr>
          <w:trHeight w:val="931"/>
        </w:trPr>
        <w:tc>
          <w:tcPr>
            <w:tcW w:w="516" w:type="dxa"/>
            <w:shd w:val="clear" w:color="auto" w:fill="auto"/>
            <w:tcMar>
              <w:top w:w="100" w:type="dxa"/>
              <w:left w:w="100" w:type="dxa"/>
              <w:bottom w:w="100" w:type="dxa"/>
              <w:right w:w="100" w:type="dxa"/>
            </w:tcMar>
          </w:tcPr>
          <w:p w14:paraId="2ABB8A1B" w14:textId="77777777" w:rsidR="002818D0" w:rsidRPr="000E5AE7" w:rsidRDefault="002818D0" w:rsidP="002818D0">
            <w:pPr>
              <w:widowControl w:val="0"/>
              <w:pBdr>
                <w:top w:val="nil"/>
                <w:left w:val="nil"/>
                <w:bottom w:val="nil"/>
                <w:right w:val="nil"/>
                <w:between w:val="nil"/>
              </w:pBdr>
              <w:ind w:left="143"/>
              <w:rPr>
                <w:color w:val="000000"/>
                <w:sz w:val="22"/>
                <w:szCs w:val="22"/>
                <w:lang w:val="lt-LT" w:eastAsia="lt-LT"/>
              </w:rPr>
            </w:pPr>
            <w:r w:rsidRPr="000E5AE7">
              <w:rPr>
                <w:color w:val="000000"/>
                <w:sz w:val="22"/>
                <w:szCs w:val="22"/>
                <w:lang w:val="lt-LT" w:eastAsia="lt-LT"/>
              </w:rPr>
              <w:t xml:space="preserve">8. </w:t>
            </w:r>
          </w:p>
        </w:tc>
        <w:tc>
          <w:tcPr>
            <w:tcW w:w="1502" w:type="dxa"/>
            <w:shd w:val="clear" w:color="auto" w:fill="auto"/>
            <w:tcMar>
              <w:top w:w="100" w:type="dxa"/>
              <w:left w:w="100" w:type="dxa"/>
              <w:bottom w:w="100" w:type="dxa"/>
              <w:right w:w="100" w:type="dxa"/>
            </w:tcMar>
          </w:tcPr>
          <w:p w14:paraId="77ADF0F1" w14:textId="77777777" w:rsidR="002818D0" w:rsidRPr="000E5AE7" w:rsidRDefault="002818D0" w:rsidP="002818D0">
            <w:pPr>
              <w:widowControl w:val="0"/>
              <w:pBdr>
                <w:top w:val="nil"/>
                <w:left w:val="nil"/>
                <w:bottom w:val="nil"/>
                <w:right w:val="nil"/>
                <w:between w:val="nil"/>
              </w:pBdr>
              <w:ind w:left="123"/>
              <w:rPr>
                <w:b/>
                <w:color w:val="000000"/>
                <w:sz w:val="22"/>
                <w:szCs w:val="22"/>
                <w:lang w:val="lt-LT" w:eastAsia="lt-LT"/>
              </w:rPr>
            </w:pPr>
            <w:r w:rsidRPr="000E5AE7">
              <w:rPr>
                <w:b/>
                <w:color w:val="000000"/>
                <w:sz w:val="22"/>
                <w:szCs w:val="22"/>
                <w:lang w:val="lt-LT" w:eastAsia="lt-LT"/>
              </w:rPr>
              <w:t xml:space="preserve">8. Išmetamų  </w:t>
            </w:r>
          </w:p>
          <w:p w14:paraId="67014429" w14:textId="77777777" w:rsidR="002818D0" w:rsidRPr="000E5AE7" w:rsidRDefault="002818D0" w:rsidP="002818D0">
            <w:pPr>
              <w:widowControl w:val="0"/>
              <w:pBdr>
                <w:top w:val="nil"/>
                <w:left w:val="nil"/>
                <w:bottom w:val="nil"/>
                <w:right w:val="nil"/>
                <w:between w:val="nil"/>
              </w:pBdr>
              <w:ind w:left="121"/>
              <w:rPr>
                <w:b/>
                <w:color w:val="000000"/>
                <w:sz w:val="22"/>
                <w:szCs w:val="22"/>
                <w:lang w:val="lt-LT" w:eastAsia="lt-LT"/>
              </w:rPr>
            </w:pPr>
            <w:r w:rsidRPr="000E5AE7">
              <w:rPr>
                <w:b/>
                <w:color w:val="000000"/>
                <w:sz w:val="22"/>
                <w:szCs w:val="22"/>
                <w:lang w:val="lt-LT" w:eastAsia="lt-LT"/>
              </w:rPr>
              <w:t xml:space="preserve">teršalų  </w:t>
            </w:r>
          </w:p>
          <w:p w14:paraId="36A0C76A" w14:textId="77777777" w:rsidR="002818D0" w:rsidRPr="000E5AE7" w:rsidRDefault="002818D0" w:rsidP="002818D0">
            <w:pPr>
              <w:widowControl w:val="0"/>
              <w:pBdr>
                <w:top w:val="nil"/>
                <w:left w:val="nil"/>
                <w:bottom w:val="nil"/>
                <w:right w:val="nil"/>
                <w:between w:val="nil"/>
              </w:pBdr>
              <w:ind w:left="121"/>
              <w:rPr>
                <w:b/>
                <w:color w:val="000000"/>
                <w:sz w:val="22"/>
                <w:szCs w:val="22"/>
                <w:lang w:val="lt-LT" w:eastAsia="lt-LT"/>
              </w:rPr>
            </w:pPr>
            <w:r w:rsidRPr="000E5AE7">
              <w:rPr>
                <w:b/>
                <w:color w:val="000000"/>
                <w:sz w:val="22"/>
                <w:szCs w:val="22"/>
                <w:lang w:val="lt-LT" w:eastAsia="lt-LT"/>
              </w:rPr>
              <w:t xml:space="preserve">monitoringo  </w:t>
            </w:r>
          </w:p>
          <w:p w14:paraId="510F0446" w14:textId="77777777" w:rsidR="002818D0" w:rsidRPr="000E5AE7" w:rsidRDefault="002818D0" w:rsidP="002818D0">
            <w:pPr>
              <w:widowControl w:val="0"/>
              <w:pBdr>
                <w:top w:val="nil"/>
                <w:left w:val="nil"/>
                <w:bottom w:val="nil"/>
                <w:right w:val="nil"/>
                <w:between w:val="nil"/>
              </w:pBdr>
              <w:ind w:left="124"/>
              <w:rPr>
                <w:b/>
                <w:color w:val="000000"/>
                <w:sz w:val="22"/>
                <w:szCs w:val="22"/>
                <w:lang w:val="lt-LT" w:eastAsia="lt-LT"/>
              </w:rPr>
            </w:pPr>
            <w:r w:rsidRPr="000E5AE7">
              <w:rPr>
                <w:b/>
                <w:color w:val="000000"/>
                <w:sz w:val="22"/>
                <w:szCs w:val="22"/>
                <w:lang w:val="lt-LT" w:eastAsia="lt-LT"/>
              </w:rPr>
              <w:t>kaštai</w:t>
            </w:r>
          </w:p>
        </w:tc>
        <w:tc>
          <w:tcPr>
            <w:tcW w:w="2543" w:type="dxa"/>
            <w:shd w:val="clear" w:color="auto" w:fill="auto"/>
            <w:tcMar>
              <w:top w:w="100" w:type="dxa"/>
              <w:left w:w="100" w:type="dxa"/>
              <w:bottom w:w="100" w:type="dxa"/>
              <w:right w:w="100" w:type="dxa"/>
            </w:tcMar>
          </w:tcPr>
          <w:p w14:paraId="4823D84E" w14:textId="77777777" w:rsidR="002818D0" w:rsidRPr="000E5AE7" w:rsidRDefault="002818D0" w:rsidP="002818D0">
            <w:pPr>
              <w:widowControl w:val="0"/>
              <w:pBdr>
                <w:top w:val="nil"/>
                <w:left w:val="nil"/>
                <w:bottom w:val="nil"/>
                <w:right w:val="nil"/>
                <w:between w:val="nil"/>
              </w:pBdr>
              <w:spacing w:line="276" w:lineRule="auto"/>
              <w:rPr>
                <w:b/>
                <w:color w:val="000000"/>
                <w:sz w:val="22"/>
                <w:szCs w:val="22"/>
                <w:lang w:val="lt-LT" w:eastAsia="lt-LT"/>
              </w:rPr>
            </w:pPr>
          </w:p>
        </w:tc>
        <w:tc>
          <w:tcPr>
            <w:tcW w:w="4093" w:type="dxa"/>
            <w:shd w:val="clear" w:color="auto" w:fill="auto"/>
            <w:tcMar>
              <w:top w:w="100" w:type="dxa"/>
              <w:left w:w="100" w:type="dxa"/>
              <w:bottom w:w="100" w:type="dxa"/>
              <w:right w:w="100" w:type="dxa"/>
            </w:tcMar>
          </w:tcPr>
          <w:p w14:paraId="222E113D" w14:textId="77777777" w:rsidR="002818D0" w:rsidRPr="000E5AE7" w:rsidRDefault="002818D0" w:rsidP="002818D0">
            <w:pPr>
              <w:widowControl w:val="0"/>
              <w:pBdr>
                <w:top w:val="nil"/>
                <w:left w:val="nil"/>
                <w:bottom w:val="nil"/>
                <w:right w:val="nil"/>
                <w:between w:val="nil"/>
              </w:pBdr>
              <w:spacing w:line="225" w:lineRule="auto"/>
              <w:ind w:left="116" w:right="237"/>
              <w:rPr>
                <w:color w:val="000000"/>
                <w:sz w:val="22"/>
                <w:szCs w:val="22"/>
                <w:lang w:val="lt-LT" w:eastAsia="lt-LT"/>
              </w:rPr>
            </w:pPr>
            <w:r w:rsidRPr="000E5AE7">
              <w:rPr>
                <w:color w:val="000000"/>
                <w:sz w:val="22"/>
                <w:szCs w:val="22"/>
                <w:lang w:val="lt-LT" w:eastAsia="lt-LT"/>
              </w:rPr>
              <w:t>Vykdant išmetamų teršalų monitoringą,  visuomet reikėtų stengtis optimizuoti būtinus  kaštus, tačiau tuo pat metu nepamiršti bendrojo monitoringo tikslo.</w:t>
            </w:r>
          </w:p>
        </w:tc>
        <w:tc>
          <w:tcPr>
            <w:tcW w:w="1180" w:type="dxa"/>
            <w:shd w:val="clear" w:color="auto" w:fill="auto"/>
            <w:tcMar>
              <w:top w:w="100" w:type="dxa"/>
              <w:left w:w="100" w:type="dxa"/>
              <w:bottom w:w="100" w:type="dxa"/>
              <w:right w:w="100" w:type="dxa"/>
            </w:tcMar>
          </w:tcPr>
          <w:p w14:paraId="5C581006" w14:textId="77777777" w:rsidR="002818D0" w:rsidRPr="000E5AE7" w:rsidRDefault="002818D0" w:rsidP="002818D0">
            <w:pPr>
              <w:widowControl w:val="0"/>
              <w:pBdr>
                <w:top w:val="nil"/>
                <w:left w:val="nil"/>
                <w:bottom w:val="nil"/>
                <w:right w:val="nil"/>
                <w:between w:val="nil"/>
              </w:pBdr>
              <w:spacing w:line="276" w:lineRule="auto"/>
              <w:rPr>
                <w:color w:val="000000"/>
                <w:sz w:val="22"/>
                <w:szCs w:val="22"/>
                <w:lang w:val="lt-LT" w:eastAsia="lt-LT"/>
              </w:rPr>
            </w:pPr>
          </w:p>
        </w:tc>
        <w:tc>
          <w:tcPr>
            <w:tcW w:w="1058" w:type="dxa"/>
            <w:shd w:val="clear" w:color="auto" w:fill="auto"/>
            <w:tcMar>
              <w:top w:w="100" w:type="dxa"/>
              <w:left w:w="100" w:type="dxa"/>
              <w:bottom w:w="100" w:type="dxa"/>
              <w:right w:w="100" w:type="dxa"/>
            </w:tcMar>
          </w:tcPr>
          <w:p w14:paraId="5EA2878B" w14:textId="77777777" w:rsidR="00FC5F77" w:rsidRDefault="002818D0" w:rsidP="002818D0">
            <w:pPr>
              <w:widowControl w:val="0"/>
              <w:pBdr>
                <w:top w:val="nil"/>
                <w:left w:val="nil"/>
                <w:bottom w:val="nil"/>
                <w:right w:val="nil"/>
                <w:between w:val="nil"/>
              </w:pBdr>
              <w:jc w:val="center"/>
              <w:rPr>
                <w:color w:val="000000"/>
                <w:sz w:val="22"/>
                <w:szCs w:val="22"/>
                <w:lang w:val="lt-LT" w:eastAsia="lt-LT"/>
              </w:rPr>
            </w:pPr>
            <w:proofErr w:type="spellStart"/>
            <w:r w:rsidRPr="000E5AE7">
              <w:rPr>
                <w:color w:val="000000"/>
                <w:sz w:val="22"/>
                <w:szCs w:val="22"/>
                <w:lang w:val="lt-LT" w:eastAsia="lt-LT"/>
              </w:rPr>
              <w:t>Neaktua</w:t>
            </w:r>
            <w:proofErr w:type="spellEnd"/>
          </w:p>
          <w:p w14:paraId="396B9F3B" w14:textId="33D07197" w:rsidR="002818D0" w:rsidRPr="000E5AE7" w:rsidRDefault="002818D0" w:rsidP="002818D0">
            <w:pPr>
              <w:widowControl w:val="0"/>
              <w:pBdr>
                <w:top w:val="nil"/>
                <w:left w:val="nil"/>
                <w:bottom w:val="nil"/>
                <w:right w:val="nil"/>
                <w:between w:val="nil"/>
              </w:pBdr>
              <w:jc w:val="center"/>
              <w:rPr>
                <w:color w:val="000000"/>
                <w:sz w:val="22"/>
                <w:szCs w:val="22"/>
                <w:lang w:val="lt-LT" w:eastAsia="lt-LT"/>
              </w:rPr>
            </w:pPr>
            <w:proofErr w:type="spellStart"/>
            <w:r w:rsidRPr="000E5AE7">
              <w:rPr>
                <w:color w:val="000000"/>
                <w:sz w:val="22"/>
                <w:szCs w:val="22"/>
                <w:lang w:val="lt-LT" w:eastAsia="lt-LT"/>
              </w:rPr>
              <w:t>lu</w:t>
            </w:r>
            <w:proofErr w:type="spellEnd"/>
            <w:r w:rsidRPr="000E5AE7">
              <w:rPr>
                <w:color w:val="000000"/>
                <w:sz w:val="22"/>
                <w:szCs w:val="22"/>
                <w:lang w:val="lt-LT" w:eastAsia="lt-LT"/>
              </w:rPr>
              <w:t xml:space="preserve"> </w:t>
            </w:r>
          </w:p>
        </w:tc>
        <w:tc>
          <w:tcPr>
            <w:tcW w:w="2592" w:type="dxa"/>
            <w:shd w:val="clear" w:color="auto" w:fill="auto"/>
            <w:tcMar>
              <w:top w:w="100" w:type="dxa"/>
              <w:left w:w="100" w:type="dxa"/>
              <w:bottom w:w="100" w:type="dxa"/>
              <w:right w:w="100" w:type="dxa"/>
            </w:tcMar>
          </w:tcPr>
          <w:p w14:paraId="70C8673C" w14:textId="77777777" w:rsidR="002818D0" w:rsidRPr="000E5AE7" w:rsidRDefault="002818D0" w:rsidP="002818D0">
            <w:pPr>
              <w:widowControl w:val="0"/>
              <w:pBdr>
                <w:top w:val="nil"/>
                <w:left w:val="nil"/>
                <w:bottom w:val="nil"/>
                <w:right w:val="nil"/>
                <w:between w:val="nil"/>
              </w:pBdr>
              <w:ind w:left="122"/>
              <w:rPr>
                <w:color w:val="000000"/>
                <w:sz w:val="22"/>
                <w:szCs w:val="22"/>
                <w:lang w:val="lt-LT" w:eastAsia="lt-LT"/>
              </w:rPr>
            </w:pPr>
            <w:r w:rsidRPr="000E5AE7">
              <w:rPr>
                <w:color w:val="000000"/>
                <w:sz w:val="22"/>
                <w:szCs w:val="22"/>
                <w:lang w:val="lt-LT" w:eastAsia="lt-LT"/>
              </w:rPr>
              <w:t xml:space="preserve">Įrenginiui išmetamų teršalų  </w:t>
            </w:r>
          </w:p>
          <w:p w14:paraId="532D499A" w14:textId="77777777" w:rsidR="002818D0" w:rsidRPr="000E5AE7" w:rsidRDefault="002818D0" w:rsidP="002818D0">
            <w:pPr>
              <w:widowControl w:val="0"/>
              <w:pBdr>
                <w:top w:val="nil"/>
                <w:left w:val="nil"/>
                <w:bottom w:val="nil"/>
                <w:right w:val="nil"/>
                <w:between w:val="nil"/>
              </w:pBdr>
              <w:ind w:left="120"/>
              <w:rPr>
                <w:color w:val="000000"/>
                <w:sz w:val="22"/>
                <w:szCs w:val="22"/>
                <w:lang w:val="lt-LT" w:eastAsia="lt-LT"/>
              </w:rPr>
            </w:pPr>
            <w:r w:rsidRPr="000E5AE7">
              <w:rPr>
                <w:color w:val="000000"/>
                <w:sz w:val="22"/>
                <w:szCs w:val="22"/>
                <w:lang w:val="lt-LT" w:eastAsia="lt-LT"/>
              </w:rPr>
              <w:t>monitoringas neprivalomas.</w:t>
            </w:r>
          </w:p>
        </w:tc>
      </w:tr>
    </w:tbl>
    <w:p w14:paraId="04C1ADB1" w14:textId="77777777" w:rsidR="002818D0" w:rsidRPr="0055326F" w:rsidRDefault="002818D0" w:rsidP="002818D0">
      <w:pPr>
        <w:widowControl w:val="0"/>
        <w:pBdr>
          <w:top w:val="nil"/>
          <w:left w:val="nil"/>
          <w:bottom w:val="nil"/>
          <w:right w:val="nil"/>
          <w:between w:val="nil"/>
        </w:pBdr>
        <w:spacing w:line="276" w:lineRule="auto"/>
        <w:rPr>
          <w:rFonts w:asciiTheme="majorBidi" w:eastAsia="Arial" w:hAnsiTheme="majorBidi" w:cstheme="majorBidi"/>
          <w:color w:val="000000"/>
          <w:lang w:val="lt-LT" w:eastAsia="lt-LT"/>
        </w:rPr>
      </w:pPr>
    </w:p>
    <w:p w14:paraId="153103A5" w14:textId="77777777" w:rsidR="002818D0" w:rsidRPr="0055326F" w:rsidRDefault="002818D0" w:rsidP="002818D0">
      <w:pPr>
        <w:widowControl w:val="0"/>
        <w:pBdr>
          <w:top w:val="nil"/>
          <w:left w:val="nil"/>
          <w:bottom w:val="nil"/>
          <w:right w:val="nil"/>
          <w:between w:val="nil"/>
        </w:pBdr>
        <w:spacing w:line="276" w:lineRule="auto"/>
        <w:rPr>
          <w:rFonts w:asciiTheme="majorBidi" w:eastAsia="Arial" w:hAnsiTheme="majorBidi" w:cstheme="majorBidi"/>
          <w:color w:val="000000"/>
          <w:lang w:val="lt-LT" w:eastAsia="lt-LT"/>
        </w:rPr>
      </w:pPr>
    </w:p>
    <w:p w14:paraId="4A9BC887" w14:textId="77777777" w:rsidR="002818D0" w:rsidRPr="0055326F" w:rsidRDefault="002818D0" w:rsidP="00FC5F77">
      <w:pPr>
        <w:widowControl w:val="0"/>
        <w:pBdr>
          <w:top w:val="nil"/>
          <w:left w:val="nil"/>
          <w:bottom w:val="nil"/>
          <w:right w:val="nil"/>
          <w:between w:val="nil"/>
        </w:pBdr>
        <w:spacing w:before="701" w:line="229" w:lineRule="auto"/>
        <w:ind w:right="895" w:firstLine="720"/>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B. </w:t>
      </w:r>
      <w:proofErr w:type="spellStart"/>
      <w:r w:rsidRPr="0055326F">
        <w:rPr>
          <w:rFonts w:asciiTheme="majorBidi" w:hAnsiTheme="majorBidi" w:cstheme="majorBidi"/>
          <w:color w:val="000000"/>
          <w:lang w:val="lt-LT" w:eastAsia="lt-LT"/>
        </w:rPr>
        <w:t>European</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Commission</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Integrated</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Pollution</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Prevention</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and</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Control</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Reference</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Document</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on</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Economics</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and</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Cross-Media</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Effects</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July</w:t>
      </w:r>
      <w:proofErr w:type="spellEnd"/>
      <w:r w:rsidRPr="0055326F">
        <w:rPr>
          <w:rFonts w:asciiTheme="majorBidi" w:hAnsiTheme="majorBidi" w:cstheme="majorBidi"/>
          <w:color w:val="000000"/>
          <w:lang w:val="lt-LT" w:eastAsia="lt-LT"/>
        </w:rPr>
        <w:t xml:space="preserve"> 2006“  dokumente ir „Taršos integruota prevencija ir kontrolė Ekonominio poveikio ir poveikio aplinkos terpėms informacinis dokumentas 2005 m. gegužė“  dokumente nurodytomis rekomendacijomis. </w:t>
      </w:r>
    </w:p>
    <w:p w14:paraId="5568C3A0" w14:textId="77777777" w:rsidR="002818D0" w:rsidRPr="0055326F" w:rsidRDefault="002818D0" w:rsidP="002818D0">
      <w:pPr>
        <w:widowControl w:val="0"/>
        <w:pBdr>
          <w:top w:val="nil"/>
          <w:left w:val="nil"/>
          <w:bottom w:val="nil"/>
          <w:right w:val="nil"/>
          <w:between w:val="nil"/>
        </w:pBdr>
        <w:spacing w:before="256"/>
        <w:ind w:left="790"/>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Įrenginio pavadinimas </w:t>
      </w:r>
      <w:r w:rsidRPr="0055326F">
        <w:rPr>
          <w:rFonts w:asciiTheme="majorBidi" w:hAnsiTheme="majorBidi" w:cstheme="majorBidi"/>
          <w:color w:val="000000"/>
          <w:u w:val="single"/>
          <w:lang w:val="lt-LT" w:eastAsia="lt-LT"/>
        </w:rPr>
        <w:t>UAB „Granitinė skalda“ pelenų ir šlako atliekų laikymas ir apdorojimas</w:t>
      </w:r>
      <w:r w:rsidRPr="0055326F">
        <w:rPr>
          <w:rFonts w:asciiTheme="majorBidi" w:hAnsiTheme="majorBidi" w:cstheme="majorBidi"/>
          <w:color w:val="000000"/>
          <w:lang w:val="lt-LT" w:eastAsia="lt-LT"/>
        </w:rPr>
        <w:t xml:space="preserve"> </w:t>
      </w:r>
    </w:p>
    <w:tbl>
      <w:tblPr>
        <w:tblW w:w="13466"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
        <w:gridCol w:w="1651"/>
        <w:gridCol w:w="2545"/>
        <w:gridCol w:w="4095"/>
        <w:gridCol w:w="1185"/>
        <w:gridCol w:w="1083"/>
        <w:gridCol w:w="2409"/>
      </w:tblGrid>
      <w:tr w:rsidR="002818D0" w:rsidRPr="0055326F" w14:paraId="1FFCC0DF" w14:textId="77777777" w:rsidTr="00FC5F77">
        <w:trPr>
          <w:trHeight w:val="929"/>
        </w:trPr>
        <w:tc>
          <w:tcPr>
            <w:tcW w:w="498" w:type="dxa"/>
            <w:shd w:val="clear" w:color="auto" w:fill="auto"/>
            <w:tcMar>
              <w:top w:w="100" w:type="dxa"/>
              <w:left w:w="100" w:type="dxa"/>
              <w:bottom w:w="100" w:type="dxa"/>
              <w:right w:w="100" w:type="dxa"/>
            </w:tcMar>
          </w:tcPr>
          <w:p w14:paraId="2F25B023" w14:textId="77777777" w:rsidR="002818D0" w:rsidRPr="00FC5F77"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Eil.  </w:t>
            </w:r>
          </w:p>
          <w:p w14:paraId="53E2EE7A" w14:textId="77777777" w:rsidR="002818D0" w:rsidRPr="00FC5F77"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Nr.</w:t>
            </w:r>
          </w:p>
        </w:tc>
        <w:tc>
          <w:tcPr>
            <w:tcW w:w="1651" w:type="dxa"/>
            <w:shd w:val="clear" w:color="auto" w:fill="auto"/>
            <w:tcMar>
              <w:top w:w="100" w:type="dxa"/>
              <w:left w:w="100" w:type="dxa"/>
              <w:bottom w:w="100" w:type="dxa"/>
              <w:right w:w="100" w:type="dxa"/>
            </w:tcMar>
          </w:tcPr>
          <w:p w14:paraId="43E3AE43" w14:textId="77777777" w:rsidR="002818D0" w:rsidRPr="00FC5F77" w:rsidRDefault="002818D0" w:rsidP="002818D0">
            <w:pPr>
              <w:widowControl w:val="0"/>
              <w:pBdr>
                <w:top w:val="nil"/>
                <w:left w:val="nil"/>
                <w:bottom w:val="nil"/>
                <w:right w:val="nil"/>
                <w:between w:val="nil"/>
              </w:pBdr>
              <w:spacing w:line="231" w:lineRule="auto"/>
              <w:ind w:left="133" w:right="78"/>
              <w:jc w:val="center"/>
              <w:rPr>
                <w:rFonts w:asciiTheme="majorBidi" w:hAnsiTheme="majorBidi" w:cstheme="majorBidi"/>
                <w:color w:val="000000"/>
                <w:sz w:val="22"/>
                <w:szCs w:val="22"/>
                <w:vertAlign w:val="superscript"/>
                <w:lang w:val="lt-LT" w:eastAsia="lt-LT"/>
              </w:rPr>
            </w:pPr>
            <w:r w:rsidRPr="00FC5F77">
              <w:rPr>
                <w:rFonts w:asciiTheme="majorBidi" w:hAnsiTheme="majorBidi" w:cstheme="majorBidi"/>
                <w:color w:val="000000"/>
                <w:sz w:val="22"/>
                <w:szCs w:val="22"/>
                <w:lang w:val="lt-LT" w:eastAsia="lt-LT"/>
              </w:rPr>
              <w:t>Poveikio aplinkai  kategorija</w:t>
            </w:r>
            <w:r w:rsidRPr="00FC5F77">
              <w:rPr>
                <w:rFonts w:asciiTheme="majorBidi" w:hAnsiTheme="majorBidi" w:cstheme="majorBidi"/>
                <w:color w:val="000000"/>
                <w:sz w:val="22"/>
                <w:szCs w:val="22"/>
                <w:vertAlign w:val="superscript"/>
                <w:lang w:val="lt-LT" w:eastAsia="lt-LT"/>
              </w:rPr>
              <w:t>1</w:t>
            </w:r>
          </w:p>
        </w:tc>
        <w:tc>
          <w:tcPr>
            <w:tcW w:w="2545" w:type="dxa"/>
            <w:shd w:val="clear" w:color="auto" w:fill="auto"/>
            <w:tcMar>
              <w:top w:w="100" w:type="dxa"/>
              <w:left w:w="100" w:type="dxa"/>
              <w:bottom w:w="100" w:type="dxa"/>
              <w:right w:w="100" w:type="dxa"/>
            </w:tcMar>
          </w:tcPr>
          <w:p w14:paraId="10A1286B" w14:textId="77777777" w:rsidR="002818D0" w:rsidRPr="00FC5F77"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Nuoroda į ES GPGB  </w:t>
            </w:r>
          </w:p>
          <w:p w14:paraId="11984FD0" w14:textId="77777777" w:rsidR="002818D0" w:rsidRPr="00FC5F77" w:rsidRDefault="002818D0" w:rsidP="002818D0">
            <w:pPr>
              <w:widowControl w:val="0"/>
              <w:pBdr>
                <w:top w:val="nil"/>
                <w:left w:val="nil"/>
                <w:bottom w:val="nil"/>
                <w:right w:val="nil"/>
                <w:between w:val="nil"/>
              </w:pBdr>
              <w:spacing w:line="231" w:lineRule="auto"/>
              <w:ind w:left="190" w:right="132"/>
              <w:jc w:val="center"/>
              <w:rPr>
                <w:rFonts w:asciiTheme="majorBidi" w:hAnsiTheme="majorBidi" w:cstheme="majorBidi"/>
                <w:color w:val="000000"/>
                <w:sz w:val="22"/>
                <w:szCs w:val="22"/>
                <w:vertAlign w:val="superscript"/>
                <w:lang w:val="lt-LT" w:eastAsia="lt-LT"/>
              </w:rPr>
            </w:pPr>
            <w:r w:rsidRPr="00FC5F77">
              <w:rPr>
                <w:rFonts w:asciiTheme="majorBidi" w:hAnsiTheme="majorBidi" w:cstheme="majorBidi"/>
                <w:color w:val="000000"/>
                <w:sz w:val="22"/>
                <w:szCs w:val="22"/>
                <w:lang w:val="lt-LT" w:eastAsia="lt-LT"/>
              </w:rPr>
              <w:t>informacinius dokumentus,  anotacijas</w:t>
            </w:r>
            <w:r w:rsidRPr="00FC5F77">
              <w:rPr>
                <w:rFonts w:asciiTheme="majorBidi" w:hAnsiTheme="majorBidi" w:cstheme="majorBidi"/>
                <w:color w:val="000000"/>
                <w:sz w:val="22"/>
                <w:szCs w:val="22"/>
                <w:vertAlign w:val="superscript"/>
                <w:lang w:val="lt-LT" w:eastAsia="lt-LT"/>
              </w:rPr>
              <w:t>2</w:t>
            </w:r>
          </w:p>
        </w:tc>
        <w:tc>
          <w:tcPr>
            <w:tcW w:w="4095" w:type="dxa"/>
            <w:shd w:val="clear" w:color="auto" w:fill="auto"/>
            <w:tcMar>
              <w:top w:w="100" w:type="dxa"/>
              <w:left w:w="100" w:type="dxa"/>
              <w:bottom w:w="100" w:type="dxa"/>
              <w:right w:w="100" w:type="dxa"/>
            </w:tcMar>
          </w:tcPr>
          <w:p w14:paraId="1B3AA838" w14:textId="77777777" w:rsidR="002818D0" w:rsidRPr="00FC5F77"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GPGB technologija</w:t>
            </w:r>
          </w:p>
        </w:tc>
        <w:tc>
          <w:tcPr>
            <w:tcW w:w="1185" w:type="dxa"/>
            <w:shd w:val="clear" w:color="auto" w:fill="auto"/>
            <w:tcMar>
              <w:top w:w="100" w:type="dxa"/>
              <w:left w:w="100" w:type="dxa"/>
              <w:bottom w:w="100" w:type="dxa"/>
              <w:right w:w="100" w:type="dxa"/>
            </w:tcMar>
          </w:tcPr>
          <w:p w14:paraId="34543506" w14:textId="77777777" w:rsidR="002818D0" w:rsidRPr="00FC5F77"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Su GPGB </w:t>
            </w:r>
          </w:p>
          <w:p w14:paraId="1D83085D" w14:textId="77777777" w:rsidR="002818D0" w:rsidRPr="00FC5F77"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taikymu </w:t>
            </w:r>
          </w:p>
          <w:p w14:paraId="46E4A1D0" w14:textId="77777777" w:rsidR="002818D0" w:rsidRPr="00FC5F77"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susijusios  </w:t>
            </w:r>
          </w:p>
          <w:p w14:paraId="4C209416" w14:textId="77777777" w:rsidR="002818D0" w:rsidRPr="00FC5F77"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vertės, vnt.</w:t>
            </w:r>
          </w:p>
        </w:tc>
        <w:tc>
          <w:tcPr>
            <w:tcW w:w="1083" w:type="dxa"/>
            <w:shd w:val="clear" w:color="auto" w:fill="auto"/>
            <w:tcMar>
              <w:top w:w="100" w:type="dxa"/>
              <w:left w:w="100" w:type="dxa"/>
              <w:bottom w:w="100" w:type="dxa"/>
              <w:right w:w="100" w:type="dxa"/>
            </w:tcMar>
          </w:tcPr>
          <w:p w14:paraId="18DDDC92" w14:textId="77777777" w:rsidR="002818D0" w:rsidRPr="00FC5F77"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Atitikima  </w:t>
            </w:r>
          </w:p>
          <w:p w14:paraId="126398F2" w14:textId="77777777" w:rsidR="002818D0" w:rsidRPr="00FC5F77"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s</w:t>
            </w:r>
          </w:p>
        </w:tc>
        <w:tc>
          <w:tcPr>
            <w:tcW w:w="2409" w:type="dxa"/>
            <w:shd w:val="clear" w:color="auto" w:fill="auto"/>
            <w:tcMar>
              <w:top w:w="100" w:type="dxa"/>
              <w:left w:w="100" w:type="dxa"/>
              <w:bottom w:w="100" w:type="dxa"/>
              <w:right w:w="100" w:type="dxa"/>
            </w:tcMar>
          </w:tcPr>
          <w:p w14:paraId="11EF2F78" w14:textId="77777777" w:rsidR="002818D0" w:rsidRPr="00FC5F77"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Pastabos</w:t>
            </w:r>
          </w:p>
        </w:tc>
      </w:tr>
      <w:tr w:rsidR="002818D0" w:rsidRPr="0055326F" w14:paraId="71ECE120" w14:textId="77777777" w:rsidTr="00FC5F77">
        <w:trPr>
          <w:trHeight w:val="240"/>
        </w:trPr>
        <w:tc>
          <w:tcPr>
            <w:tcW w:w="498" w:type="dxa"/>
            <w:shd w:val="clear" w:color="auto" w:fill="auto"/>
            <w:tcMar>
              <w:top w:w="100" w:type="dxa"/>
              <w:left w:w="100" w:type="dxa"/>
              <w:bottom w:w="100" w:type="dxa"/>
              <w:right w:w="100" w:type="dxa"/>
            </w:tcMar>
          </w:tcPr>
          <w:p w14:paraId="3E800048" w14:textId="77777777" w:rsidR="002818D0" w:rsidRPr="00FC5F77"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1 </w:t>
            </w:r>
          </w:p>
        </w:tc>
        <w:tc>
          <w:tcPr>
            <w:tcW w:w="1651" w:type="dxa"/>
            <w:shd w:val="clear" w:color="auto" w:fill="auto"/>
            <w:tcMar>
              <w:top w:w="100" w:type="dxa"/>
              <w:left w:w="100" w:type="dxa"/>
              <w:bottom w:w="100" w:type="dxa"/>
              <w:right w:w="100" w:type="dxa"/>
            </w:tcMar>
          </w:tcPr>
          <w:p w14:paraId="4F9798C1" w14:textId="77777777" w:rsidR="002818D0" w:rsidRPr="00FC5F77"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2 </w:t>
            </w:r>
          </w:p>
        </w:tc>
        <w:tc>
          <w:tcPr>
            <w:tcW w:w="2545" w:type="dxa"/>
            <w:shd w:val="clear" w:color="auto" w:fill="auto"/>
            <w:tcMar>
              <w:top w:w="100" w:type="dxa"/>
              <w:left w:w="100" w:type="dxa"/>
              <w:bottom w:w="100" w:type="dxa"/>
              <w:right w:w="100" w:type="dxa"/>
            </w:tcMar>
          </w:tcPr>
          <w:p w14:paraId="05CC12B6" w14:textId="77777777" w:rsidR="002818D0" w:rsidRPr="00FC5F77"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3 </w:t>
            </w:r>
          </w:p>
        </w:tc>
        <w:tc>
          <w:tcPr>
            <w:tcW w:w="4095" w:type="dxa"/>
            <w:shd w:val="clear" w:color="auto" w:fill="auto"/>
            <w:tcMar>
              <w:top w:w="100" w:type="dxa"/>
              <w:left w:w="100" w:type="dxa"/>
              <w:bottom w:w="100" w:type="dxa"/>
              <w:right w:w="100" w:type="dxa"/>
            </w:tcMar>
          </w:tcPr>
          <w:p w14:paraId="00F6877E" w14:textId="77777777" w:rsidR="002818D0" w:rsidRPr="00FC5F77"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4 </w:t>
            </w:r>
          </w:p>
        </w:tc>
        <w:tc>
          <w:tcPr>
            <w:tcW w:w="1185" w:type="dxa"/>
            <w:shd w:val="clear" w:color="auto" w:fill="auto"/>
            <w:tcMar>
              <w:top w:w="100" w:type="dxa"/>
              <w:left w:w="100" w:type="dxa"/>
              <w:bottom w:w="100" w:type="dxa"/>
              <w:right w:w="100" w:type="dxa"/>
            </w:tcMar>
          </w:tcPr>
          <w:p w14:paraId="0CB8A92B" w14:textId="77777777" w:rsidR="002818D0" w:rsidRPr="00FC5F77"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5 </w:t>
            </w:r>
          </w:p>
        </w:tc>
        <w:tc>
          <w:tcPr>
            <w:tcW w:w="1083" w:type="dxa"/>
            <w:shd w:val="clear" w:color="auto" w:fill="auto"/>
            <w:tcMar>
              <w:top w:w="100" w:type="dxa"/>
              <w:left w:w="100" w:type="dxa"/>
              <w:bottom w:w="100" w:type="dxa"/>
              <w:right w:w="100" w:type="dxa"/>
            </w:tcMar>
          </w:tcPr>
          <w:p w14:paraId="233E9989" w14:textId="77777777" w:rsidR="002818D0" w:rsidRPr="00FC5F77"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6 </w:t>
            </w:r>
          </w:p>
        </w:tc>
        <w:tc>
          <w:tcPr>
            <w:tcW w:w="2409" w:type="dxa"/>
            <w:shd w:val="clear" w:color="auto" w:fill="auto"/>
            <w:tcMar>
              <w:top w:w="100" w:type="dxa"/>
              <w:left w:w="100" w:type="dxa"/>
              <w:bottom w:w="100" w:type="dxa"/>
              <w:right w:w="100" w:type="dxa"/>
            </w:tcMar>
          </w:tcPr>
          <w:p w14:paraId="3394E39E" w14:textId="77777777" w:rsidR="002818D0" w:rsidRPr="00FC5F77"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7</w:t>
            </w:r>
          </w:p>
        </w:tc>
      </w:tr>
      <w:tr w:rsidR="002818D0" w:rsidRPr="0055326F" w14:paraId="5D6693F3" w14:textId="77777777" w:rsidTr="00FC5F77">
        <w:trPr>
          <w:trHeight w:val="467"/>
        </w:trPr>
        <w:tc>
          <w:tcPr>
            <w:tcW w:w="498" w:type="dxa"/>
            <w:shd w:val="clear" w:color="auto" w:fill="auto"/>
            <w:tcMar>
              <w:top w:w="100" w:type="dxa"/>
              <w:left w:w="100" w:type="dxa"/>
              <w:bottom w:w="100" w:type="dxa"/>
              <w:right w:w="100" w:type="dxa"/>
            </w:tcMar>
          </w:tcPr>
          <w:p w14:paraId="27857E14" w14:textId="77777777" w:rsidR="002818D0" w:rsidRPr="00FC5F77" w:rsidRDefault="002818D0" w:rsidP="002818D0">
            <w:pPr>
              <w:widowControl w:val="0"/>
              <w:pBdr>
                <w:top w:val="nil"/>
                <w:left w:val="nil"/>
                <w:bottom w:val="nil"/>
                <w:right w:val="nil"/>
                <w:between w:val="nil"/>
              </w:pBdr>
              <w:ind w:left="154"/>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1. </w:t>
            </w:r>
          </w:p>
        </w:tc>
        <w:tc>
          <w:tcPr>
            <w:tcW w:w="12968" w:type="dxa"/>
            <w:gridSpan w:val="6"/>
            <w:shd w:val="clear" w:color="auto" w:fill="auto"/>
            <w:tcMar>
              <w:top w:w="100" w:type="dxa"/>
              <w:left w:w="100" w:type="dxa"/>
              <w:bottom w:w="100" w:type="dxa"/>
              <w:right w:w="100" w:type="dxa"/>
            </w:tcMar>
          </w:tcPr>
          <w:p w14:paraId="47428148" w14:textId="77777777" w:rsidR="002818D0" w:rsidRPr="00FC5F77" w:rsidRDefault="002818D0" w:rsidP="002818D0">
            <w:pPr>
              <w:widowControl w:val="0"/>
              <w:pBdr>
                <w:top w:val="nil"/>
                <w:left w:val="nil"/>
                <w:bottom w:val="nil"/>
                <w:right w:val="nil"/>
                <w:between w:val="nil"/>
              </w:pBdr>
              <w:spacing w:line="228" w:lineRule="auto"/>
              <w:ind w:left="122" w:right="1062"/>
              <w:rPr>
                <w:rFonts w:asciiTheme="majorBidi" w:hAnsiTheme="majorBidi" w:cstheme="majorBidi"/>
                <w:b/>
                <w:color w:val="000000"/>
                <w:sz w:val="22"/>
                <w:szCs w:val="22"/>
                <w:lang w:val="lt-LT" w:eastAsia="lt-LT"/>
              </w:rPr>
            </w:pPr>
            <w:proofErr w:type="spellStart"/>
            <w:r w:rsidRPr="00FC5F77">
              <w:rPr>
                <w:rFonts w:asciiTheme="majorBidi" w:hAnsiTheme="majorBidi" w:cstheme="majorBidi"/>
                <w:b/>
                <w:color w:val="000000"/>
                <w:sz w:val="22"/>
                <w:szCs w:val="22"/>
                <w:lang w:val="lt-LT" w:eastAsia="lt-LT"/>
              </w:rPr>
              <w:t>Integrated</w:t>
            </w:r>
            <w:proofErr w:type="spellEnd"/>
            <w:r w:rsidRPr="00FC5F77">
              <w:rPr>
                <w:rFonts w:asciiTheme="majorBidi" w:hAnsiTheme="majorBidi" w:cstheme="majorBidi"/>
                <w:b/>
                <w:color w:val="000000"/>
                <w:sz w:val="22"/>
                <w:szCs w:val="22"/>
                <w:lang w:val="lt-LT" w:eastAsia="lt-LT"/>
              </w:rPr>
              <w:t xml:space="preserve"> </w:t>
            </w:r>
            <w:proofErr w:type="spellStart"/>
            <w:r w:rsidRPr="00FC5F77">
              <w:rPr>
                <w:rFonts w:asciiTheme="majorBidi" w:hAnsiTheme="majorBidi" w:cstheme="majorBidi"/>
                <w:b/>
                <w:color w:val="000000"/>
                <w:sz w:val="22"/>
                <w:szCs w:val="22"/>
                <w:lang w:val="lt-LT" w:eastAsia="lt-LT"/>
              </w:rPr>
              <w:t>Pollution</w:t>
            </w:r>
            <w:proofErr w:type="spellEnd"/>
            <w:r w:rsidRPr="00FC5F77">
              <w:rPr>
                <w:rFonts w:asciiTheme="majorBidi" w:hAnsiTheme="majorBidi" w:cstheme="majorBidi"/>
                <w:b/>
                <w:color w:val="000000"/>
                <w:sz w:val="22"/>
                <w:szCs w:val="22"/>
                <w:lang w:val="lt-LT" w:eastAsia="lt-LT"/>
              </w:rPr>
              <w:t xml:space="preserve"> </w:t>
            </w:r>
            <w:proofErr w:type="spellStart"/>
            <w:r w:rsidRPr="00FC5F77">
              <w:rPr>
                <w:rFonts w:asciiTheme="majorBidi" w:hAnsiTheme="majorBidi" w:cstheme="majorBidi"/>
                <w:b/>
                <w:color w:val="000000"/>
                <w:sz w:val="22"/>
                <w:szCs w:val="22"/>
                <w:lang w:val="lt-LT" w:eastAsia="lt-LT"/>
              </w:rPr>
              <w:t>Prevention</w:t>
            </w:r>
            <w:proofErr w:type="spellEnd"/>
            <w:r w:rsidRPr="00FC5F77">
              <w:rPr>
                <w:rFonts w:asciiTheme="majorBidi" w:hAnsiTheme="majorBidi" w:cstheme="majorBidi"/>
                <w:b/>
                <w:color w:val="000000"/>
                <w:sz w:val="22"/>
                <w:szCs w:val="22"/>
                <w:lang w:val="lt-LT" w:eastAsia="lt-LT"/>
              </w:rPr>
              <w:t xml:space="preserve"> </w:t>
            </w:r>
            <w:proofErr w:type="spellStart"/>
            <w:r w:rsidRPr="00FC5F77">
              <w:rPr>
                <w:rFonts w:asciiTheme="majorBidi" w:hAnsiTheme="majorBidi" w:cstheme="majorBidi"/>
                <w:b/>
                <w:color w:val="000000"/>
                <w:sz w:val="22"/>
                <w:szCs w:val="22"/>
                <w:lang w:val="lt-LT" w:eastAsia="lt-LT"/>
              </w:rPr>
              <w:t>and</w:t>
            </w:r>
            <w:proofErr w:type="spellEnd"/>
            <w:r w:rsidRPr="00FC5F77">
              <w:rPr>
                <w:rFonts w:asciiTheme="majorBidi" w:hAnsiTheme="majorBidi" w:cstheme="majorBidi"/>
                <w:b/>
                <w:color w:val="000000"/>
                <w:sz w:val="22"/>
                <w:szCs w:val="22"/>
                <w:lang w:val="lt-LT" w:eastAsia="lt-LT"/>
              </w:rPr>
              <w:t xml:space="preserve"> </w:t>
            </w:r>
            <w:proofErr w:type="spellStart"/>
            <w:r w:rsidRPr="00FC5F77">
              <w:rPr>
                <w:rFonts w:asciiTheme="majorBidi" w:hAnsiTheme="majorBidi" w:cstheme="majorBidi"/>
                <w:b/>
                <w:color w:val="000000"/>
                <w:sz w:val="22"/>
                <w:szCs w:val="22"/>
                <w:lang w:val="lt-LT" w:eastAsia="lt-LT"/>
              </w:rPr>
              <w:t>Control</w:t>
            </w:r>
            <w:proofErr w:type="spellEnd"/>
            <w:r w:rsidRPr="00FC5F77">
              <w:rPr>
                <w:rFonts w:asciiTheme="majorBidi" w:hAnsiTheme="majorBidi" w:cstheme="majorBidi"/>
                <w:b/>
                <w:color w:val="000000"/>
                <w:sz w:val="22"/>
                <w:szCs w:val="22"/>
                <w:lang w:val="lt-LT" w:eastAsia="lt-LT"/>
              </w:rPr>
              <w:t xml:space="preserve"> </w:t>
            </w:r>
            <w:proofErr w:type="spellStart"/>
            <w:r w:rsidRPr="00FC5F77">
              <w:rPr>
                <w:rFonts w:asciiTheme="majorBidi" w:hAnsiTheme="majorBidi" w:cstheme="majorBidi"/>
                <w:b/>
                <w:color w:val="000000"/>
                <w:sz w:val="22"/>
                <w:szCs w:val="22"/>
                <w:lang w:val="lt-LT" w:eastAsia="lt-LT"/>
              </w:rPr>
              <w:t>Reference</w:t>
            </w:r>
            <w:proofErr w:type="spellEnd"/>
            <w:r w:rsidRPr="00FC5F77">
              <w:rPr>
                <w:rFonts w:asciiTheme="majorBidi" w:hAnsiTheme="majorBidi" w:cstheme="majorBidi"/>
                <w:b/>
                <w:color w:val="000000"/>
                <w:sz w:val="22"/>
                <w:szCs w:val="22"/>
                <w:lang w:val="lt-LT" w:eastAsia="lt-LT"/>
              </w:rPr>
              <w:t xml:space="preserve"> </w:t>
            </w:r>
            <w:proofErr w:type="spellStart"/>
            <w:r w:rsidRPr="00FC5F77">
              <w:rPr>
                <w:rFonts w:asciiTheme="majorBidi" w:hAnsiTheme="majorBidi" w:cstheme="majorBidi"/>
                <w:b/>
                <w:color w:val="000000"/>
                <w:sz w:val="22"/>
                <w:szCs w:val="22"/>
                <w:lang w:val="lt-LT" w:eastAsia="lt-LT"/>
              </w:rPr>
              <w:t>Document</w:t>
            </w:r>
            <w:proofErr w:type="spellEnd"/>
            <w:r w:rsidRPr="00FC5F77">
              <w:rPr>
                <w:rFonts w:asciiTheme="majorBidi" w:hAnsiTheme="majorBidi" w:cstheme="majorBidi"/>
                <w:b/>
                <w:color w:val="000000"/>
                <w:sz w:val="22"/>
                <w:szCs w:val="22"/>
                <w:lang w:val="lt-LT" w:eastAsia="lt-LT"/>
              </w:rPr>
              <w:t xml:space="preserve"> </w:t>
            </w:r>
            <w:proofErr w:type="spellStart"/>
            <w:r w:rsidRPr="00FC5F77">
              <w:rPr>
                <w:rFonts w:asciiTheme="majorBidi" w:hAnsiTheme="majorBidi" w:cstheme="majorBidi"/>
                <w:b/>
                <w:color w:val="000000"/>
                <w:sz w:val="22"/>
                <w:szCs w:val="22"/>
                <w:lang w:val="lt-LT" w:eastAsia="lt-LT"/>
              </w:rPr>
              <w:t>on</w:t>
            </w:r>
            <w:proofErr w:type="spellEnd"/>
            <w:r w:rsidRPr="00FC5F77">
              <w:rPr>
                <w:rFonts w:asciiTheme="majorBidi" w:hAnsiTheme="majorBidi" w:cstheme="majorBidi"/>
                <w:b/>
                <w:color w:val="000000"/>
                <w:sz w:val="22"/>
                <w:szCs w:val="22"/>
                <w:lang w:val="lt-LT" w:eastAsia="lt-LT"/>
              </w:rPr>
              <w:t xml:space="preserve"> </w:t>
            </w:r>
            <w:proofErr w:type="spellStart"/>
            <w:r w:rsidRPr="00FC5F77">
              <w:rPr>
                <w:rFonts w:asciiTheme="majorBidi" w:hAnsiTheme="majorBidi" w:cstheme="majorBidi"/>
                <w:b/>
                <w:color w:val="000000"/>
                <w:sz w:val="22"/>
                <w:szCs w:val="22"/>
                <w:lang w:val="lt-LT" w:eastAsia="lt-LT"/>
              </w:rPr>
              <w:t>Economics</w:t>
            </w:r>
            <w:proofErr w:type="spellEnd"/>
            <w:r w:rsidRPr="00FC5F77">
              <w:rPr>
                <w:rFonts w:asciiTheme="majorBidi" w:hAnsiTheme="majorBidi" w:cstheme="majorBidi"/>
                <w:b/>
                <w:color w:val="000000"/>
                <w:sz w:val="22"/>
                <w:szCs w:val="22"/>
                <w:lang w:val="lt-LT" w:eastAsia="lt-LT"/>
              </w:rPr>
              <w:t xml:space="preserve"> </w:t>
            </w:r>
            <w:proofErr w:type="spellStart"/>
            <w:r w:rsidRPr="00FC5F77">
              <w:rPr>
                <w:rFonts w:asciiTheme="majorBidi" w:hAnsiTheme="majorBidi" w:cstheme="majorBidi"/>
                <w:b/>
                <w:color w:val="000000"/>
                <w:sz w:val="22"/>
                <w:szCs w:val="22"/>
                <w:lang w:val="lt-LT" w:eastAsia="lt-LT"/>
              </w:rPr>
              <w:t>and</w:t>
            </w:r>
            <w:proofErr w:type="spellEnd"/>
            <w:r w:rsidRPr="00FC5F77">
              <w:rPr>
                <w:rFonts w:asciiTheme="majorBidi" w:hAnsiTheme="majorBidi" w:cstheme="majorBidi"/>
                <w:b/>
                <w:color w:val="000000"/>
                <w:sz w:val="22"/>
                <w:szCs w:val="22"/>
                <w:lang w:val="lt-LT" w:eastAsia="lt-LT"/>
              </w:rPr>
              <w:t xml:space="preserve"> </w:t>
            </w:r>
            <w:proofErr w:type="spellStart"/>
            <w:r w:rsidRPr="00FC5F77">
              <w:rPr>
                <w:rFonts w:asciiTheme="majorBidi" w:hAnsiTheme="majorBidi" w:cstheme="majorBidi"/>
                <w:b/>
                <w:color w:val="000000"/>
                <w:sz w:val="22"/>
                <w:szCs w:val="22"/>
                <w:lang w:val="lt-LT" w:eastAsia="lt-LT"/>
              </w:rPr>
              <w:t>Cross-Media</w:t>
            </w:r>
            <w:proofErr w:type="spellEnd"/>
            <w:r w:rsidRPr="00FC5F77">
              <w:rPr>
                <w:rFonts w:asciiTheme="majorBidi" w:hAnsiTheme="majorBidi" w:cstheme="majorBidi"/>
                <w:b/>
                <w:color w:val="000000"/>
                <w:sz w:val="22"/>
                <w:szCs w:val="22"/>
                <w:lang w:val="lt-LT" w:eastAsia="lt-LT"/>
              </w:rPr>
              <w:t xml:space="preserve"> </w:t>
            </w:r>
            <w:proofErr w:type="spellStart"/>
            <w:r w:rsidRPr="00FC5F77">
              <w:rPr>
                <w:rFonts w:asciiTheme="majorBidi" w:hAnsiTheme="majorBidi" w:cstheme="majorBidi"/>
                <w:b/>
                <w:color w:val="000000"/>
                <w:sz w:val="22"/>
                <w:szCs w:val="22"/>
                <w:lang w:val="lt-LT" w:eastAsia="lt-LT"/>
              </w:rPr>
              <w:t>Effects</w:t>
            </w:r>
            <w:proofErr w:type="spellEnd"/>
            <w:r w:rsidRPr="00FC5F77">
              <w:rPr>
                <w:rFonts w:asciiTheme="majorBidi" w:hAnsiTheme="majorBidi" w:cstheme="majorBidi"/>
                <w:b/>
                <w:color w:val="000000"/>
                <w:sz w:val="22"/>
                <w:szCs w:val="22"/>
                <w:lang w:val="lt-LT" w:eastAsia="lt-LT"/>
              </w:rPr>
              <w:t xml:space="preserve"> - Taršos integruota prevencija ir kontrolė  Ekonominio poveikio ir poveikio aplinkos terpėms informacinis dokumentas</w:t>
            </w:r>
          </w:p>
        </w:tc>
      </w:tr>
      <w:tr w:rsidR="002818D0" w:rsidRPr="00D64E81" w14:paraId="10377EA9" w14:textId="77777777" w:rsidTr="00FC5F77">
        <w:trPr>
          <w:trHeight w:val="4843"/>
        </w:trPr>
        <w:tc>
          <w:tcPr>
            <w:tcW w:w="498" w:type="dxa"/>
            <w:shd w:val="clear" w:color="auto" w:fill="auto"/>
            <w:tcMar>
              <w:top w:w="100" w:type="dxa"/>
              <w:left w:w="100" w:type="dxa"/>
              <w:bottom w:w="100" w:type="dxa"/>
              <w:right w:w="100" w:type="dxa"/>
            </w:tcMar>
          </w:tcPr>
          <w:p w14:paraId="4346C797" w14:textId="77777777" w:rsidR="002818D0" w:rsidRPr="00FC5F77" w:rsidRDefault="002818D0" w:rsidP="002818D0">
            <w:pPr>
              <w:widowControl w:val="0"/>
              <w:pBdr>
                <w:top w:val="nil"/>
                <w:left w:val="nil"/>
                <w:bottom w:val="nil"/>
                <w:right w:val="nil"/>
                <w:between w:val="nil"/>
              </w:pBdr>
              <w:ind w:left="137"/>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lastRenderedPageBreak/>
              <w:t xml:space="preserve">2. </w:t>
            </w:r>
          </w:p>
        </w:tc>
        <w:tc>
          <w:tcPr>
            <w:tcW w:w="1651" w:type="dxa"/>
            <w:shd w:val="clear" w:color="auto" w:fill="auto"/>
            <w:tcMar>
              <w:top w:w="100" w:type="dxa"/>
              <w:left w:w="100" w:type="dxa"/>
              <w:bottom w:w="100" w:type="dxa"/>
              <w:right w:w="100" w:type="dxa"/>
            </w:tcMar>
          </w:tcPr>
          <w:p w14:paraId="0D63BE6E" w14:textId="77777777" w:rsidR="002818D0" w:rsidRPr="00FC5F77" w:rsidRDefault="002818D0" w:rsidP="002818D0">
            <w:pPr>
              <w:widowControl w:val="0"/>
              <w:pBdr>
                <w:top w:val="nil"/>
                <w:left w:val="nil"/>
                <w:bottom w:val="nil"/>
                <w:right w:val="nil"/>
                <w:between w:val="nil"/>
              </w:pBdr>
              <w:ind w:left="121"/>
              <w:rPr>
                <w:rFonts w:asciiTheme="majorBidi" w:hAnsiTheme="majorBidi" w:cstheme="majorBidi"/>
                <w:b/>
                <w:color w:val="000000"/>
                <w:sz w:val="22"/>
                <w:szCs w:val="22"/>
                <w:lang w:val="lt-LT" w:eastAsia="lt-LT"/>
              </w:rPr>
            </w:pPr>
            <w:r w:rsidRPr="00FC5F77">
              <w:rPr>
                <w:rFonts w:asciiTheme="majorBidi" w:hAnsiTheme="majorBidi" w:cstheme="majorBidi"/>
                <w:b/>
                <w:color w:val="000000"/>
                <w:sz w:val="22"/>
                <w:szCs w:val="22"/>
                <w:lang w:val="lt-LT" w:eastAsia="lt-LT"/>
              </w:rPr>
              <w:t xml:space="preserve">2. Aplinkos  </w:t>
            </w:r>
          </w:p>
          <w:p w14:paraId="468D3BE1" w14:textId="77777777" w:rsidR="002818D0" w:rsidRPr="00FC5F77" w:rsidRDefault="002818D0" w:rsidP="002818D0">
            <w:pPr>
              <w:widowControl w:val="0"/>
              <w:pBdr>
                <w:top w:val="nil"/>
                <w:left w:val="nil"/>
                <w:bottom w:val="nil"/>
                <w:right w:val="nil"/>
                <w:between w:val="nil"/>
              </w:pBdr>
              <w:ind w:left="121"/>
              <w:rPr>
                <w:rFonts w:asciiTheme="majorBidi" w:hAnsiTheme="majorBidi" w:cstheme="majorBidi"/>
                <w:b/>
                <w:color w:val="000000"/>
                <w:sz w:val="22"/>
                <w:szCs w:val="22"/>
                <w:lang w:val="lt-LT" w:eastAsia="lt-LT"/>
              </w:rPr>
            </w:pPr>
            <w:r w:rsidRPr="00FC5F77">
              <w:rPr>
                <w:rFonts w:asciiTheme="majorBidi" w:hAnsiTheme="majorBidi" w:cstheme="majorBidi"/>
                <w:b/>
                <w:color w:val="000000"/>
                <w:sz w:val="22"/>
                <w:szCs w:val="22"/>
                <w:lang w:val="lt-LT" w:eastAsia="lt-LT"/>
              </w:rPr>
              <w:t xml:space="preserve">terpių </w:t>
            </w:r>
          </w:p>
          <w:p w14:paraId="333F103D" w14:textId="77777777" w:rsidR="002818D0" w:rsidRPr="00FC5F77" w:rsidRDefault="002818D0" w:rsidP="002818D0">
            <w:pPr>
              <w:widowControl w:val="0"/>
              <w:pBdr>
                <w:top w:val="nil"/>
                <w:left w:val="nil"/>
                <w:bottom w:val="nil"/>
                <w:right w:val="nil"/>
                <w:between w:val="nil"/>
              </w:pBdr>
              <w:ind w:left="123"/>
              <w:rPr>
                <w:rFonts w:asciiTheme="majorBidi" w:hAnsiTheme="majorBidi" w:cstheme="majorBidi"/>
                <w:b/>
                <w:color w:val="000000"/>
                <w:sz w:val="22"/>
                <w:szCs w:val="22"/>
                <w:lang w:val="lt-LT" w:eastAsia="lt-LT"/>
              </w:rPr>
            </w:pPr>
            <w:r w:rsidRPr="00FC5F77">
              <w:rPr>
                <w:rFonts w:asciiTheme="majorBidi" w:hAnsiTheme="majorBidi" w:cstheme="majorBidi"/>
                <w:b/>
                <w:color w:val="000000"/>
                <w:sz w:val="22"/>
                <w:szCs w:val="22"/>
                <w:lang w:val="lt-LT" w:eastAsia="lt-LT"/>
              </w:rPr>
              <w:t>rekomendacijos</w:t>
            </w:r>
          </w:p>
        </w:tc>
        <w:tc>
          <w:tcPr>
            <w:tcW w:w="2545" w:type="dxa"/>
            <w:shd w:val="clear" w:color="auto" w:fill="auto"/>
            <w:tcMar>
              <w:top w:w="100" w:type="dxa"/>
              <w:left w:w="100" w:type="dxa"/>
              <w:bottom w:w="100" w:type="dxa"/>
              <w:right w:w="100" w:type="dxa"/>
            </w:tcMar>
          </w:tcPr>
          <w:p w14:paraId="155EC469" w14:textId="77777777" w:rsidR="002818D0" w:rsidRPr="00FC5F77"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proofErr w:type="spellStart"/>
            <w:r w:rsidRPr="00FC5F77">
              <w:rPr>
                <w:rFonts w:asciiTheme="majorBidi" w:hAnsiTheme="majorBidi" w:cstheme="majorBidi"/>
                <w:color w:val="000000"/>
                <w:sz w:val="22"/>
                <w:szCs w:val="22"/>
                <w:lang w:val="lt-LT" w:eastAsia="lt-LT"/>
              </w:rPr>
              <w:t>European</w:t>
            </w:r>
            <w:proofErr w:type="spellEnd"/>
            <w:r w:rsidRPr="00FC5F77">
              <w:rPr>
                <w:rFonts w:asciiTheme="majorBidi" w:hAnsiTheme="majorBidi" w:cstheme="majorBidi"/>
                <w:color w:val="000000"/>
                <w:sz w:val="22"/>
                <w:szCs w:val="22"/>
                <w:lang w:val="lt-LT" w:eastAsia="lt-LT"/>
              </w:rPr>
              <w:t xml:space="preserve"> </w:t>
            </w:r>
            <w:proofErr w:type="spellStart"/>
            <w:r w:rsidRPr="00FC5F77">
              <w:rPr>
                <w:rFonts w:asciiTheme="majorBidi" w:hAnsiTheme="majorBidi" w:cstheme="majorBidi"/>
                <w:color w:val="000000"/>
                <w:sz w:val="22"/>
                <w:szCs w:val="22"/>
                <w:lang w:val="lt-LT" w:eastAsia="lt-LT"/>
              </w:rPr>
              <w:t>Commission</w:t>
            </w:r>
            <w:proofErr w:type="spellEnd"/>
            <w:r w:rsidRPr="00FC5F77">
              <w:rPr>
                <w:rFonts w:asciiTheme="majorBidi" w:hAnsiTheme="majorBidi" w:cstheme="majorBidi"/>
                <w:color w:val="000000"/>
                <w:sz w:val="22"/>
                <w:szCs w:val="22"/>
                <w:lang w:val="lt-LT" w:eastAsia="lt-LT"/>
              </w:rPr>
              <w:t xml:space="preserve">  </w:t>
            </w:r>
          </w:p>
          <w:p w14:paraId="6FA1B839" w14:textId="77777777" w:rsidR="002818D0" w:rsidRPr="00FC5F77"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w:t>
            </w:r>
            <w:proofErr w:type="spellStart"/>
            <w:r w:rsidRPr="00FC5F77">
              <w:rPr>
                <w:rFonts w:asciiTheme="majorBidi" w:hAnsiTheme="majorBidi" w:cstheme="majorBidi"/>
                <w:color w:val="000000"/>
                <w:sz w:val="22"/>
                <w:szCs w:val="22"/>
                <w:lang w:val="lt-LT" w:eastAsia="lt-LT"/>
              </w:rPr>
              <w:t>Integrated</w:t>
            </w:r>
            <w:proofErr w:type="spellEnd"/>
            <w:r w:rsidRPr="00FC5F77">
              <w:rPr>
                <w:rFonts w:asciiTheme="majorBidi" w:hAnsiTheme="majorBidi" w:cstheme="majorBidi"/>
                <w:color w:val="000000"/>
                <w:sz w:val="22"/>
                <w:szCs w:val="22"/>
                <w:lang w:val="lt-LT" w:eastAsia="lt-LT"/>
              </w:rPr>
              <w:t xml:space="preserve"> </w:t>
            </w:r>
            <w:proofErr w:type="spellStart"/>
            <w:r w:rsidRPr="00FC5F77">
              <w:rPr>
                <w:rFonts w:asciiTheme="majorBidi" w:hAnsiTheme="majorBidi" w:cstheme="majorBidi"/>
                <w:color w:val="000000"/>
                <w:sz w:val="22"/>
                <w:szCs w:val="22"/>
                <w:lang w:val="lt-LT" w:eastAsia="lt-LT"/>
              </w:rPr>
              <w:t>Pollution</w:t>
            </w:r>
            <w:proofErr w:type="spellEnd"/>
            <w:r w:rsidRPr="00FC5F77">
              <w:rPr>
                <w:rFonts w:asciiTheme="majorBidi" w:hAnsiTheme="majorBidi" w:cstheme="majorBidi"/>
                <w:color w:val="000000"/>
                <w:sz w:val="22"/>
                <w:szCs w:val="22"/>
                <w:lang w:val="lt-LT" w:eastAsia="lt-LT"/>
              </w:rPr>
              <w:t xml:space="preserve">  </w:t>
            </w:r>
          </w:p>
          <w:p w14:paraId="2A2558DF" w14:textId="77777777" w:rsidR="002818D0" w:rsidRPr="00FC5F77" w:rsidRDefault="002818D0" w:rsidP="002818D0">
            <w:pPr>
              <w:widowControl w:val="0"/>
              <w:pBdr>
                <w:top w:val="nil"/>
                <w:left w:val="nil"/>
                <w:bottom w:val="nil"/>
                <w:right w:val="nil"/>
                <w:between w:val="nil"/>
              </w:pBdr>
              <w:spacing w:line="231" w:lineRule="auto"/>
              <w:ind w:left="136" w:right="73"/>
              <w:jc w:val="center"/>
              <w:rPr>
                <w:rFonts w:asciiTheme="majorBidi" w:hAnsiTheme="majorBidi" w:cstheme="majorBidi"/>
                <w:color w:val="000000"/>
                <w:sz w:val="22"/>
                <w:szCs w:val="22"/>
                <w:lang w:val="lt-LT" w:eastAsia="lt-LT"/>
              </w:rPr>
            </w:pPr>
            <w:proofErr w:type="spellStart"/>
            <w:r w:rsidRPr="00FC5F77">
              <w:rPr>
                <w:rFonts w:asciiTheme="majorBidi" w:hAnsiTheme="majorBidi" w:cstheme="majorBidi"/>
                <w:color w:val="000000"/>
                <w:sz w:val="22"/>
                <w:szCs w:val="22"/>
                <w:lang w:val="lt-LT" w:eastAsia="lt-LT"/>
              </w:rPr>
              <w:t>Prevention</w:t>
            </w:r>
            <w:proofErr w:type="spellEnd"/>
            <w:r w:rsidRPr="00FC5F77">
              <w:rPr>
                <w:rFonts w:asciiTheme="majorBidi" w:hAnsiTheme="majorBidi" w:cstheme="majorBidi"/>
                <w:color w:val="000000"/>
                <w:sz w:val="22"/>
                <w:szCs w:val="22"/>
                <w:lang w:val="lt-LT" w:eastAsia="lt-LT"/>
              </w:rPr>
              <w:t xml:space="preserve"> </w:t>
            </w:r>
            <w:proofErr w:type="spellStart"/>
            <w:r w:rsidRPr="00FC5F77">
              <w:rPr>
                <w:rFonts w:asciiTheme="majorBidi" w:hAnsiTheme="majorBidi" w:cstheme="majorBidi"/>
                <w:color w:val="000000"/>
                <w:sz w:val="22"/>
                <w:szCs w:val="22"/>
                <w:lang w:val="lt-LT" w:eastAsia="lt-LT"/>
              </w:rPr>
              <w:t>and</w:t>
            </w:r>
            <w:proofErr w:type="spellEnd"/>
            <w:r w:rsidRPr="00FC5F77">
              <w:rPr>
                <w:rFonts w:asciiTheme="majorBidi" w:hAnsiTheme="majorBidi" w:cstheme="majorBidi"/>
                <w:color w:val="000000"/>
                <w:sz w:val="22"/>
                <w:szCs w:val="22"/>
                <w:lang w:val="lt-LT" w:eastAsia="lt-LT"/>
              </w:rPr>
              <w:t xml:space="preserve"> </w:t>
            </w:r>
            <w:proofErr w:type="spellStart"/>
            <w:r w:rsidRPr="00FC5F77">
              <w:rPr>
                <w:rFonts w:asciiTheme="majorBidi" w:hAnsiTheme="majorBidi" w:cstheme="majorBidi"/>
                <w:color w:val="000000"/>
                <w:sz w:val="22"/>
                <w:szCs w:val="22"/>
                <w:lang w:val="lt-LT" w:eastAsia="lt-LT"/>
              </w:rPr>
              <w:t>Control</w:t>
            </w:r>
            <w:proofErr w:type="spellEnd"/>
            <w:r w:rsidRPr="00FC5F77">
              <w:rPr>
                <w:rFonts w:asciiTheme="majorBidi" w:hAnsiTheme="majorBidi" w:cstheme="majorBidi"/>
                <w:color w:val="000000"/>
                <w:sz w:val="22"/>
                <w:szCs w:val="22"/>
                <w:lang w:val="lt-LT" w:eastAsia="lt-LT"/>
              </w:rPr>
              <w:t xml:space="preserve">  </w:t>
            </w:r>
            <w:proofErr w:type="spellStart"/>
            <w:r w:rsidRPr="00FC5F77">
              <w:rPr>
                <w:rFonts w:asciiTheme="majorBidi" w:hAnsiTheme="majorBidi" w:cstheme="majorBidi"/>
                <w:color w:val="000000"/>
                <w:sz w:val="22"/>
                <w:szCs w:val="22"/>
                <w:lang w:val="lt-LT" w:eastAsia="lt-LT"/>
              </w:rPr>
              <w:t>Reference</w:t>
            </w:r>
            <w:proofErr w:type="spellEnd"/>
            <w:r w:rsidRPr="00FC5F77">
              <w:rPr>
                <w:rFonts w:asciiTheme="majorBidi" w:hAnsiTheme="majorBidi" w:cstheme="majorBidi"/>
                <w:color w:val="000000"/>
                <w:sz w:val="22"/>
                <w:szCs w:val="22"/>
                <w:lang w:val="lt-LT" w:eastAsia="lt-LT"/>
              </w:rPr>
              <w:t xml:space="preserve"> </w:t>
            </w:r>
            <w:proofErr w:type="spellStart"/>
            <w:r w:rsidRPr="00FC5F77">
              <w:rPr>
                <w:rFonts w:asciiTheme="majorBidi" w:hAnsiTheme="majorBidi" w:cstheme="majorBidi"/>
                <w:color w:val="000000"/>
                <w:sz w:val="22"/>
                <w:szCs w:val="22"/>
                <w:lang w:val="lt-LT" w:eastAsia="lt-LT"/>
              </w:rPr>
              <w:t>Document</w:t>
            </w:r>
            <w:proofErr w:type="spellEnd"/>
            <w:r w:rsidRPr="00FC5F77">
              <w:rPr>
                <w:rFonts w:asciiTheme="majorBidi" w:hAnsiTheme="majorBidi" w:cstheme="majorBidi"/>
                <w:color w:val="000000"/>
                <w:sz w:val="22"/>
                <w:szCs w:val="22"/>
                <w:lang w:val="lt-LT" w:eastAsia="lt-LT"/>
              </w:rPr>
              <w:t xml:space="preserve"> </w:t>
            </w:r>
            <w:proofErr w:type="spellStart"/>
            <w:r w:rsidRPr="00FC5F77">
              <w:rPr>
                <w:rFonts w:asciiTheme="majorBidi" w:hAnsiTheme="majorBidi" w:cstheme="majorBidi"/>
                <w:color w:val="000000"/>
                <w:sz w:val="22"/>
                <w:szCs w:val="22"/>
                <w:lang w:val="lt-LT" w:eastAsia="lt-LT"/>
              </w:rPr>
              <w:t>on</w:t>
            </w:r>
            <w:proofErr w:type="spellEnd"/>
            <w:r w:rsidRPr="00FC5F77">
              <w:rPr>
                <w:rFonts w:asciiTheme="majorBidi" w:hAnsiTheme="majorBidi" w:cstheme="majorBidi"/>
                <w:color w:val="000000"/>
                <w:sz w:val="22"/>
                <w:szCs w:val="22"/>
                <w:lang w:val="lt-LT" w:eastAsia="lt-LT"/>
              </w:rPr>
              <w:t xml:space="preserve">  </w:t>
            </w:r>
            <w:proofErr w:type="spellStart"/>
            <w:r w:rsidRPr="00FC5F77">
              <w:rPr>
                <w:rFonts w:asciiTheme="majorBidi" w:hAnsiTheme="majorBidi" w:cstheme="majorBidi"/>
                <w:color w:val="000000"/>
                <w:sz w:val="22"/>
                <w:szCs w:val="22"/>
                <w:lang w:val="lt-LT" w:eastAsia="lt-LT"/>
              </w:rPr>
              <w:t>Economics</w:t>
            </w:r>
            <w:proofErr w:type="spellEnd"/>
            <w:r w:rsidRPr="00FC5F77">
              <w:rPr>
                <w:rFonts w:asciiTheme="majorBidi" w:hAnsiTheme="majorBidi" w:cstheme="majorBidi"/>
                <w:color w:val="000000"/>
                <w:sz w:val="22"/>
                <w:szCs w:val="22"/>
                <w:lang w:val="lt-LT" w:eastAsia="lt-LT"/>
              </w:rPr>
              <w:t xml:space="preserve"> </w:t>
            </w:r>
            <w:proofErr w:type="spellStart"/>
            <w:r w:rsidRPr="00FC5F77">
              <w:rPr>
                <w:rFonts w:asciiTheme="majorBidi" w:hAnsiTheme="majorBidi" w:cstheme="majorBidi"/>
                <w:color w:val="000000"/>
                <w:sz w:val="22"/>
                <w:szCs w:val="22"/>
                <w:lang w:val="lt-LT" w:eastAsia="lt-LT"/>
              </w:rPr>
              <w:t>and</w:t>
            </w:r>
            <w:proofErr w:type="spellEnd"/>
            <w:r w:rsidRPr="00FC5F77">
              <w:rPr>
                <w:rFonts w:asciiTheme="majorBidi" w:hAnsiTheme="majorBidi" w:cstheme="majorBidi"/>
                <w:color w:val="000000"/>
                <w:sz w:val="22"/>
                <w:szCs w:val="22"/>
                <w:lang w:val="lt-LT" w:eastAsia="lt-LT"/>
              </w:rPr>
              <w:t xml:space="preserve"> </w:t>
            </w:r>
            <w:proofErr w:type="spellStart"/>
            <w:r w:rsidRPr="00FC5F77">
              <w:rPr>
                <w:rFonts w:asciiTheme="majorBidi" w:hAnsiTheme="majorBidi" w:cstheme="majorBidi"/>
                <w:color w:val="000000"/>
                <w:sz w:val="22"/>
                <w:szCs w:val="22"/>
                <w:lang w:val="lt-LT" w:eastAsia="lt-LT"/>
              </w:rPr>
              <w:t>Cross-Media</w:t>
            </w:r>
            <w:proofErr w:type="spellEnd"/>
            <w:r w:rsidRPr="00FC5F77">
              <w:rPr>
                <w:rFonts w:asciiTheme="majorBidi" w:hAnsiTheme="majorBidi" w:cstheme="majorBidi"/>
                <w:color w:val="000000"/>
                <w:sz w:val="22"/>
                <w:szCs w:val="22"/>
                <w:lang w:val="lt-LT" w:eastAsia="lt-LT"/>
              </w:rPr>
              <w:t xml:space="preserve">  </w:t>
            </w:r>
            <w:proofErr w:type="spellStart"/>
            <w:r w:rsidRPr="00FC5F77">
              <w:rPr>
                <w:rFonts w:asciiTheme="majorBidi" w:hAnsiTheme="majorBidi" w:cstheme="majorBidi"/>
                <w:color w:val="000000"/>
                <w:sz w:val="22"/>
                <w:szCs w:val="22"/>
                <w:lang w:val="lt-LT" w:eastAsia="lt-LT"/>
              </w:rPr>
              <w:t>Effects</w:t>
            </w:r>
            <w:proofErr w:type="spellEnd"/>
            <w:r w:rsidRPr="00FC5F77">
              <w:rPr>
                <w:rFonts w:asciiTheme="majorBidi" w:hAnsiTheme="majorBidi" w:cstheme="majorBidi"/>
                <w:color w:val="000000"/>
                <w:sz w:val="22"/>
                <w:szCs w:val="22"/>
                <w:lang w:val="lt-LT" w:eastAsia="lt-LT"/>
              </w:rPr>
              <w:t xml:space="preserve"> </w:t>
            </w:r>
            <w:proofErr w:type="spellStart"/>
            <w:r w:rsidRPr="00FC5F77">
              <w:rPr>
                <w:rFonts w:asciiTheme="majorBidi" w:hAnsiTheme="majorBidi" w:cstheme="majorBidi"/>
                <w:color w:val="000000"/>
                <w:sz w:val="22"/>
                <w:szCs w:val="22"/>
                <w:lang w:val="lt-LT" w:eastAsia="lt-LT"/>
              </w:rPr>
              <w:t>July</w:t>
            </w:r>
            <w:proofErr w:type="spellEnd"/>
            <w:r w:rsidRPr="00FC5F77">
              <w:rPr>
                <w:rFonts w:asciiTheme="majorBidi" w:hAnsiTheme="majorBidi" w:cstheme="majorBidi"/>
                <w:color w:val="000000"/>
                <w:sz w:val="22"/>
                <w:szCs w:val="22"/>
                <w:lang w:val="lt-LT" w:eastAsia="lt-LT"/>
              </w:rPr>
              <w:t xml:space="preserve"> 2006“  </w:t>
            </w:r>
          </w:p>
          <w:p w14:paraId="75CF27B8" w14:textId="77777777" w:rsidR="002818D0" w:rsidRPr="00FC5F77" w:rsidRDefault="002818D0" w:rsidP="002818D0">
            <w:pPr>
              <w:widowControl w:val="0"/>
              <w:pBdr>
                <w:top w:val="nil"/>
                <w:left w:val="nil"/>
                <w:bottom w:val="nil"/>
                <w:right w:val="nil"/>
                <w:between w:val="nil"/>
              </w:pBdr>
              <w:spacing w:before="2" w:line="231" w:lineRule="auto"/>
              <w:ind w:left="140" w:right="131" w:firstLine="27"/>
              <w:jc w:val="both"/>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u w:val="single"/>
                <w:lang w:val="lt-LT" w:eastAsia="lt-LT"/>
              </w:rPr>
              <w:t>http://193.219.53.9/aaa/Tipk</w:t>
            </w:r>
            <w:r w:rsidRPr="00FC5F77">
              <w:rPr>
                <w:rFonts w:asciiTheme="majorBidi" w:hAnsiTheme="majorBidi" w:cstheme="majorBidi"/>
                <w:color w:val="000000"/>
                <w:sz w:val="22"/>
                <w:szCs w:val="22"/>
                <w:lang w:val="lt-LT" w:eastAsia="lt-LT"/>
              </w:rPr>
              <w:t xml:space="preserve"> /</w:t>
            </w:r>
            <w:r w:rsidRPr="00FC5F77">
              <w:rPr>
                <w:rFonts w:asciiTheme="majorBidi" w:hAnsiTheme="majorBidi" w:cstheme="majorBidi"/>
                <w:color w:val="000000"/>
                <w:sz w:val="22"/>
                <w:szCs w:val="22"/>
                <w:u w:val="single"/>
                <w:lang w:val="lt-LT" w:eastAsia="lt-LT"/>
              </w:rPr>
              <w:t>tipk200702/ekonominis%20</w:t>
            </w:r>
            <w:r w:rsidRPr="00FC5F77">
              <w:rPr>
                <w:rFonts w:asciiTheme="majorBidi" w:hAnsiTheme="majorBidi" w:cstheme="majorBidi"/>
                <w:color w:val="000000"/>
                <w:sz w:val="22"/>
                <w:szCs w:val="22"/>
                <w:lang w:val="lt-LT" w:eastAsia="lt-LT"/>
              </w:rPr>
              <w:t xml:space="preserve"> </w:t>
            </w:r>
            <w:r w:rsidRPr="00FC5F77">
              <w:rPr>
                <w:rFonts w:asciiTheme="majorBidi" w:hAnsiTheme="majorBidi" w:cstheme="majorBidi"/>
                <w:color w:val="000000"/>
                <w:sz w:val="22"/>
                <w:szCs w:val="22"/>
                <w:u w:val="single"/>
                <w:lang w:val="lt-LT" w:eastAsia="lt-LT"/>
              </w:rPr>
              <w:t>poveikis%20aplinkos%20ter</w:t>
            </w:r>
            <w:r w:rsidRPr="00FC5F77">
              <w:rPr>
                <w:rFonts w:asciiTheme="majorBidi" w:hAnsiTheme="majorBidi" w:cstheme="majorBidi"/>
                <w:color w:val="000000"/>
                <w:sz w:val="22"/>
                <w:szCs w:val="22"/>
                <w:lang w:val="lt-LT" w:eastAsia="lt-LT"/>
              </w:rPr>
              <w:t xml:space="preserve"> </w:t>
            </w:r>
          </w:p>
          <w:p w14:paraId="2733AD57" w14:textId="77777777" w:rsidR="002818D0" w:rsidRPr="00FC5F77" w:rsidRDefault="002818D0" w:rsidP="002818D0">
            <w:pPr>
              <w:widowControl w:val="0"/>
              <w:pBdr>
                <w:top w:val="nil"/>
                <w:left w:val="nil"/>
                <w:bottom w:val="nil"/>
                <w:right w:val="nil"/>
                <w:between w:val="nil"/>
              </w:pBdr>
              <w:spacing w:before="5" w:line="226" w:lineRule="auto"/>
              <w:ind w:left="281" w:right="263"/>
              <w:jc w:val="center"/>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u w:val="single"/>
                <w:lang w:val="lt-LT" w:eastAsia="lt-LT"/>
              </w:rPr>
              <w:t>pems%20%28en%29.pdf</w:t>
            </w:r>
            <w:r w:rsidRPr="00FC5F77">
              <w:rPr>
                <w:rFonts w:asciiTheme="majorBidi" w:hAnsiTheme="majorBidi" w:cstheme="majorBidi"/>
                <w:color w:val="000000"/>
                <w:sz w:val="22"/>
                <w:szCs w:val="22"/>
                <w:lang w:val="lt-LT" w:eastAsia="lt-LT"/>
              </w:rPr>
              <w:t xml:space="preserve"> ir </w:t>
            </w:r>
          </w:p>
          <w:p w14:paraId="048DA0E0" w14:textId="77777777" w:rsidR="002818D0" w:rsidRPr="00FC5F77" w:rsidRDefault="002818D0" w:rsidP="002818D0">
            <w:pPr>
              <w:widowControl w:val="0"/>
              <w:pBdr>
                <w:top w:val="nil"/>
                <w:left w:val="nil"/>
                <w:bottom w:val="nil"/>
                <w:right w:val="nil"/>
                <w:between w:val="nil"/>
              </w:pBdr>
              <w:spacing w:before="11" w:line="231" w:lineRule="auto"/>
              <w:ind w:left="142" w:right="83"/>
              <w:jc w:val="center"/>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Taršos integruota prevencija  ir kontrolė Ekonominio  poveikio ir poveikio </w:t>
            </w:r>
          </w:p>
          <w:p w14:paraId="486162AD" w14:textId="77777777" w:rsidR="002818D0" w:rsidRPr="00FC5F77" w:rsidRDefault="002818D0" w:rsidP="002818D0">
            <w:pPr>
              <w:widowControl w:val="0"/>
              <w:pBdr>
                <w:top w:val="nil"/>
                <w:left w:val="nil"/>
                <w:bottom w:val="nil"/>
                <w:right w:val="nil"/>
                <w:between w:val="nil"/>
              </w:pBdr>
              <w:spacing w:before="5"/>
              <w:jc w:val="center"/>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aplinkos terpėms  </w:t>
            </w:r>
          </w:p>
          <w:p w14:paraId="5B13749E" w14:textId="77777777" w:rsidR="002818D0" w:rsidRPr="00FC5F77" w:rsidRDefault="002818D0" w:rsidP="002818D0">
            <w:pPr>
              <w:widowControl w:val="0"/>
              <w:pBdr>
                <w:top w:val="nil"/>
                <w:left w:val="nil"/>
                <w:bottom w:val="nil"/>
                <w:right w:val="nil"/>
                <w:between w:val="nil"/>
              </w:pBdr>
              <w:spacing w:line="231" w:lineRule="auto"/>
              <w:ind w:left="267" w:right="204"/>
              <w:jc w:val="center"/>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informacinis dokumentas  2005 m. gegužė  </w:t>
            </w:r>
          </w:p>
          <w:p w14:paraId="146DAF36" w14:textId="77777777" w:rsidR="002818D0" w:rsidRPr="00FC5F77" w:rsidRDefault="002818D0" w:rsidP="002818D0">
            <w:pPr>
              <w:widowControl w:val="0"/>
              <w:pBdr>
                <w:top w:val="nil"/>
                <w:left w:val="nil"/>
                <w:bottom w:val="nil"/>
                <w:right w:val="nil"/>
                <w:between w:val="nil"/>
              </w:pBdr>
              <w:spacing w:before="5" w:line="231" w:lineRule="auto"/>
              <w:ind w:left="142" w:right="129"/>
              <w:jc w:val="center"/>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u w:val="single"/>
                <w:lang w:val="lt-LT" w:eastAsia="lt-LT"/>
              </w:rPr>
              <w:t>http://193.219.53.9/aaa/Anot</w:t>
            </w:r>
            <w:r w:rsidRPr="00FC5F77">
              <w:rPr>
                <w:rFonts w:asciiTheme="majorBidi" w:hAnsiTheme="majorBidi" w:cstheme="majorBidi"/>
                <w:color w:val="000000"/>
                <w:sz w:val="22"/>
                <w:szCs w:val="22"/>
                <w:lang w:val="lt-LT" w:eastAsia="lt-LT"/>
              </w:rPr>
              <w:t xml:space="preserve"> </w:t>
            </w:r>
            <w:r w:rsidRPr="00FC5F77">
              <w:rPr>
                <w:rFonts w:asciiTheme="majorBidi" w:hAnsiTheme="majorBidi" w:cstheme="majorBidi"/>
                <w:color w:val="000000"/>
                <w:sz w:val="22"/>
                <w:szCs w:val="22"/>
                <w:u w:val="single"/>
                <w:lang w:val="lt-LT" w:eastAsia="lt-LT"/>
              </w:rPr>
              <w:t>acijos%20%28LT%29/povei</w:t>
            </w:r>
            <w:r w:rsidRPr="00FC5F77">
              <w:rPr>
                <w:rFonts w:asciiTheme="majorBidi" w:hAnsiTheme="majorBidi" w:cstheme="majorBidi"/>
                <w:color w:val="000000"/>
                <w:sz w:val="22"/>
                <w:szCs w:val="22"/>
                <w:lang w:val="lt-LT" w:eastAsia="lt-LT"/>
              </w:rPr>
              <w:t xml:space="preserve"> </w:t>
            </w:r>
            <w:r w:rsidRPr="00FC5F77">
              <w:rPr>
                <w:rFonts w:asciiTheme="majorBidi" w:hAnsiTheme="majorBidi" w:cstheme="majorBidi"/>
                <w:color w:val="000000"/>
                <w:sz w:val="22"/>
                <w:szCs w:val="22"/>
                <w:u w:val="single"/>
                <w:lang w:val="lt-LT" w:eastAsia="lt-LT"/>
              </w:rPr>
              <w:t>kio%20ekonomikai%20ir%2</w:t>
            </w:r>
            <w:r w:rsidRPr="00FC5F77">
              <w:rPr>
                <w:rFonts w:asciiTheme="majorBidi" w:hAnsiTheme="majorBidi" w:cstheme="majorBidi"/>
                <w:color w:val="000000"/>
                <w:sz w:val="22"/>
                <w:szCs w:val="22"/>
                <w:lang w:val="lt-LT" w:eastAsia="lt-LT"/>
              </w:rPr>
              <w:t xml:space="preserve"> 0aplinkos%20terpems.pdf</w:t>
            </w:r>
          </w:p>
        </w:tc>
        <w:tc>
          <w:tcPr>
            <w:tcW w:w="4095" w:type="dxa"/>
            <w:shd w:val="clear" w:color="auto" w:fill="auto"/>
            <w:tcMar>
              <w:top w:w="100" w:type="dxa"/>
              <w:left w:w="100" w:type="dxa"/>
              <w:bottom w:w="100" w:type="dxa"/>
              <w:right w:w="100" w:type="dxa"/>
            </w:tcMar>
          </w:tcPr>
          <w:p w14:paraId="4EE76DFA" w14:textId="77777777" w:rsidR="002818D0" w:rsidRPr="00FC5F77" w:rsidRDefault="002818D0" w:rsidP="002818D0">
            <w:pPr>
              <w:widowControl w:val="0"/>
              <w:pBdr>
                <w:top w:val="nil"/>
                <w:left w:val="nil"/>
                <w:bottom w:val="nil"/>
                <w:right w:val="nil"/>
                <w:between w:val="nil"/>
              </w:pBdr>
              <w:ind w:left="116"/>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2.3. 1 rekomendacija – Nustatykite  </w:t>
            </w:r>
          </w:p>
          <w:p w14:paraId="1F72F4FA" w14:textId="77777777" w:rsidR="002818D0" w:rsidRPr="00FC5F77" w:rsidRDefault="002818D0" w:rsidP="002818D0">
            <w:pPr>
              <w:widowControl w:val="0"/>
              <w:pBdr>
                <w:top w:val="nil"/>
                <w:left w:val="nil"/>
                <w:bottom w:val="nil"/>
                <w:right w:val="nil"/>
                <w:between w:val="nil"/>
              </w:pBdr>
              <w:ind w:left="117"/>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alternatyvius variantus. </w:t>
            </w:r>
          </w:p>
          <w:p w14:paraId="182CD68A" w14:textId="77777777" w:rsidR="002818D0" w:rsidRPr="00FC5F77" w:rsidRDefault="002818D0" w:rsidP="002818D0">
            <w:pPr>
              <w:widowControl w:val="0"/>
              <w:pBdr>
                <w:top w:val="nil"/>
                <w:left w:val="nil"/>
                <w:bottom w:val="nil"/>
                <w:right w:val="nil"/>
                <w:between w:val="nil"/>
              </w:pBdr>
              <w:spacing w:line="231" w:lineRule="auto"/>
              <w:ind w:left="116" w:right="236"/>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2.4. 2 rekomendacija – Išmetimų aprašas. 2.5. 3 rekomendacija – Apskaičiuokite poveikį  aplinkos terpėms. </w:t>
            </w:r>
          </w:p>
          <w:p w14:paraId="0B2F3D0F" w14:textId="77777777" w:rsidR="002818D0" w:rsidRPr="00FC5F77" w:rsidRDefault="002818D0" w:rsidP="002818D0">
            <w:pPr>
              <w:widowControl w:val="0"/>
              <w:pBdr>
                <w:top w:val="nil"/>
                <w:left w:val="nil"/>
                <w:bottom w:val="nil"/>
                <w:right w:val="nil"/>
                <w:between w:val="nil"/>
              </w:pBdr>
              <w:spacing w:before="5" w:line="228" w:lineRule="auto"/>
              <w:ind w:left="117" w:right="392" w:hanging="1"/>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2.6. 4 rekomendacija – Išsiaiškinkite poveikį  aplinkos terpėms.</w:t>
            </w:r>
          </w:p>
        </w:tc>
        <w:tc>
          <w:tcPr>
            <w:tcW w:w="1185" w:type="dxa"/>
            <w:shd w:val="clear" w:color="auto" w:fill="auto"/>
            <w:tcMar>
              <w:top w:w="100" w:type="dxa"/>
              <w:left w:w="100" w:type="dxa"/>
              <w:bottom w:w="100" w:type="dxa"/>
              <w:right w:w="100" w:type="dxa"/>
            </w:tcMar>
          </w:tcPr>
          <w:p w14:paraId="2E462285" w14:textId="77777777" w:rsidR="002818D0" w:rsidRPr="00FC5F77"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83" w:type="dxa"/>
            <w:shd w:val="clear" w:color="auto" w:fill="auto"/>
            <w:tcMar>
              <w:top w:w="100" w:type="dxa"/>
              <w:left w:w="100" w:type="dxa"/>
              <w:bottom w:w="100" w:type="dxa"/>
              <w:right w:w="100" w:type="dxa"/>
            </w:tcMar>
          </w:tcPr>
          <w:p w14:paraId="53A71963" w14:textId="77777777" w:rsidR="002818D0" w:rsidRPr="00FC5F77"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Atitinka </w:t>
            </w:r>
          </w:p>
        </w:tc>
        <w:tc>
          <w:tcPr>
            <w:tcW w:w="2409" w:type="dxa"/>
            <w:shd w:val="clear" w:color="auto" w:fill="auto"/>
            <w:tcMar>
              <w:top w:w="100" w:type="dxa"/>
              <w:left w:w="100" w:type="dxa"/>
              <w:bottom w:w="100" w:type="dxa"/>
              <w:right w:w="100" w:type="dxa"/>
            </w:tcMar>
          </w:tcPr>
          <w:p w14:paraId="4C85D955" w14:textId="77777777" w:rsidR="002818D0" w:rsidRPr="00FC5F77" w:rsidRDefault="002818D0" w:rsidP="002818D0">
            <w:pPr>
              <w:widowControl w:val="0"/>
              <w:pBdr>
                <w:top w:val="nil"/>
                <w:left w:val="nil"/>
                <w:bottom w:val="nil"/>
                <w:right w:val="nil"/>
                <w:between w:val="nil"/>
              </w:pBdr>
              <w:spacing w:line="231" w:lineRule="auto"/>
              <w:ind w:left="111" w:right="148" w:firstLine="3"/>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Įrenginio veiklos vietos alternatyvos,  išmetimų aprašai, poveikis aplinkos  terpėms vertintas 2023 m. vykdymo poveikio aplinkai vertinimo  </w:t>
            </w:r>
          </w:p>
          <w:p w14:paraId="45EF8113" w14:textId="77777777" w:rsidR="002818D0" w:rsidRPr="00FC5F77" w:rsidRDefault="002818D0" w:rsidP="002818D0">
            <w:pPr>
              <w:widowControl w:val="0"/>
              <w:pBdr>
                <w:top w:val="nil"/>
                <w:left w:val="nil"/>
                <w:bottom w:val="nil"/>
                <w:right w:val="nil"/>
                <w:between w:val="nil"/>
              </w:pBdr>
              <w:spacing w:before="5" w:line="231" w:lineRule="auto"/>
              <w:ind w:left="117" w:right="455" w:hanging="1"/>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dokumentuose, kuriems poveikio  aplinkai požiūriu buvo pritarta.</w:t>
            </w:r>
          </w:p>
        </w:tc>
      </w:tr>
      <w:tr w:rsidR="002818D0" w:rsidRPr="00D64E81" w14:paraId="4F6AA5F7" w14:textId="77777777" w:rsidTr="00FC5F77">
        <w:trPr>
          <w:trHeight w:val="2309"/>
        </w:trPr>
        <w:tc>
          <w:tcPr>
            <w:tcW w:w="498" w:type="dxa"/>
            <w:shd w:val="clear" w:color="auto" w:fill="auto"/>
            <w:tcMar>
              <w:top w:w="100" w:type="dxa"/>
              <w:left w:w="100" w:type="dxa"/>
              <w:bottom w:w="100" w:type="dxa"/>
              <w:right w:w="100" w:type="dxa"/>
            </w:tcMar>
          </w:tcPr>
          <w:p w14:paraId="246BF93D" w14:textId="77777777" w:rsidR="002818D0" w:rsidRPr="00FC5F77" w:rsidRDefault="002818D0" w:rsidP="002818D0">
            <w:pPr>
              <w:widowControl w:val="0"/>
              <w:pBdr>
                <w:top w:val="nil"/>
                <w:left w:val="nil"/>
                <w:bottom w:val="nil"/>
                <w:right w:val="nil"/>
                <w:between w:val="nil"/>
              </w:pBdr>
              <w:ind w:left="140"/>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lastRenderedPageBreak/>
              <w:t xml:space="preserve">3. </w:t>
            </w:r>
          </w:p>
        </w:tc>
        <w:tc>
          <w:tcPr>
            <w:tcW w:w="1651" w:type="dxa"/>
            <w:shd w:val="clear" w:color="auto" w:fill="auto"/>
            <w:tcMar>
              <w:top w:w="100" w:type="dxa"/>
              <w:left w:w="100" w:type="dxa"/>
              <w:bottom w:w="100" w:type="dxa"/>
              <w:right w:w="100" w:type="dxa"/>
            </w:tcMar>
          </w:tcPr>
          <w:p w14:paraId="5D455A1F" w14:textId="77777777" w:rsidR="002818D0" w:rsidRPr="00FC5F77" w:rsidRDefault="002818D0" w:rsidP="002818D0">
            <w:pPr>
              <w:widowControl w:val="0"/>
              <w:pBdr>
                <w:top w:val="nil"/>
                <w:left w:val="nil"/>
                <w:bottom w:val="nil"/>
                <w:right w:val="nil"/>
                <w:between w:val="nil"/>
              </w:pBdr>
              <w:ind w:left="121"/>
              <w:rPr>
                <w:rFonts w:asciiTheme="majorBidi" w:hAnsiTheme="majorBidi" w:cstheme="majorBidi"/>
                <w:b/>
                <w:color w:val="000000"/>
                <w:sz w:val="22"/>
                <w:szCs w:val="22"/>
                <w:lang w:val="lt-LT" w:eastAsia="lt-LT"/>
              </w:rPr>
            </w:pPr>
            <w:r w:rsidRPr="00FC5F77">
              <w:rPr>
                <w:rFonts w:asciiTheme="majorBidi" w:hAnsiTheme="majorBidi" w:cstheme="majorBidi"/>
                <w:b/>
                <w:color w:val="000000"/>
                <w:sz w:val="22"/>
                <w:szCs w:val="22"/>
                <w:lang w:val="lt-LT" w:eastAsia="lt-LT"/>
              </w:rPr>
              <w:t xml:space="preserve">3. Sąnaudų  </w:t>
            </w:r>
          </w:p>
          <w:p w14:paraId="489F439C" w14:textId="77777777" w:rsidR="002818D0" w:rsidRPr="00FC5F77" w:rsidRDefault="002818D0" w:rsidP="002818D0">
            <w:pPr>
              <w:widowControl w:val="0"/>
              <w:pBdr>
                <w:top w:val="nil"/>
                <w:left w:val="nil"/>
                <w:bottom w:val="nil"/>
                <w:right w:val="nil"/>
                <w:between w:val="nil"/>
              </w:pBdr>
              <w:ind w:left="127"/>
              <w:rPr>
                <w:rFonts w:asciiTheme="majorBidi" w:hAnsiTheme="majorBidi" w:cstheme="majorBidi"/>
                <w:b/>
                <w:color w:val="000000"/>
                <w:sz w:val="22"/>
                <w:szCs w:val="22"/>
                <w:lang w:val="lt-LT" w:eastAsia="lt-LT"/>
              </w:rPr>
            </w:pPr>
            <w:r w:rsidRPr="00FC5F77">
              <w:rPr>
                <w:rFonts w:asciiTheme="majorBidi" w:hAnsiTheme="majorBidi" w:cstheme="majorBidi"/>
                <w:b/>
                <w:color w:val="000000"/>
                <w:sz w:val="22"/>
                <w:szCs w:val="22"/>
                <w:lang w:val="lt-LT" w:eastAsia="lt-LT"/>
              </w:rPr>
              <w:t xml:space="preserve">apskaičiavimo  </w:t>
            </w:r>
          </w:p>
          <w:p w14:paraId="20F1842D" w14:textId="77777777" w:rsidR="002818D0" w:rsidRPr="00FC5F77" w:rsidRDefault="002818D0" w:rsidP="002818D0">
            <w:pPr>
              <w:widowControl w:val="0"/>
              <w:pBdr>
                <w:top w:val="nil"/>
                <w:left w:val="nil"/>
                <w:bottom w:val="nil"/>
                <w:right w:val="nil"/>
                <w:between w:val="nil"/>
              </w:pBdr>
              <w:ind w:left="121"/>
              <w:rPr>
                <w:rFonts w:asciiTheme="majorBidi" w:hAnsiTheme="majorBidi" w:cstheme="majorBidi"/>
                <w:b/>
                <w:color w:val="000000"/>
                <w:sz w:val="22"/>
                <w:szCs w:val="22"/>
                <w:lang w:val="lt-LT" w:eastAsia="lt-LT"/>
              </w:rPr>
            </w:pPr>
            <w:r w:rsidRPr="00FC5F77">
              <w:rPr>
                <w:rFonts w:asciiTheme="majorBidi" w:hAnsiTheme="majorBidi" w:cstheme="majorBidi"/>
                <w:b/>
                <w:color w:val="000000"/>
                <w:sz w:val="22"/>
                <w:szCs w:val="22"/>
                <w:lang w:val="lt-LT" w:eastAsia="lt-LT"/>
              </w:rPr>
              <w:t>metodika</w:t>
            </w:r>
          </w:p>
        </w:tc>
        <w:tc>
          <w:tcPr>
            <w:tcW w:w="2545" w:type="dxa"/>
            <w:shd w:val="clear" w:color="auto" w:fill="auto"/>
            <w:tcMar>
              <w:top w:w="100" w:type="dxa"/>
              <w:left w:w="100" w:type="dxa"/>
              <w:bottom w:w="100" w:type="dxa"/>
              <w:right w:w="100" w:type="dxa"/>
            </w:tcMar>
          </w:tcPr>
          <w:p w14:paraId="6C687748" w14:textId="77777777" w:rsidR="002818D0" w:rsidRPr="00FC5F77" w:rsidRDefault="002818D0" w:rsidP="002818D0">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095" w:type="dxa"/>
            <w:shd w:val="clear" w:color="auto" w:fill="auto"/>
            <w:tcMar>
              <w:top w:w="100" w:type="dxa"/>
              <w:left w:w="100" w:type="dxa"/>
              <w:bottom w:w="100" w:type="dxa"/>
              <w:right w:w="100" w:type="dxa"/>
            </w:tcMar>
          </w:tcPr>
          <w:p w14:paraId="7EB4E330" w14:textId="77777777" w:rsidR="002818D0" w:rsidRPr="00FC5F77" w:rsidRDefault="002818D0" w:rsidP="002818D0">
            <w:pPr>
              <w:widowControl w:val="0"/>
              <w:pBdr>
                <w:top w:val="nil"/>
                <w:left w:val="nil"/>
                <w:bottom w:val="nil"/>
                <w:right w:val="nil"/>
                <w:between w:val="nil"/>
              </w:pBdr>
              <w:ind w:left="118"/>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3.1. 5 rekomendacija – Nustatykite  </w:t>
            </w:r>
          </w:p>
          <w:p w14:paraId="7C7CA723" w14:textId="77777777" w:rsidR="002818D0" w:rsidRPr="00FC5F77" w:rsidRDefault="002818D0" w:rsidP="002818D0">
            <w:pPr>
              <w:widowControl w:val="0"/>
              <w:pBdr>
                <w:top w:val="nil"/>
                <w:left w:val="nil"/>
                <w:bottom w:val="nil"/>
                <w:right w:val="nil"/>
                <w:between w:val="nil"/>
              </w:pBdr>
              <w:ind w:left="117"/>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alternatyvius variantus. </w:t>
            </w:r>
          </w:p>
          <w:p w14:paraId="5524EFE9" w14:textId="77777777" w:rsidR="002818D0" w:rsidRPr="00FC5F77" w:rsidRDefault="002818D0" w:rsidP="002818D0">
            <w:pPr>
              <w:widowControl w:val="0"/>
              <w:pBdr>
                <w:top w:val="nil"/>
                <w:left w:val="nil"/>
                <w:bottom w:val="nil"/>
                <w:right w:val="nil"/>
                <w:between w:val="nil"/>
              </w:pBdr>
              <w:spacing w:line="231" w:lineRule="auto"/>
              <w:ind w:left="116" w:right="224" w:firstLine="1"/>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3.2. 6 rekomendacija – Surinkite ir patikrinkite  duomenis apie sąnaudas. </w:t>
            </w:r>
          </w:p>
          <w:p w14:paraId="0514A3C7" w14:textId="77777777" w:rsidR="002818D0" w:rsidRPr="00FC5F77" w:rsidRDefault="002818D0" w:rsidP="002818D0">
            <w:pPr>
              <w:widowControl w:val="0"/>
              <w:pBdr>
                <w:top w:val="nil"/>
                <w:left w:val="nil"/>
                <w:bottom w:val="nil"/>
                <w:right w:val="nil"/>
                <w:between w:val="nil"/>
              </w:pBdr>
              <w:spacing w:before="5" w:line="231" w:lineRule="auto"/>
              <w:ind w:left="120" w:right="464" w:hanging="1"/>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3.3. 7 rekomendacija – Nustatykite sąnaudų  sudedamąsias dalis. </w:t>
            </w:r>
          </w:p>
          <w:p w14:paraId="03DBAC83" w14:textId="77777777" w:rsidR="002818D0" w:rsidRPr="00FC5F77" w:rsidRDefault="002818D0" w:rsidP="002818D0">
            <w:pPr>
              <w:widowControl w:val="0"/>
              <w:pBdr>
                <w:top w:val="nil"/>
                <w:left w:val="nil"/>
                <w:bottom w:val="nil"/>
                <w:right w:val="nil"/>
                <w:between w:val="nil"/>
              </w:pBdr>
              <w:spacing w:before="5" w:line="231" w:lineRule="auto"/>
              <w:ind w:left="116" w:right="279" w:firstLine="2"/>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3.4. 8 rekomendacija – Apdorokite ir pateikite  informaciją apie sąnaudas. </w:t>
            </w:r>
          </w:p>
          <w:p w14:paraId="1D75DF4E" w14:textId="77777777" w:rsidR="002818D0" w:rsidRPr="00FC5F77" w:rsidRDefault="002818D0" w:rsidP="002818D0">
            <w:pPr>
              <w:widowControl w:val="0"/>
              <w:pBdr>
                <w:top w:val="nil"/>
                <w:left w:val="nil"/>
                <w:bottom w:val="nil"/>
                <w:right w:val="nil"/>
                <w:between w:val="nil"/>
              </w:pBdr>
              <w:spacing w:before="1" w:line="231" w:lineRule="auto"/>
              <w:ind w:left="117" w:right="677"/>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3.5. 9 rekomendacija – Sąnaudų aplinkos  apsaugai priskyrimas.</w:t>
            </w:r>
          </w:p>
        </w:tc>
        <w:tc>
          <w:tcPr>
            <w:tcW w:w="1185" w:type="dxa"/>
            <w:shd w:val="clear" w:color="auto" w:fill="auto"/>
            <w:tcMar>
              <w:top w:w="100" w:type="dxa"/>
              <w:left w:w="100" w:type="dxa"/>
              <w:bottom w:w="100" w:type="dxa"/>
              <w:right w:w="100" w:type="dxa"/>
            </w:tcMar>
          </w:tcPr>
          <w:p w14:paraId="4E047246" w14:textId="77777777" w:rsidR="002818D0" w:rsidRPr="00FC5F77"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83" w:type="dxa"/>
            <w:shd w:val="clear" w:color="auto" w:fill="auto"/>
            <w:tcMar>
              <w:top w:w="100" w:type="dxa"/>
              <w:left w:w="100" w:type="dxa"/>
              <w:bottom w:w="100" w:type="dxa"/>
              <w:right w:w="100" w:type="dxa"/>
            </w:tcMar>
          </w:tcPr>
          <w:p w14:paraId="1BA0D773" w14:textId="77777777" w:rsidR="002818D0" w:rsidRPr="00FC5F77"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Atitinka </w:t>
            </w:r>
          </w:p>
        </w:tc>
        <w:tc>
          <w:tcPr>
            <w:tcW w:w="2409" w:type="dxa"/>
            <w:shd w:val="clear" w:color="auto" w:fill="auto"/>
            <w:tcMar>
              <w:top w:w="100" w:type="dxa"/>
              <w:left w:w="100" w:type="dxa"/>
              <w:bottom w:w="100" w:type="dxa"/>
              <w:right w:w="100" w:type="dxa"/>
            </w:tcMar>
          </w:tcPr>
          <w:p w14:paraId="04761F76" w14:textId="17AD8335" w:rsidR="002818D0" w:rsidRPr="00FC5F77" w:rsidRDefault="002818D0" w:rsidP="002818D0">
            <w:pPr>
              <w:widowControl w:val="0"/>
              <w:pBdr>
                <w:top w:val="nil"/>
                <w:left w:val="nil"/>
                <w:bottom w:val="nil"/>
                <w:right w:val="nil"/>
                <w:between w:val="nil"/>
              </w:pBdr>
              <w:spacing w:line="231" w:lineRule="auto"/>
              <w:ind w:left="117" w:right="682" w:firstLine="5"/>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Sąnaudos vertinamos aplinkos  apsaugos vadybos</w:t>
            </w:r>
            <w:r w:rsidR="009A2AB2">
              <w:rPr>
                <w:rFonts w:asciiTheme="majorBidi" w:hAnsiTheme="majorBidi" w:cstheme="majorBidi"/>
                <w:color w:val="000000"/>
                <w:sz w:val="22"/>
                <w:szCs w:val="22"/>
                <w:lang w:val="lt-LT" w:eastAsia="lt-LT"/>
              </w:rPr>
              <w:t xml:space="preserve"> </w:t>
            </w:r>
            <w:r w:rsidRPr="00FC5F77">
              <w:rPr>
                <w:rFonts w:asciiTheme="majorBidi" w:hAnsiTheme="majorBidi" w:cstheme="majorBidi"/>
                <w:color w:val="000000"/>
                <w:sz w:val="22"/>
                <w:szCs w:val="22"/>
                <w:lang w:val="lt-LT" w:eastAsia="lt-LT"/>
              </w:rPr>
              <w:t xml:space="preserve">sistemos </w:t>
            </w:r>
          </w:p>
          <w:p w14:paraId="42A1ACB0" w14:textId="77777777" w:rsidR="002818D0" w:rsidRPr="00FC5F77" w:rsidRDefault="002818D0" w:rsidP="002818D0">
            <w:pPr>
              <w:widowControl w:val="0"/>
              <w:pBdr>
                <w:top w:val="nil"/>
                <w:left w:val="nil"/>
                <w:bottom w:val="nil"/>
                <w:right w:val="nil"/>
                <w:between w:val="nil"/>
              </w:pBdr>
              <w:spacing w:before="2" w:line="231" w:lineRule="auto"/>
              <w:ind w:left="110" w:right="634"/>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vadovybės analizės metu pagal  buhalterinius duomenis.</w:t>
            </w:r>
          </w:p>
        </w:tc>
      </w:tr>
      <w:tr w:rsidR="002818D0" w:rsidRPr="00D64E81" w14:paraId="5DC7A82B" w14:textId="77777777" w:rsidTr="00FC5F77">
        <w:trPr>
          <w:trHeight w:val="897"/>
        </w:trPr>
        <w:tc>
          <w:tcPr>
            <w:tcW w:w="498" w:type="dxa"/>
            <w:shd w:val="clear" w:color="auto" w:fill="auto"/>
            <w:tcMar>
              <w:top w:w="100" w:type="dxa"/>
              <w:left w:w="100" w:type="dxa"/>
              <w:bottom w:w="100" w:type="dxa"/>
              <w:right w:w="100" w:type="dxa"/>
            </w:tcMar>
          </w:tcPr>
          <w:p w14:paraId="496DE041" w14:textId="77777777" w:rsidR="002818D0" w:rsidRPr="00FC5F77" w:rsidRDefault="002818D0" w:rsidP="002818D0">
            <w:pPr>
              <w:widowControl w:val="0"/>
              <w:pBdr>
                <w:top w:val="nil"/>
                <w:left w:val="nil"/>
                <w:bottom w:val="nil"/>
                <w:right w:val="nil"/>
                <w:between w:val="nil"/>
              </w:pBdr>
              <w:ind w:left="134"/>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4. </w:t>
            </w:r>
          </w:p>
        </w:tc>
        <w:tc>
          <w:tcPr>
            <w:tcW w:w="1651" w:type="dxa"/>
            <w:shd w:val="clear" w:color="auto" w:fill="auto"/>
            <w:tcMar>
              <w:top w:w="100" w:type="dxa"/>
              <w:left w:w="100" w:type="dxa"/>
              <w:bottom w:w="100" w:type="dxa"/>
              <w:right w:w="100" w:type="dxa"/>
            </w:tcMar>
          </w:tcPr>
          <w:p w14:paraId="1740EA31" w14:textId="77777777" w:rsidR="002818D0" w:rsidRPr="00FC5F77" w:rsidRDefault="002818D0" w:rsidP="002818D0">
            <w:pPr>
              <w:widowControl w:val="0"/>
              <w:pBdr>
                <w:top w:val="nil"/>
                <w:left w:val="nil"/>
                <w:bottom w:val="nil"/>
                <w:right w:val="nil"/>
                <w:between w:val="nil"/>
              </w:pBdr>
              <w:ind w:left="121"/>
              <w:rPr>
                <w:rFonts w:asciiTheme="majorBidi" w:hAnsiTheme="majorBidi" w:cstheme="majorBidi"/>
                <w:b/>
                <w:color w:val="000000"/>
                <w:sz w:val="22"/>
                <w:szCs w:val="22"/>
                <w:lang w:val="lt-LT" w:eastAsia="lt-LT"/>
              </w:rPr>
            </w:pPr>
            <w:r w:rsidRPr="00FC5F77">
              <w:rPr>
                <w:rFonts w:asciiTheme="majorBidi" w:hAnsiTheme="majorBidi" w:cstheme="majorBidi"/>
                <w:b/>
                <w:color w:val="000000"/>
                <w:sz w:val="22"/>
                <w:szCs w:val="22"/>
                <w:lang w:val="lt-LT" w:eastAsia="lt-LT"/>
              </w:rPr>
              <w:t xml:space="preserve">4. Alternatyvų </w:t>
            </w:r>
          </w:p>
          <w:p w14:paraId="306525B4" w14:textId="77777777" w:rsidR="002818D0" w:rsidRPr="00FC5F77" w:rsidRDefault="002818D0" w:rsidP="002818D0">
            <w:pPr>
              <w:widowControl w:val="0"/>
              <w:pBdr>
                <w:top w:val="nil"/>
                <w:left w:val="nil"/>
                <w:bottom w:val="nil"/>
                <w:right w:val="nil"/>
                <w:between w:val="nil"/>
              </w:pBdr>
              <w:ind w:left="122"/>
              <w:rPr>
                <w:rFonts w:asciiTheme="majorBidi" w:hAnsiTheme="majorBidi" w:cstheme="majorBidi"/>
                <w:b/>
                <w:color w:val="000000"/>
                <w:sz w:val="22"/>
                <w:szCs w:val="22"/>
                <w:lang w:val="lt-LT" w:eastAsia="lt-LT"/>
              </w:rPr>
            </w:pPr>
            <w:r w:rsidRPr="00FC5F77">
              <w:rPr>
                <w:rFonts w:asciiTheme="majorBidi" w:hAnsiTheme="majorBidi" w:cstheme="majorBidi"/>
                <w:b/>
                <w:color w:val="000000"/>
                <w:sz w:val="22"/>
                <w:szCs w:val="22"/>
                <w:lang w:val="lt-LT" w:eastAsia="lt-LT"/>
              </w:rPr>
              <w:t>vertinimas</w:t>
            </w:r>
          </w:p>
        </w:tc>
        <w:tc>
          <w:tcPr>
            <w:tcW w:w="2545" w:type="dxa"/>
            <w:shd w:val="clear" w:color="auto" w:fill="auto"/>
            <w:tcMar>
              <w:top w:w="100" w:type="dxa"/>
              <w:left w:w="100" w:type="dxa"/>
              <w:bottom w:w="100" w:type="dxa"/>
              <w:right w:w="100" w:type="dxa"/>
            </w:tcMar>
          </w:tcPr>
          <w:p w14:paraId="3364444E" w14:textId="77777777" w:rsidR="002818D0" w:rsidRPr="00FC5F77" w:rsidRDefault="002818D0" w:rsidP="002818D0">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095" w:type="dxa"/>
            <w:shd w:val="clear" w:color="auto" w:fill="auto"/>
            <w:tcMar>
              <w:top w:w="100" w:type="dxa"/>
              <w:left w:w="100" w:type="dxa"/>
              <w:bottom w:w="100" w:type="dxa"/>
              <w:right w:w="100" w:type="dxa"/>
            </w:tcMar>
          </w:tcPr>
          <w:p w14:paraId="289D3CFA" w14:textId="77777777" w:rsidR="002818D0" w:rsidRPr="00FC5F77" w:rsidRDefault="002818D0" w:rsidP="002818D0">
            <w:pPr>
              <w:widowControl w:val="0"/>
              <w:pBdr>
                <w:top w:val="nil"/>
                <w:left w:val="nil"/>
                <w:bottom w:val="nil"/>
                <w:right w:val="nil"/>
                <w:between w:val="nil"/>
              </w:pBdr>
              <w:ind w:left="112"/>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4.1. Sąnaudų efektyvumo analizė. </w:t>
            </w:r>
          </w:p>
          <w:p w14:paraId="33391817" w14:textId="77777777" w:rsidR="002818D0" w:rsidRPr="00FC5F77" w:rsidRDefault="002818D0" w:rsidP="002818D0">
            <w:pPr>
              <w:widowControl w:val="0"/>
              <w:pBdr>
                <w:top w:val="nil"/>
                <w:left w:val="nil"/>
                <w:bottom w:val="nil"/>
                <w:right w:val="nil"/>
                <w:between w:val="nil"/>
              </w:pBdr>
              <w:spacing w:line="219" w:lineRule="auto"/>
              <w:ind w:left="112" w:right="626"/>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4.2. Sąnaudų paskirstymas pagal teršalus. 4.3. Sąnaudų ir naudos aplinkai derinimas.</w:t>
            </w:r>
          </w:p>
        </w:tc>
        <w:tc>
          <w:tcPr>
            <w:tcW w:w="1185" w:type="dxa"/>
            <w:shd w:val="clear" w:color="auto" w:fill="auto"/>
            <w:tcMar>
              <w:top w:w="100" w:type="dxa"/>
              <w:left w:w="100" w:type="dxa"/>
              <w:bottom w:w="100" w:type="dxa"/>
              <w:right w:w="100" w:type="dxa"/>
            </w:tcMar>
          </w:tcPr>
          <w:p w14:paraId="305DF8F5" w14:textId="77777777" w:rsidR="002818D0" w:rsidRPr="00FC5F77"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83" w:type="dxa"/>
            <w:shd w:val="clear" w:color="auto" w:fill="auto"/>
            <w:tcMar>
              <w:top w:w="100" w:type="dxa"/>
              <w:left w:w="100" w:type="dxa"/>
              <w:bottom w:w="100" w:type="dxa"/>
              <w:right w:w="100" w:type="dxa"/>
            </w:tcMar>
          </w:tcPr>
          <w:p w14:paraId="2024973D" w14:textId="77777777" w:rsidR="002818D0" w:rsidRPr="00FC5F77"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Atitinka </w:t>
            </w:r>
          </w:p>
        </w:tc>
        <w:tc>
          <w:tcPr>
            <w:tcW w:w="2409" w:type="dxa"/>
            <w:shd w:val="clear" w:color="auto" w:fill="auto"/>
            <w:tcMar>
              <w:top w:w="100" w:type="dxa"/>
              <w:left w:w="100" w:type="dxa"/>
              <w:bottom w:w="100" w:type="dxa"/>
              <w:right w:w="100" w:type="dxa"/>
            </w:tcMar>
          </w:tcPr>
          <w:p w14:paraId="36CAB688" w14:textId="77777777" w:rsidR="002818D0" w:rsidRPr="00FC5F77" w:rsidRDefault="002818D0" w:rsidP="002818D0">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Sąnaudos vertinamos aplinkos </w:t>
            </w:r>
          </w:p>
          <w:p w14:paraId="19C9622A" w14:textId="77777777" w:rsidR="002818D0" w:rsidRPr="00FC5F77" w:rsidRDefault="002818D0" w:rsidP="002818D0">
            <w:pPr>
              <w:widowControl w:val="0"/>
              <w:pBdr>
                <w:top w:val="nil"/>
                <w:left w:val="nil"/>
                <w:bottom w:val="nil"/>
                <w:right w:val="nil"/>
                <w:between w:val="nil"/>
              </w:pBdr>
              <w:spacing w:line="221" w:lineRule="auto"/>
              <w:ind w:left="115" w:right="107" w:firstLine="1"/>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apsaugos vadybos sistemos vadovybės analizės metu pagal buhalterinius duomenis.</w:t>
            </w:r>
          </w:p>
        </w:tc>
      </w:tr>
      <w:tr w:rsidR="002818D0" w:rsidRPr="0055326F" w14:paraId="01260233" w14:textId="77777777" w:rsidTr="00FC5F77">
        <w:trPr>
          <w:trHeight w:val="1147"/>
        </w:trPr>
        <w:tc>
          <w:tcPr>
            <w:tcW w:w="498" w:type="dxa"/>
            <w:shd w:val="clear" w:color="auto" w:fill="auto"/>
            <w:tcMar>
              <w:top w:w="100" w:type="dxa"/>
              <w:left w:w="100" w:type="dxa"/>
              <w:bottom w:w="100" w:type="dxa"/>
              <w:right w:w="100" w:type="dxa"/>
            </w:tcMar>
          </w:tcPr>
          <w:p w14:paraId="4F8B5B54" w14:textId="77777777" w:rsidR="002818D0" w:rsidRPr="00FC5F77" w:rsidRDefault="002818D0" w:rsidP="002818D0">
            <w:pPr>
              <w:widowControl w:val="0"/>
              <w:pBdr>
                <w:top w:val="nil"/>
                <w:left w:val="nil"/>
                <w:bottom w:val="nil"/>
                <w:right w:val="nil"/>
                <w:between w:val="nil"/>
              </w:pBdr>
              <w:ind w:left="138"/>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5. </w:t>
            </w:r>
          </w:p>
        </w:tc>
        <w:tc>
          <w:tcPr>
            <w:tcW w:w="1651" w:type="dxa"/>
            <w:shd w:val="clear" w:color="auto" w:fill="auto"/>
            <w:tcMar>
              <w:top w:w="100" w:type="dxa"/>
              <w:left w:w="100" w:type="dxa"/>
              <w:bottom w:w="100" w:type="dxa"/>
              <w:right w:w="100" w:type="dxa"/>
            </w:tcMar>
          </w:tcPr>
          <w:p w14:paraId="303B79F6" w14:textId="77777777" w:rsidR="002818D0" w:rsidRPr="00FC5F77" w:rsidRDefault="002818D0" w:rsidP="002818D0">
            <w:pPr>
              <w:widowControl w:val="0"/>
              <w:pBdr>
                <w:top w:val="nil"/>
                <w:left w:val="nil"/>
                <w:bottom w:val="nil"/>
                <w:right w:val="nil"/>
                <w:between w:val="nil"/>
              </w:pBdr>
              <w:spacing w:line="228" w:lineRule="auto"/>
              <w:ind w:left="121" w:right="274"/>
              <w:rPr>
                <w:rFonts w:asciiTheme="majorBidi" w:hAnsiTheme="majorBidi" w:cstheme="majorBidi"/>
                <w:b/>
                <w:color w:val="000000"/>
                <w:sz w:val="22"/>
                <w:szCs w:val="22"/>
                <w:lang w:val="lt-LT" w:eastAsia="lt-LT"/>
              </w:rPr>
            </w:pPr>
            <w:r w:rsidRPr="00FC5F77">
              <w:rPr>
                <w:rFonts w:asciiTheme="majorBidi" w:hAnsiTheme="majorBidi" w:cstheme="majorBidi"/>
                <w:b/>
                <w:color w:val="000000"/>
                <w:sz w:val="22"/>
                <w:szCs w:val="22"/>
                <w:lang w:val="lt-LT" w:eastAsia="lt-LT"/>
              </w:rPr>
              <w:t xml:space="preserve">5. Ekonominis  pagrįstumas  </w:t>
            </w:r>
          </w:p>
          <w:p w14:paraId="74C2A10A" w14:textId="77777777" w:rsidR="002818D0" w:rsidRPr="00FC5F77" w:rsidRDefault="002818D0" w:rsidP="002818D0">
            <w:pPr>
              <w:widowControl w:val="0"/>
              <w:pBdr>
                <w:top w:val="nil"/>
                <w:left w:val="nil"/>
                <w:bottom w:val="nil"/>
                <w:right w:val="nil"/>
                <w:between w:val="nil"/>
              </w:pBdr>
              <w:spacing w:before="7"/>
              <w:ind w:left="123"/>
              <w:rPr>
                <w:rFonts w:asciiTheme="majorBidi" w:hAnsiTheme="majorBidi" w:cstheme="majorBidi"/>
                <w:b/>
                <w:color w:val="000000"/>
                <w:sz w:val="22"/>
                <w:szCs w:val="22"/>
                <w:lang w:val="lt-LT" w:eastAsia="lt-LT"/>
              </w:rPr>
            </w:pPr>
            <w:r w:rsidRPr="00FC5F77">
              <w:rPr>
                <w:rFonts w:asciiTheme="majorBidi" w:hAnsiTheme="majorBidi" w:cstheme="majorBidi"/>
                <w:b/>
                <w:color w:val="000000"/>
                <w:sz w:val="22"/>
                <w:szCs w:val="22"/>
                <w:lang w:val="lt-LT" w:eastAsia="lt-LT"/>
              </w:rPr>
              <w:t>sektoriuje</w:t>
            </w:r>
          </w:p>
        </w:tc>
        <w:tc>
          <w:tcPr>
            <w:tcW w:w="2545" w:type="dxa"/>
            <w:shd w:val="clear" w:color="auto" w:fill="auto"/>
            <w:tcMar>
              <w:top w:w="100" w:type="dxa"/>
              <w:left w:w="100" w:type="dxa"/>
              <w:bottom w:w="100" w:type="dxa"/>
              <w:right w:w="100" w:type="dxa"/>
            </w:tcMar>
          </w:tcPr>
          <w:p w14:paraId="69A8F231" w14:textId="77777777" w:rsidR="002818D0" w:rsidRPr="00FC5F77" w:rsidRDefault="002818D0" w:rsidP="002818D0">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095" w:type="dxa"/>
            <w:shd w:val="clear" w:color="auto" w:fill="auto"/>
            <w:tcMar>
              <w:top w:w="100" w:type="dxa"/>
              <w:left w:w="100" w:type="dxa"/>
              <w:bottom w:w="100" w:type="dxa"/>
              <w:right w:w="100" w:type="dxa"/>
            </w:tcMar>
          </w:tcPr>
          <w:p w14:paraId="116041DB" w14:textId="768F50E5" w:rsidR="002818D0" w:rsidRPr="00FC5F77" w:rsidRDefault="002818D0" w:rsidP="002818D0">
            <w:pPr>
              <w:widowControl w:val="0"/>
              <w:pBdr>
                <w:top w:val="nil"/>
                <w:left w:val="nil"/>
                <w:bottom w:val="nil"/>
                <w:right w:val="nil"/>
                <w:between w:val="nil"/>
              </w:pBdr>
              <w:ind w:left="116"/>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5.2. Sektoriaus</w:t>
            </w:r>
            <w:r w:rsidR="009A2AB2">
              <w:rPr>
                <w:rFonts w:asciiTheme="majorBidi" w:hAnsiTheme="majorBidi" w:cstheme="majorBidi"/>
                <w:color w:val="000000"/>
                <w:sz w:val="22"/>
                <w:szCs w:val="22"/>
                <w:lang w:val="lt-LT" w:eastAsia="lt-LT"/>
              </w:rPr>
              <w:t xml:space="preserve"> </w:t>
            </w:r>
            <w:r w:rsidRPr="00FC5F77">
              <w:rPr>
                <w:rFonts w:asciiTheme="majorBidi" w:hAnsiTheme="majorBidi" w:cstheme="majorBidi"/>
                <w:color w:val="000000"/>
                <w:sz w:val="22"/>
                <w:szCs w:val="22"/>
                <w:lang w:val="lt-LT" w:eastAsia="lt-LT"/>
              </w:rPr>
              <w:t xml:space="preserve">struktūra; </w:t>
            </w:r>
          </w:p>
          <w:p w14:paraId="34CB324B" w14:textId="731F5211" w:rsidR="002818D0" w:rsidRPr="00FC5F77" w:rsidRDefault="002818D0" w:rsidP="002818D0">
            <w:pPr>
              <w:widowControl w:val="0"/>
              <w:pBdr>
                <w:top w:val="nil"/>
                <w:left w:val="nil"/>
                <w:bottom w:val="nil"/>
                <w:right w:val="nil"/>
                <w:between w:val="nil"/>
              </w:pBdr>
              <w:ind w:left="116"/>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5.3. Rinkos</w:t>
            </w:r>
            <w:r w:rsidR="009A2AB2">
              <w:rPr>
                <w:rFonts w:asciiTheme="majorBidi" w:hAnsiTheme="majorBidi" w:cstheme="majorBidi"/>
                <w:color w:val="000000"/>
                <w:sz w:val="22"/>
                <w:szCs w:val="22"/>
                <w:lang w:val="lt-LT" w:eastAsia="lt-LT"/>
              </w:rPr>
              <w:t xml:space="preserve"> </w:t>
            </w:r>
            <w:r w:rsidRPr="00FC5F77">
              <w:rPr>
                <w:rFonts w:asciiTheme="majorBidi" w:hAnsiTheme="majorBidi" w:cstheme="majorBidi"/>
                <w:color w:val="000000"/>
                <w:sz w:val="22"/>
                <w:szCs w:val="22"/>
                <w:lang w:val="lt-LT" w:eastAsia="lt-LT"/>
              </w:rPr>
              <w:t xml:space="preserve">struktūra; </w:t>
            </w:r>
          </w:p>
          <w:p w14:paraId="725548E0" w14:textId="77777777" w:rsidR="002818D0" w:rsidRPr="00FC5F77" w:rsidRDefault="002818D0" w:rsidP="002818D0">
            <w:pPr>
              <w:widowControl w:val="0"/>
              <w:pBdr>
                <w:top w:val="nil"/>
                <w:left w:val="nil"/>
                <w:bottom w:val="nil"/>
                <w:right w:val="nil"/>
                <w:between w:val="nil"/>
              </w:pBdr>
              <w:ind w:left="116"/>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5.4. Atsparumas; </w:t>
            </w:r>
          </w:p>
          <w:p w14:paraId="4CD9AD37" w14:textId="77777777" w:rsidR="002818D0" w:rsidRPr="00FC5F77" w:rsidRDefault="002818D0" w:rsidP="002818D0">
            <w:pPr>
              <w:widowControl w:val="0"/>
              <w:pBdr>
                <w:top w:val="nil"/>
                <w:left w:val="nil"/>
                <w:bottom w:val="nil"/>
                <w:right w:val="nil"/>
                <w:between w:val="nil"/>
              </w:pBdr>
              <w:ind w:left="116"/>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5.5. Įgyvendinimo greitis.</w:t>
            </w:r>
          </w:p>
        </w:tc>
        <w:tc>
          <w:tcPr>
            <w:tcW w:w="1185" w:type="dxa"/>
            <w:shd w:val="clear" w:color="auto" w:fill="auto"/>
            <w:tcMar>
              <w:top w:w="100" w:type="dxa"/>
              <w:left w:w="100" w:type="dxa"/>
              <w:bottom w:w="100" w:type="dxa"/>
              <w:right w:w="100" w:type="dxa"/>
            </w:tcMar>
          </w:tcPr>
          <w:p w14:paraId="55D6E9ED" w14:textId="77777777" w:rsidR="002818D0" w:rsidRPr="00FC5F77"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83" w:type="dxa"/>
            <w:shd w:val="clear" w:color="auto" w:fill="auto"/>
            <w:tcMar>
              <w:top w:w="100" w:type="dxa"/>
              <w:left w:w="100" w:type="dxa"/>
              <w:bottom w:w="100" w:type="dxa"/>
              <w:right w:w="100" w:type="dxa"/>
            </w:tcMar>
          </w:tcPr>
          <w:p w14:paraId="30D905DC" w14:textId="77777777" w:rsidR="002818D0" w:rsidRPr="00FC5F77"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Atitinka </w:t>
            </w:r>
          </w:p>
        </w:tc>
        <w:tc>
          <w:tcPr>
            <w:tcW w:w="2409" w:type="dxa"/>
            <w:shd w:val="clear" w:color="auto" w:fill="auto"/>
            <w:tcMar>
              <w:top w:w="100" w:type="dxa"/>
              <w:left w:w="100" w:type="dxa"/>
              <w:bottom w:w="100" w:type="dxa"/>
              <w:right w:w="100" w:type="dxa"/>
            </w:tcMar>
          </w:tcPr>
          <w:p w14:paraId="10C29DD2" w14:textId="77777777" w:rsidR="002818D0" w:rsidRPr="00FC5F77" w:rsidRDefault="002818D0" w:rsidP="002818D0">
            <w:pPr>
              <w:widowControl w:val="0"/>
              <w:pBdr>
                <w:top w:val="nil"/>
                <w:left w:val="nil"/>
                <w:bottom w:val="nil"/>
                <w:right w:val="nil"/>
                <w:between w:val="nil"/>
              </w:pBdr>
              <w:spacing w:line="230" w:lineRule="auto"/>
              <w:ind w:left="111" w:right="117" w:firstLine="3"/>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 xml:space="preserve">Įmonės kontekstas, pozicija  sektoriuje ir rinkoje vertinama aplinkos apsaugos vadybos sistemos  vadovybės analizės </w:t>
            </w:r>
          </w:p>
          <w:p w14:paraId="152D2D0D" w14:textId="77777777" w:rsidR="002818D0" w:rsidRPr="00FC5F77"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FC5F77">
              <w:rPr>
                <w:rFonts w:asciiTheme="majorBidi" w:hAnsiTheme="majorBidi" w:cstheme="majorBidi"/>
                <w:color w:val="000000"/>
                <w:sz w:val="22"/>
                <w:szCs w:val="22"/>
                <w:lang w:val="lt-LT" w:eastAsia="lt-LT"/>
              </w:rPr>
              <w:t>metu.</w:t>
            </w:r>
          </w:p>
        </w:tc>
      </w:tr>
    </w:tbl>
    <w:p w14:paraId="2A2F1407" w14:textId="77777777" w:rsidR="002818D0" w:rsidRPr="0055326F" w:rsidRDefault="002818D0" w:rsidP="002818D0">
      <w:pPr>
        <w:widowControl w:val="0"/>
        <w:pBdr>
          <w:top w:val="nil"/>
          <w:left w:val="nil"/>
          <w:bottom w:val="nil"/>
          <w:right w:val="nil"/>
          <w:between w:val="nil"/>
        </w:pBdr>
        <w:spacing w:line="276" w:lineRule="auto"/>
        <w:rPr>
          <w:rFonts w:asciiTheme="majorBidi" w:eastAsia="Arial" w:hAnsiTheme="majorBidi" w:cstheme="majorBidi"/>
          <w:color w:val="000000"/>
          <w:lang w:val="lt-LT" w:eastAsia="lt-LT"/>
        </w:rPr>
      </w:pPr>
    </w:p>
    <w:p w14:paraId="6B201E8B" w14:textId="77777777" w:rsidR="002818D0" w:rsidRPr="0055326F" w:rsidRDefault="002818D0" w:rsidP="002818D0">
      <w:pPr>
        <w:widowControl w:val="0"/>
        <w:pBdr>
          <w:top w:val="nil"/>
          <w:left w:val="nil"/>
          <w:bottom w:val="nil"/>
          <w:right w:val="nil"/>
          <w:between w:val="nil"/>
        </w:pBdr>
        <w:spacing w:line="276" w:lineRule="auto"/>
        <w:rPr>
          <w:rFonts w:asciiTheme="majorBidi" w:eastAsia="Arial" w:hAnsiTheme="majorBidi" w:cstheme="majorBidi"/>
          <w:color w:val="000000"/>
          <w:lang w:val="lt-LT" w:eastAsia="lt-LT"/>
        </w:rPr>
      </w:pPr>
    </w:p>
    <w:p w14:paraId="4A40A335" w14:textId="77777777" w:rsidR="002818D0" w:rsidRPr="0055326F" w:rsidRDefault="002818D0" w:rsidP="009A2AB2">
      <w:pPr>
        <w:widowControl w:val="0"/>
        <w:pBdr>
          <w:top w:val="nil"/>
          <w:left w:val="nil"/>
          <w:bottom w:val="nil"/>
          <w:right w:val="nil"/>
          <w:between w:val="nil"/>
        </w:pBdr>
        <w:spacing w:line="229" w:lineRule="auto"/>
        <w:ind w:right="893" w:firstLine="612"/>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C. </w:t>
      </w:r>
      <w:proofErr w:type="spellStart"/>
      <w:r w:rsidRPr="0055326F">
        <w:rPr>
          <w:rFonts w:asciiTheme="majorBidi" w:hAnsiTheme="majorBidi" w:cstheme="majorBidi"/>
          <w:color w:val="000000"/>
          <w:lang w:val="lt-LT" w:eastAsia="lt-LT"/>
        </w:rPr>
        <w:t>European</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Commission</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Integrated</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Pollution</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Prevention</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and</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Control</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Reference</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Document</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on</w:t>
      </w:r>
      <w:proofErr w:type="spellEnd"/>
      <w:r w:rsidRPr="0055326F">
        <w:rPr>
          <w:rFonts w:asciiTheme="majorBidi" w:hAnsiTheme="majorBidi" w:cstheme="majorBidi"/>
          <w:color w:val="000000"/>
          <w:lang w:val="lt-LT" w:eastAsia="lt-LT"/>
        </w:rPr>
        <w:t xml:space="preserve"> Best </w:t>
      </w:r>
      <w:proofErr w:type="spellStart"/>
      <w:r w:rsidRPr="0055326F">
        <w:rPr>
          <w:rFonts w:asciiTheme="majorBidi" w:hAnsiTheme="majorBidi" w:cstheme="majorBidi"/>
          <w:color w:val="000000"/>
          <w:lang w:val="lt-LT" w:eastAsia="lt-LT"/>
        </w:rPr>
        <w:t>Available</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Techniques</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on</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Emissions</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from</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Storage</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July</w:t>
      </w:r>
      <w:proofErr w:type="spellEnd"/>
      <w:r w:rsidRPr="0055326F">
        <w:rPr>
          <w:rFonts w:asciiTheme="majorBidi" w:hAnsiTheme="majorBidi" w:cstheme="majorBidi"/>
          <w:color w:val="000000"/>
          <w:lang w:val="lt-LT" w:eastAsia="lt-LT"/>
        </w:rPr>
        <w:t xml:space="preserve"> 2006“ dokumente ir „Taršos integruota prevencija ir kontrolė Informacinis dokumentas apie geriausius prieinamus gamybos būdus vykstant  teršalų išmetimui iš saugojimo vietų 2005 m. sausis“ dokumente nurodytomis rekomendacijomis. </w:t>
      </w:r>
    </w:p>
    <w:p w14:paraId="2CC20F48" w14:textId="77777777" w:rsidR="002818D0" w:rsidRPr="0055326F" w:rsidRDefault="002818D0" w:rsidP="002818D0">
      <w:pPr>
        <w:widowControl w:val="0"/>
        <w:pBdr>
          <w:top w:val="nil"/>
          <w:left w:val="nil"/>
          <w:bottom w:val="nil"/>
          <w:right w:val="nil"/>
          <w:between w:val="nil"/>
        </w:pBdr>
        <w:spacing w:before="258"/>
        <w:ind w:left="612"/>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Įrenginio pavadinimas </w:t>
      </w:r>
      <w:r w:rsidRPr="0055326F">
        <w:rPr>
          <w:rFonts w:asciiTheme="majorBidi" w:hAnsiTheme="majorBidi" w:cstheme="majorBidi"/>
          <w:color w:val="000000"/>
          <w:u w:val="single"/>
          <w:lang w:val="lt-LT" w:eastAsia="lt-LT"/>
        </w:rPr>
        <w:t>UAB „Granitinė skalda“ pelenų ir šlako atliekų laikymas ir apdorojimas</w:t>
      </w:r>
      <w:r w:rsidRPr="0055326F">
        <w:rPr>
          <w:rFonts w:asciiTheme="majorBidi" w:hAnsiTheme="majorBidi" w:cstheme="majorBidi"/>
          <w:color w:val="000000"/>
          <w:lang w:val="lt-LT" w:eastAsia="lt-LT"/>
        </w:rPr>
        <w:t xml:space="preserve"> </w:t>
      </w:r>
    </w:p>
    <w:tbl>
      <w:tblPr>
        <w:tblW w:w="13484" w:type="dxa"/>
        <w:tblInd w:w="6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6"/>
        <w:gridCol w:w="1651"/>
        <w:gridCol w:w="2671"/>
        <w:gridCol w:w="3685"/>
        <w:gridCol w:w="1469"/>
        <w:gridCol w:w="1366"/>
        <w:gridCol w:w="2126"/>
      </w:tblGrid>
      <w:tr w:rsidR="002818D0" w:rsidRPr="009A2AB2" w14:paraId="0478EE1B" w14:textId="77777777" w:rsidTr="00AA4AFA">
        <w:trPr>
          <w:trHeight w:val="929"/>
        </w:trPr>
        <w:tc>
          <w:tcPr>
            <w:tcW w:w="516" w:type="dxa"/>
            <w:shd w:val="clear" w:color="auto" w:fill="auto"/>
            <w:tcMar>
              <w:top w:w="100" w:type="dxa"/>
              <w:left w:w="100" w:type="dxa"/>
              <w:bottom w:w="100" w:type="dxa"/>
              <w:right w:w="100" w:type="dxa"/>
            </w:tcMar>
          </w:tcPr>
          <w:p w14:paraId="2BD10DA1"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Eil.  </w:t>
            </w:r>
          </w:p>
          <w:p w14:paraId="0E04B67A"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Nr.</w:t>
            </w:r>
          </w:p>
        </w:tc>
        <w:tc>
          <w:tcPr>
            <w:tcW w:w="1651" w:type="dxa"/>
            <w:shd w:val="clear" w:color="auto" w:fill="auto"/>
            <w:tcMar>
              <w:top w:w="100" w:type="dxa"/>
              <w:left w:w="100" w:type="dxa"/>
              <w:bottom w:w="100" w:type="dxa"/>
              <w:right w:w="100" w:type="dxa"/>
            </w:tcMar>
          </w:tcPr>
          <w:p w14:paraId="65D929C1" w14:textId="77777777" w:rsidR="002818D0" w:rsidRPr="009A2AB2" w:rsidRDefault="002818D0" w:rsidP="002818D0">
            <w:pPr>
              <w:widowControl w:val="0"/>
              <w:pBdr>
                <w:top w:val="nil"/>
                <w:left w:val="nil"/>
                <w:bottom w:val="nil"/>
                <w:right w:val="nil"/>
                <w:between w:val="nil"/>
              </w:pBdr>
              <w:spacing w:line="231" w:lineRule="auto"/>
              <w:ind w:left="133" w:right="78"/>
              <w:jc w:val="center"/>
              <w:rPr>
                <w:rFonts w:asciiTheme="majorBidi" w:hAnsiTheme="majorBidi" w:cstheme="majorBidi"/>
                <w:color w:val="000000"/>
                <w:sz w:val="22"/>
                <w:szCs w:val="22"/>
                <w:vertAlign w:val="superscript"/>
                <w:lang w:val="lt-LT" w:eastAsia="lt-LT"/>
              </w:rPr>
            </w:pPr>
            <w:r w:rsidRPr="009A2AB2">
              <w:rPr>
                <w:rFonts w:asciiTheme="majorBidi" w:hAnsiTheme="majorBidi" w:cstheme="majorBidi"/>
                <w:color w:val="000000"/>
                <w:sz w:val="22"/>
                <w:szCs w:val="22"/>
                <w:lang w:val="lt-LT" w:eastAsia="lt-LT"/>
              </w:rPr>
              <w:t>Poveikio aplinkai  kategorija</w:t>
            </w:r>
            <w:r w:rsidRPr="009A2AB2">
              <w:rPr>
                <w:rFonts w:asciiTheme="majorBidi" w:hAnsiTheme="majorBidi" w:cstheme="majorBidi"/>
                <w:color w:val="000000"/>
                <w:sz w:val="22"/>
                <w:szCs w:val="22"/>
                <w:vertAlign w:val="superscript"/>
                <w:lang w:val="lt-LT" w:eastAsia="lt-LT"/>
              </w:rPr>
              <w:t>1</w:t>
            </w:r>
          </w:p>
        </w:tc>
        <w:tc>
          <w:tcPr>
            <w:tcW w:w="2671" w:type="dxa"/>
            <w:shd w:val="clear" w:color="auto" w:fill="auto"/>
            <w:tcMar>
              <w:top w:w="100" w:type="dxa"/>
              <w:left w:w="100" w:type="dxa"/>
              <w:bottom w:w="100" w:type="dxa"/>
              <w:right w:w="100" w:type="dxa"/>
            </w:tcMar>
          </w:tcPr>
          <w:p w14:paraId="5723BD3C"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Nuoroda į ES GPGB  </w:t>
            </w:r>
          </w:p>
          <w:p w14:paraId="111F84C3" w14:textId="77777777" w:rsidR="002818D0" w:rsidRPr="009A2AB2" w:rsidRDefault="002818D0" w:rsidP="002818D0">
            <w:pPr>
              <w:widowControl w:val="0"/>
              <w:pBdr>
                <w:top w:val="nil"/>
                <w:left w:val="nil"/>
                <w:bottom w:val="nil"/>
                <w:right w:val="nil"/>
                <w:between w:val="nil"/>
              </w:pBdr>
              <w:spacing w:line="231" w:lineRule="auto"/>
              <w:ind w:left="190" w:right="132"/>
              <w:jc w:val="center"/>
              <w:rPr>
                <w:rFonts w:asciiTheme="majorBidi" w:hAnsiTheme="majorBidi" w:cstheme="majorBidi"/>
                <w:color w:val="000000"/>
                <w:sz w:val="22"/>
                <w:szCs w:val="22"/>
                <w:vertAlign w:val="superscript"/>
                <w:lang w:val="lt-LT" w:eastAsia="lt-LT"/>
              </w:rPr>
            </w:pPr>
            <w:r w:rsidRPr="009A2AB2">
              <w:rPr>
                <w:rFonts w:asciiTheme="majorBidi" w:hAnsiTheme="majorBidi" w:cstheme="majorBidi"/>
                <w:color w:val="000000"/>
                <w:sz w:val="22"/>
                <w:szCs w:val="22"/>
                <w:lang w:val="lt-LT" w:eastAsia="lt-LT"/>
              </w:rPr>
              <w:t>informacinius dokumentus,  anotacijas</w:t>
            </w:r>
            <w:r w:rsidRPr="009A2AB2">
              <w:rPr>
                <w:rFonts w:asciiTheme="majorBidi" w:hAnsiTheme="majorBidi" w:cstheme="majorBidi"/>
                <w:color w:val="000000"/>
                <w:sz w:val="22"/>
                <w:szCs w:val="22"/>
                <w:vertAlign w:val="superscript"/>
                <w:lang w:val="lt-LT" w:eastAsia="lt-LT"/>
              </w:rPr>
              <w:t>2</w:t>
            </w:r>
          </w:p>
        </w:tc>
        <w:tc>
          <w:tcPr>
            <w:tcW w:w="3685" w:type="dxa"/>
            <w:shd w:val="clear" w:color="auto" w:fill="auto"/>
            <w:tcMar>
              <w:top w:w="100" w:type="dxa"/>
              <w:left w:w="100" w:type="dxa"/>
              <w:bottom w:w="100" w:type="dxa"/>
              <w:right w:w="100" w:type="dxa"/>
            </w:tcMar>
          </w:tcPr>
          <w:p w14:paraId="0134D7C7"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GPGB technologija</w:t>
            </w:r>
          </w:p>
        </w:tc>
        <w:tc>
          <w:tcPr>
            <w:tcW w:w="1469" w:type="dxa"/>
            <w:shd w:val="clear" w:color="auto" w:fill="auto"/>
            <w:tcMar>
              <w:top w:w="100" w:type="dxa"/>
              <w:left w:w="100" w:type="dxa"/>
              <w:bottom w:w="100" w:type="dxa"/>
              <w:right w:w="100" w:type="dxa"/>
            </w:tcMar>
          </w:tcPr>
          <w:p w14:paraId="6346A3D7"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Su GPGB </w:t>
            </w:r>
          </w:p>
          <w:p w14:paraId="280851F0"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taikymu </w:t>
            </w:r>
          </w:p>
          <w:p w14:paraId="623C3987"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susijusios  </w:t>
            </w:r>
          </w:p>
          <w:p w14:paraId="3B77EBFA"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vertės, vnt.</w:t>
            </w:r>
          </w:p>
        </w:tc>
        <w:tc>
          <w:tcPr>
            <w:tcW w:w="1366" w:type="dxa"/>
            <w:shd w:val="clear" w:color="auto" w:fill="auto"/>
            <w:tcMar>
              <w:top w:w="100" w:type="dxa"/>
              <w:left w:w="100" w:type="dxa"/>
              <w:bottom w:w="100" w:type="dxa"/>
              <w:right w:w="100" w:type="dxa"/>
            </w:tcMar>
          </w:tcPr>
          <w:p w14:paraId="02A499EF"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Atitikima  </w:t>
            </w:r>
          </w:p>
          <w:p w14:paraId="7FB21D91"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s</w:t>
            </w:r>
          </w:p>
        </w:tc>
        <w:tc>
          <w:tcPr>
            <w:tcW w:w="2126" w:type="dxa"/>
            <w:shd w:val="clear" w:color="auto" w:fill="auto"/>
            <w:tcMar>
              <w:top w:w="100" w:type="dxa"/>
              <w:left w:w="100" w:type="dxa"/>
              <w:bottom w:w="100" w:type="dxa"/>
              <w:right w:w="100" w:type="dxa"/>
            </w:tcMar>
          </w:tcPr>
          <w:p w14:paraId="6F254946"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Pastabos</w:t>
            </w:r>
          </w:p>
        </w:tc>
      </w:tr>
      <w:tr w:rsidR="002818D0" w:rsidRPr="009A2AB2" w14:paraId="1851D4B4" w14:textId="77777777" w:rsidTr="00AA4AFA">
        <w:trPr>
          <w:trHeight w:val="240"/>
        </w:trPr>
        <w:tc>
          <w:tcPr>
            <w:tcW w:w="516" w:type="dxa"/>
            <w:shd w:val="clear" w:color="auto" w:fill="auto"/>
            <w:tcMar>
              <w:top w:w="100" w:type="dxa"/>
              <w:left w:w="100" w:type="dxa"/>
              <w:bottom w:w="100" w:type="dxa"/>
              <w:right w:w="100" w:type="dxa"/>
            </w:tcMar>
          </w:tcPr>
          <w:p w14:paraId="2E533609"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lastRenderedPageBreak/>
              <w:t xml:space="preserve">1 </w:t>
            </w:r>
          </w:p>
        </w:tc>
        <w:tc>
          <w:tcPr>
            <w:tcW w:w="1651" w:type="dxa"/>
            <w:shd w:val="clear" w:color="auto" w:fill="auto"/>
            <w:tcMar>
              <w:top w:w="100" w:type="dxa"/>
              <w:left w:w="100" w:type="dxa"/>
              <w:bottom w:w="100" w:type="dxa"/>
              <w:right w:w="100" w:type="dxa"/>
            </w:tcMar>
          </w:tcPr>
          <w:p w14:paraId="494CC1E6"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2 </w:t>
            </w:r>
          </w:p>
        </w:tc>
        <w:tc>
          <w:tcPr>
            <w:tcW w:w="2671" w:type="dxa"/>
            <w:shd w:val="clear" w:color="auto" w:fill="auto"/>
            <w:tcMar>
              <w:top w:w="100" w:type="dxa"/>
              <w:left w:w="100" w:type="dxa"/>
              <w:bottom w:w="100" w:type="dxa"/>
              <w:right w:w="100" w:type="dxa"/>
            </w:tcMar>
          </w:tcPr>
          <w:p w14:paraId="20B76B19"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3 </w:t>
            </w:r>
          </w:p>
        </w:tc>
        <w:tc>
          <w:tcPr>
            <w:tcW w:w="3685" w:type="dxa"/>
            <w:shd w:val="clear" w:color="auto" w:fill="auto"/>
            <w:tcMar>
              <w:top w:w="100" w:type="dxa"/>
              <w:left w:w="100" w:type="dxa"/>
              <w:bottom w:w="100" w:type="dxa"/>
              <w:right w:w="100" w:type="dxa"/>
            </w:tcMar>
          </w:tcPr>
          <w:p w14:paraId="3794700E"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4 </w:t>
            </w:r>
          </w:p>
        </w:tc>
        <w:tc>
          <w:tcPr>
            <w:tcW w:w="1469" w:type="dxa"/>
            <w:shd w:val="clear" w:color="auto" w:fill="auto"/>
            <w:tcMar>
              <w:top w:w="100" w:type="dxa"/>
              <w:left w:w="100" w:type="dxa"/>
              <w:bottom w:w="100" w:type="dxa"/>
              <w:right w:w="100" w:type="dxa"/>
            </w:tcMar>
          </w:tcPr>
          <w:p w14:paraId="549B97FC"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5 </w:t>
            </w:r>
          </w:p>
        </w:tc>
        <w:tc>
          <w:tcPr>
            <w:tcW w:w="1366" w:type="dxa"/>
            <w:shd w:val="clear" w:color="auto" w:fill="auto"/>
            <w:tcMar>
              <w:top w:w="100" w:type="dxa"/>
              <w:left w:w="100" w:type="dxa"/>
              <w:bottom w:w="100" w:type="dxa"/>
              <w:right w:w="100" w:type="dxa"/>
            </w:tcMar>
          </w:tcPr>
          <w:p w14:paraId="702282A6"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6 </w:t>
            </w:r>
          </w:p>
        </w:tc>
        <w:tc>
          <w:tcPr>
            <w:tcW w:w="2126" w:type="dxa"/>
            <w:shd w:val="clear" w:color="auto" w:fill="auto"/>
            <w:tcMar>
              <w:top w:w="100" w:type="dxa"/>
              <w:left w:w="100" w:type="dxa"/>
              <w:bottom w:w="100" w:type="dxa"/>
              <w:right w:w="100" w:type="dxa"/>
            </w:tcMar>
          </w:tcPr>
          <w:p w14:paraId="76FB0DEB"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7</w:t>
            </w:r>
          </w:p>
        </w:tc>
      </w:tr>
      <w:tr w:rsidR="002818D0" w:rsidRPr="00D64E81" w14:paraId="2444A4EF" w14:textId="77777777" w:rsidTr="00EB13A7">
        <w:trPr>
          <w:trHeight w:val="470"/>
        </w:trPr>
        <w:tc>
          <w:tcPr>
            <w:tcW w:w="516" w:type="dxa"/>
            <w:shd w:val="clear" w:color="auto" w:fill="auto"/>
            <w:tcMar>
              <w:top w:w="100" w:type="dxa"/>
              <w:left w:w="100" w:type="dxa"/>
              <w:bottom w:w="100" w:type="dxa"/>
              <w:right w:w="100" w:type="dxa"/>
            </w:tcMar>
          </w:tcPr>
          <w:p w14:paraId="1659B943" w14:textId="77777777" w:rsidR="002818D0" w:rsidRPr="009A2AB2" w:rsidRDefault="002818D0" w:rsidP="002818D0">
            <w:pPr>
              <w:widowControl w:val="0"/>
              <w:pBdr>
                <w:top w:val="nil"/>
                <w:left w:val="nil"/>
                <w:bottom w:val="nil"/>
                <w:right w:val="nil"/>
                <w:between w:val="nil"/>
              </w:pBdr>
              <w:ind w:left="154"/>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1. </w:t>
            </w:r>
          </w:p>
        </w:tc>
        <w:tc>
          <w:tcPr>
            <w:tcW w:w="12968" w:type="dxa"/>
            <w:gridSpan w:val="6"/>
            <w:shd w:val="clear" w:color="auto" w:fill="auto"/>
            <w:tcMar>
              <w:top w:w="100" w:type="dxa"/>
              <w:left w:w="100" w:type="dxa"/>
              <w:bottom w:w="100" w:type="dxa"/>
              <w:right w:w="100" w:type="dxa"/>
            </w:tcMar>
          </w:tcPr>
          <w:p w14:paraId="0B24F7D7" w14:textId="77777777" w:rsidR="002818D0" w:rsidRPr="009A2AB2" w:rsidRDefault="002818D0" w:rsidP="002818D0">
            <w:pPr>
              <w:widowControl w:val="0"/>
              <w:pBdr>
                <w:top w:val="nil"/>
                <w:left w:val="nil"/>
                <w:bottom w:val="nil"/>
                <w:right w:val="nil"/>
                <w:between w:val="nil"/>
              </w:pBdr>
              <w:spacing w:line="231" w:lineRule="auto"/>
              <w:ind w:left="124" w:right="329" w:hanging="2"/>
              <w:rPr>
                <w:rFonts w:asciiTheme="majorBidi" w:hAnsiTheme="majorBidi" w:cstheme="majorBidi"/>
                <w:b/>
                <w:color w:val="000000"/>
                <w:sz w:val="22"/>
                <w:szCs w:val="22"/>
                <w:lang w:val="lt-LT" w:eastAsia="lt-LT"/>
              </w:rPr>
            </w:pPr>
            <w:proofErr w:type="spellStart"/>
            <w:r w:rsidRPr="009A2AB2">
              <w:rPr>
                <w:rFonts w:asciiTheme="majorBidi" w:hAnsiTheme="majorBidi" w:cstheme="majorBidi"/>
                <w:b/>
                <w:color w:val="000000"/>
                <w:sz w:val="22"/>
                <w:szCs w:val="22"/>
                <w:lang w:val="lt-LT" w:eastAsia="lt-LT"/>
              </w:rPr>
              <w:t>Integrated</w:t>
            </w:r>
            <w:proofErr w:type="spellEnd"/>
            <w:r w:rsidRPr="009A2AB2">
              <w:rPr>
                <w:rFonts w:asciiTheme="majorBidi" w:hAnsiTheme="majorBidi" w:cstheme="majorBidi"/>
                <w:b/>
                <w:color w:val="000000"/>
                <w:sz w:val="22"/>
                <w:szCs w:val="22"/>
                <w:lang w:val="lt-LT" w:eastAsia="lt-LT"/>
              </w:rPr>
              <w:t xml:space="preserve"> </w:t>
            </w:r>
            <w:proofErr w:type="spellStart"/>
            <w:r w:rsidRPr="009A2AB2">
              <w:rPr>
                <w:rFonts w:asciiTheme="majorBidi" w:hAnsiTheme="majorBidi" w:cstheme="majorBidi"/>
                <w:b/>
                <w:color w:val="000000"/>
                <w:sz w:val="22"/>
                <w:szCs w:val="22"/>
                <w:lang w:val="lt-LT" w:eastAsia="lt-LT"/>
              </w:rPr>
              <w:t>Pollution</w:t>
            </w:r>
            <w:proofErr w:type="spellEnd"/>
            <w:r w:rsidRPr="009A2AB2">
              <w:rPr>
                <w:rFonts w:asciiTheme="majorBidi" w:hAnsiTheme="majorBidi" w:cstheme="majorBidi"/>
                <w:b/>
                <w:color w:val="000000"/>
                <w:sz w:val="22"/>
                <w:szCs w:val="22"/>
                <w:lang w:val="lt-LT" w:eastAsia="lt-LT"/>
              </w:rPr>
              <w:t xml:space="preserve"> </w:t>
            </w:r>
            <w:proofErr w:type="spellStart"/>
            <w:r w:rsidRPr="009A2AB2">
              <w:rPr>
                <w:rFonts w:asciiTheme="majorBidi" w:hAnsiTheme="majorBidi" w:cstheme="majorBidi"/>
                <w:b/>
                <w:color w:val="000000"/>
                <w:sz w:val="22"/>
                <w:szCs w:val="22"/>
                <w:lang w:val="lt-LT" w:eastAsia="lt-LT"/>
              </w:rPr>
              <w:t>Prevention</w:t>
            </w:r>
            <w:proofErr w:type="spellEnd"/>
            <w:r w:rsidRPr="009A2AB2">
              <w:rPr>
                <w:rFonts w:asciiTheme="majorBidi" w:hAnsiTheme="majorBidi" w:cstheme="majorBidi"/>
                <w:b/>
                <w:color w:val="000000"/>
                <w:sz w:val="22"/>
                <w:szCs w:val="22"/>
                <w:lang w:val="lt-LT" w:eastAsia="lt-LT"/>
              </w:rPr>
              <w:t xml:space="preserve"> </w:t>
            </w:r>
            <w:proofErr w:type="spellStart"/>
            <w:r w:rsidRPr="009A2AB2">
              <w:rPr>
                <w:rFonts w:asciiTheme="majorBidi" w:hAnsiTheme="majorBidi" w:cstheme="majorBidi"/>
                <w:b/>
                <w:color w:val="000000"/>
                <w:sz w:val="22"/>
                <w:szCs w:val="22"/>
                <w:lang w:val="lt-LT" w:eastAsia="lt-LT"/>
              </w:rPr>
              <w:t>and</w:t>
            </w:r>
            <w:proofErr w:type="spellEnd"/>
            <w:r w:rsidRPr="009A2AB2">
              <w:rPr>
                <w:rFonts w:asciiTheme="majorBidi" w:hAnsiTheme="majorBidi" w:cstheme="majorBidi"/>
                <w:b/>
                <w:color w:val="000000"/>
                <w:sz w:val="22"/>
                <w:szCs w:val="22"/>
                <w:lang w:val="lt-LT" w:eastAsia="lt-LT"/>
              </w:rPr>
              <w:t xml:space="preserve"> </w:t>
            </w:r>
            <w:proofErr w:type="spellStart"/>
            <w:r w:rsidRPr="009A2AB2">
              <w:rPr>
                <w:rFonts w:asciiTheme="majorBidi" w:hAnsiTheme="majorBidi" w:cstheme="majorBidi"/>
                <w:b/>
                <w:color w:val="000000"/>
                <w:sz w:val="22"/>
                <w:szCs w:val="22"/>
                <w:lang w:val="lt-LT" w:eastAsia="lt-LT"/>
              </w:rPr>
              <w:t>Control</w:t>
            </w:r>
            <w:proofErr w:type="spellEnd"/>
            <w:r w:rsidRPr="009A2AB2">
              <w:rPr>
                <w:rFonts w:asciiTheme="majorBidi" w:hAnsiTheme="majorBidi" w:cstheme="majorBidi"/>
                <w:b/>
                <w:color w:val="000000"/>
                <w:sz w:val="22"/>
                <w:szCs w:val="22"/>
                <w:lang w:val="lt-LT" w:eastAsia="lt-LT"/>
              </w:rPr>
              <w:t xml:space="preserve"> </w:t>
            </w:r>
            <w:proofErr w:type="spellStart"/>
            <w:r w:rsidRPr="009A2AB2">
              <w:rPr>
                <w:rFonts w:asciiTheme="majorBidi" w:hAnsiTheme="majorBidi" w:cstheme="majorBidi"/>
                <w:b/>
                <w:color w:val="000000"/>
                <w:sz w:val="22"/>
                <w:szCs w:val="22"/>
                <w:lang w:val="lt-LT" w:eastAsia="lt-LT"/>
              </w:rPr>
              <w:t>Reference</w:t>
            </w:r>
            <w:proofErr w:type="spellEnd"/>
            <w:r w:rsidRPr="009A2AB2">
              <w:rPr>
                <w:rFonts w:asciiTheme="majorBidi" w:hAnsiTheme="majorBidi" w:cstheme="majorBidi"/>
                <w:b/>
                <w:color w:val="000000"/>
                <w:sz w:val="22"/>
                <w:szCs w:val="22"/>
                <w:lang w:val="lt-LT" w:eastAsia="lt-LT"/>
              </w:rPr>
              <w:t xml:space="preserve"> </w:t>
            </w:r>
            <w:proofErr w:type="spellStart"/>
            <w:r w:rsidRPr="009A2AB2">
              <w:rPr>
                <w:rFonts w:asciiTheme="majorBidi" w:hAnsiTheme="majorBidi" w:cstheme="majorBidi"/>
                <w:b/>
                <w:color w:val="000000"/>
                <w:sz w:val="22"/>
                <w:szCs w:val="22"/>
                <w:lang w:val="lt-LT" w:eastAsia="lt-LT"/>
              </w:rPr>
              <w:t>Document</w:t>
            </w:r>
            <w:proofErr w:type="spellEnd"/>
            <w:r w:rsidRPr="009A2AB2">
              <w:rPr>
                <w:rFonts w:asciiTheme="majorBidi" w:hAnsiTheme="majorBidi" w:cstheme="majorBidi"/>
                <w:b/>
                <w:color w:val="000000"/>
                <w:sz w:val="22"/>
                <w:szCs w:val="22"/>
                <w:lang w:val="lt-LT" w:eastAsia="lt-LT"/>
              </w:rPr>
              <w:t xml:space="preserve"> </w:t>
            </w:r>
            <w:proofErr w:type="spellStart"/>
            <w:r w:rsidRPr="009A2AB2">
              <w:rPr>
                <w:rFonts w:asciiTheme="majorBidi" w:hAnsiTheme="majorBidi" w:cstheme="majorBidi"/>
                <w:b/>
                <w:color w:val="000000"/>
                <w:sz w:val="22"/>
                <w:szCs w:val="22"/>
                <w:lang w:val="lt-LT" w:eastAsia="lt-LT"/>
              </w:rPr>
              <w:t>on</w:t>
            </w:r>
            <w:proofErr w:type="spellEnd"/>
            <w:r w:rsidRPr="009A2AB2">
              <w:rPr>
                <w:rFonts w:asciiTheme="majorBidi" w:hAnsiTheme="majorBidi" w:cstheme="majorBidi"/>
                <w:b/>
                <w:color w:val="000000"/>
                <w:sz w:val="22"/>
                <w:szCs w:val="22"/>
                <w:lang w:val="lt-LT" w:eastAsia="lt-LT"/>
              </w:rPr>
              <w:t xml:space="preserve"> Best </w:t>
            </w:r>
            <w:proofErr w:type="spellStart"/>
            <w:r w:rsidRPr="009A2AB2">
              <w:rPr>
                <w:rFonts w:asciiTheme="majorBidi" w:hAnsiTheme="majorBidi" w:cstheme="majorBidi"/>
                <w:b/>
                <w:color w:val="000000"/>
                <w:sz w:val="22"/>
                <w:szCs w:val="22"/>
                <w:lang w:val="lt-LT" w:eastAsia="lt-LT"/>
              </w:rPr>
              <w:t>Available</w:t>
            </w:r>
            <w:proofErr w:type="spellEnd"/>
            <w:r w:rsidRPr="009A2AB2">
              <w:rPr>
                <w:rFonts w:asciiTheme="majorBidi" w:hAnsiTheme="majorBidi" w:cstheme="majorBidi"/>
                <w:b/>
                <w:color w:val="000000"/>
                <w:sz w:val="22"/>
                <w:szCs w:val="22"/>
                <w:lang w:val="lt-LT" w:eastAsia="lt-LT"/>
              </w:rPr>
              <w:t xml:space="preserve"> </w:t>
            </w:r>
            <w:proofErr w:type="spellStart"/>
            <w:r w:rsidRPr="009A2AB2">
              <w:rPr>
                <w:rFonts w:asciiTheme="majorBidi" w:hAnsiTheme="majorBidi" w:cstheme="majorBidi"/>
                <w:b/>
                <w:color w:val="000000"/>
                <w:sz w:val="22"/>
                <w:szCs w:val="22"/>
                <w:lang w:val="lt-LT" w:eastAsia="lt-LT"/>
              </w:rPr>
              <w:t>Techniques</w:t>
            </w:r>
            <w:proofErr w:type="spellEnd"/>
            <w:r w:rsidRPr="009A2AB2">
              <w:rPr>
                <w:rFonts w:asciiTheme="majorBidi" w:hAnsiTheme="majorBidi" w:cstheme="majorBidi"/>
                <w:b/>
                <w:color w:val="000000"/>
                <w:sz w:val="22"/>
                <w:szCs w:val="22"/>
                <w:lang w:val="lt-LT" w:eastAsia="lt-LT"/>
              </w:rPr>
              <w:t xml:space="preserve"> </w:t>
            </w:r>
            <w:proofErr w:type="spellStart"/>
            <w:r w:rsidRPr="009A2AB2">
              <w:rPr>
                <w:rFonts w:asciiTheme="majorBidi" w:hAnsiTheme="majorBidi" w:cstheme="majorBidi"/>
                <w:b/>
                <w:color w:val="000000"/>
                <w:sz w:val="22"/>
                <w:szCs w:val="22"/>
                <w:lang w:val="lt-LT" w:eastAsia="lt-LT"/>
              </w:rPr>
              <w:t>on</w:t>
            </w:r>
            <w:proofErr w:type="spellEnd"/>
            <w:r w:rsidRPr="009A2AB2">
              <w:rPr>
                <w:rFonts w:asciiTheme="majorBidi" w:hAnsiTheme="majorBidi" w:cstheme="majorBidi"/>
                <w:b/>
                <w:color w:val="000000"/>
                <w:sz w:val="22"/>
                <w:szCs w:val="22"/>
                <w:lang w:val="lt-LT" w:eastAsia="lt-LT"/>
              </w:rPr>
              <w:t xml:space="preserve"> </w:t>
            </w:r>
            <w:proofErr w:type="spellStart"/>
            <w:r w:rsidRPr="009A2AB2">
              <w:rPr>
                <w:rFonts w:asciiTheme="majorBidi" w:hAnsiTheme="majorBidi" w:cstheme="majorBidi"/>
                <w:b/>
                <w:color w:val="000000"/>
                <w:sz w:val="22"/>
                <w:szCs w:val="22"/>
                <w:lang w:val="lt-LT" w:eastAsia="lt-LT"/>
              </w:rPr>
              <w:t>Emissions</w:t>
            </w:r>
            <w:proofErr w:type="spellEnd"/>
            <w:r w:rsidRPr="009A2AB2">
              <w:rPr>
                <w:rFonts w:asciiTheme="majorBidi" w:hAnsiTheme="majorBidi" w:cstheme="majorBidi"/>
                <w:b/>
                <w:color w:val="000000"/>
                <w:sz w:val="22"/>
                <w:szCs w:val="22"/>
                <w:lang w:val="lt-LT" w:eastAsia="lt-LT"/>
              </w:rPr>
              <w:t xml:space="preserve"> </w:t>
            </w:r>
            <w:proofErr w:type="spellStart"/>
            <w:r w:rsidRPr="009A2AB2">
              <w:rPr>
                <w:rFonts w:asciiTheme="majorBidi" w:hAnsiTheme="majorBidi" w:cstheme="majorBidi"/>
                <w:b/>
                <w:color w:val="000000"/>
                <w:sz w:val="22"/>
                <w:szCs w:val="22"/>
                <w:lang w:val="lt-LT" w:eastAsia="lt-LT"/>
              </w:rPr>
              <w:t>from</w:t>
            </w:r>
            <w:proofErr w:type="spellEnd"/>
            <w:r w:rsidRPr="009A2AB2">
              <w:rPr>
                <w:rFonts w:asciiTheme="majorBidi" w:hAnsiTheme="majorBidi" w:cstheme="majorBidi"/>
                <w:b/>
                <w:color w:val="000000"/>
                <w:sz w:val="22"/>
                <w:szCs w:val="22"/>
                <w:lang w:val="lt-LT" w:eastAsia="lt-LT"/>
              </w:rPr>
              <w:t xml:space="preserve"> </w:t>
            </w:r>
            <w:proofErr w:type="spellStart"/>
            <w:r w:rsidRPr="009A2AB2">
              <w:rPr>
                <w:rFonts w:asciiTheme="majorBidi" w:hAnsiTheme="majorBidi" w:cstheme="majorBidi"/>
                <w:b/>
                <w:color w:val="000000"/>
                <w:sz w:val="22"/>
                <w:szCs w:val="22"/>
                <w:lang w:val="lt-LT" w:eastAsia="lt-LT"/>
              </w:rPr>
              <w:t>Storage</w:t>
            </w:r>
            <w:proofErr w:type="spellEnd"/>
            <w:r w:rsidRPr="009A2AB2">
              <w:rPr>
                <w:rFonts w:asciiTheme="majorBidi" w:hAnsiTheme="majorBidi" w:cstheme="majorBidi"/>
                <w:b/>
                <w:color w:val="000000"/>
                <w:sz w:val="22"/>
                <w:szCs w:val="22"/>
                <w:lang w:val="lt-LT" w:eastAsia="lt-LT"/>
              </w:rPr>
              <w:t xml:space="preserve"> - Taršos integruota prevencija ir  kontrolė Informacinis dokumentas apie geriausius prieinamus gamybos būdus vykstant teršalų išmetimui iš saugojimo vietų</w:t>
            </w:r>
          </w:p>
        </w:tc>
      </w:tr>
    </w:tbl>
    <w:p w14:paraId="787836A5" w14:textId="77777777" w:rsidR="002818D0" w:rsidRPr="009A2AB2" w:rsidRDefault="002818D0" w:rsidP="002818D0">
      <w:pPr>
        <w:widowControl w:val="0"/>
        <w:pBdr>
          <w:top w:val="nil"/>
          <w:left w:val="nil"/>
          <w:bottom w:val="nil"/>
          <w:right w:val="nil"/>
          <w:between w:val="nil"/>
        </w:pBdr>
        <w:spacing w:line="276" w:lineRule="auto"/>
        <w:rPr>
          <w:rFonts w:asciiTheme="majorBidi" w:eastAsia="Arial" w:hAnsiTheme="majorBidi" w:cstheme="majorBidi"/>
          <w:color w:val="000000"/>
          <w:sz w:val="22"/>
          <w:szCs w:val="22"/>
          <w:lang w:val="lt-LT" w:eastAsia="lt-LT"/>
        </w:rPr>
      </w:pPr>
    </w:p>
    <w:p w14:paraId="36D53F45" w14:textId="77777777" w:rsidR="002818D0" w:rsidRPr="009A2AB2" w:rsidRDefault="002818D0" w:rsidP="002818D0">
      <w:pPr>
        <w:widowControl w:val="0"/>
        <w:pBdr>
          <w:top w:val="nil"/>
          <w:left w:val="nil"/>
          <w:bottom w:val="nil"/>
          <w:right w:val="nil"/>
          <w:between w:val="nil"/>
        </w:pBdr>
        <w:spacing w:line="276" w:lineRule="auto"/>
        <w:rPr>
          <w:rFonts w:asciiTheme="majorBidi" w:eastAsia="Arial" w:hAnsiTheme="majorBidi" w:cstheme="majorBidi"/>
          <w:color w:val="000000"/>
          <w:sz w:val="22"/>
          <w:szCs w:val="22"/>
          <w:lang w:val="lt-LT" w:eastAsia="lt-LT"/>
        </w:rPr>
      </w:pPr>
    </w:p>
    <w:p w14:paraId="5EB69F18" w14:textId="485F8C95" w:rsidR="002818D0" w:rsidRPr="009A2AB2" w:rsidRDefault="002818D0" w:rsidP="002818D0">
      <w:pPr>
        <w:widowControl w:val="0"/>
        <w:pBdr>
          <w:top w:val="nil"/>
          <w:left w:val="nil"/>
          <w:bottom w:val="nil"/>
          <w:right w:val="nil"/>
          <w:between w:val="nil"/>
        </w:pBdr>
        <w:ind w:right="7297"/>
        <w:jc w:val="right"/>
        <w:rPr>
          <w:rFonts w:asciiTheme="majorBidi" w:hAnsiTheme="majorBidi" w:cstheme="majorBidi"/>
          <w:color w:val="000000"/>
          <w:sz w:val="22"/>
          <w:szCs w:val="22"/>
          <w:lang w:val="lt-LT" w:eastAsia="lt-LT"/>
        </w:rPr>
      </w:pPr>
    </w:p>
    <w:tbl>
      <w:tblPr>
        <w:tblW w:w="13484" w:type="dxa"/>
        <w:tblInd w:w="6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6"/>
        <w:gridCol w:w="1651"/>
        <w:gridCol w:w="2545"/>
        <w:gridCol w:w="4095"/>
        <w:gridCol w:w="1185"/>
        <w:gridCol w:w="1061"/>
        <w:gridCol w:w="2431"/>
      </w:tblGrid>
      <w:tr w:rsidR="002818D0" w:rsidRPr="009A2AB2" w14:paraId="1C383624" w14:textId="77777777" w:rsidTr="00EB13A7">
        <w:trPr>
          <w:trHeight w:val="5299"/>
        </w:trPr>
        <w:tc>
          <w:tcPr>
            <w:tcW w:w="516" w:type="dxa"/>
            <w:shd w:val="clear" w:color="auto" w:fill="auto"/>
            <w:tcMar>
              <w:top w:w="100" w:type="dxa"/>
              <w:left w:w="100" w:type="dxa"/>
              <w:bottom w:w="100" w:type="dxa"/>
              <w:right w:w="100" w:type="dxa"/>
            </w:tcMar>
          </w:tcPr>
          <w:p w14:paraId="1F0242E6" w14:textId="77777777" w:rsidR="002818D0" w:rsidRPr="009A2AB2" w:rsidRDefault="002818D0" w:rsidP="002818D0">
            <w:pPr>
              <w:widowControl w:val="0"/>
              <w:pBdr>
                <w:top w:val="nil"/>
                <w:left w:val="nil"/>
                <w:bottom w:val="nil"/>
                <w:right w:val="nil"/>
                <w:between w:val="nil"/>
              </w:pBdr>
              <w:ind w:left="137"/>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2. </w:t>
            </w:r>
          </w:p>
        </w:tc>
        <w:tc>
          <w:tcPr>
            <w:tcW w:w="1651" w:type="dxa"/>
            <w:shd w:val="clear" w:color="auto" w:fill="auto"/>
            <w:tcMar>
              <w:top w:w="100" w:type="dxa"/>
              <w:left w:w="100" w:type="dxa"/>
              <w:bottom w:w="100" w:type="dxa"/>
              <w:right w:w="100" w:type="dxa"/>
            </w:tcMar>
          </w:tcPr>
          <w:p w14:paraId="34CD299A"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545" w:type="dxa"/>
            <w:shd w:val="clear" w:color="auto" w:fill="auto"/>
            <w:tcMar>
              <w:top w:w="100" w:type="dxa"/>
              <w:left w:w="100" w:type="dxa"/>
              <w:bottom w:w="100" w:type="dxa"/>
              <w:right w:w="100" w:type="dxa"/>
            </w:tcMar>
          </w:tcPr>
          <w:p w14:paraId="3DC1CDB1"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proofErr w:type="spellStart"/>
            <w:r w:rsidRPr="009A2AB2">
              <w:rPr>
                <w:rFonts w:asciiTheme="majorBidi" w:hAnsiTheme="majorBidi" w:cstheme="majorBidi"/>
                <w:color w:val="000000"/>
                <w:sz w:val="22"/>
                <w:szCs w:val="22"/>
                <w:lang w:val="lt-LT" w:eastAsia="lt-LT"/>
              </w:rPr>
              <w:t>Integrated</w:t>
            </w:r>
            <w:proofErr w:type="spellEnd"/>
            <w:r w:rsidRPr="009A2AB2">
              <w:rPr>
                <w:rFonts w:asciiTheme="majorBidi" w:hAnsiTheme="majorBidi" w:cstheme="majorBidi"/>
                <w:color w:val="000000"/>
                <w:sz w:val="22"/>
                <w:szCs w:val="22"/>
                <w:lang w:val="lt-LT" w:eastAsia="lt-LT"/>
              </w:rPr>
              <w:t xml:space="preserve"> </w:t>
            </w:r>
            <w:proofErr w:type="spellStart"/>
            <w:r w:rsidRPr="009A2AB2">
              <w:rPr>
                <w:rFonts w:asciiTheme="majorBidi" w:hAnsiTheme="majorBidi" w:cstheme="majorBidi"/>
                <w:color w:val="000000"/>
                <w:sz w:val="22"/>
                <w:szCs w:val="22"/>
                <w:lang w:val="lt-LT" w:eastAsia="lt-LT"/>
              </w:rPr>
              <w:t>Pollution</w:t>
            </w:r>
            <w:proofErr w:type="spellEnd"/>
            <w:r w:rsidRPr="009A2AB2">
              <w:rPr>
                <w:rFonts w:asciiTheme="majorBidi" w:hAnsiTheme="majorBidi" w:cstheme="majorBidi"/>
                <w:color w:val="000000"/>
                <w:sz w:val="22"/>
                <w:szCs w:val="22"/>
                <w:lang w:val="lt-LT" w:eastAsia="lt-LT"/>
              </w:rPr>
              <w:t xml:space="preserve">  </w:t>
            </w:r>
          </w:p>
          <w:p w14:paraId="4EFCC37C" w14:textId="77777777" w:rsidR="002818D0" w:rsidRPr="009A2AB2" w:rsidRDefault="002818D0" w:rsidP="002818D0">
            <w:pPr>
              <w:widowControl w:val="0"/>
              <w:pBdr>
                <w:top w:val="nil"/>
                <w:left w:val="nil"/>
                <w:bottom w:val="nil"/>
                <w:right w:val="nil"/>
                <w:between w:val="nil"/>
              </w:pBdr>
              <w:spacing w:line="230" w:lineRule="auto"/>
              <w:ind w:left="197" w:right="131"/>
              <w:jc w:val="center"/>
              <w:rPr>
                <w:rFonts w:asciiTheme="majorBidi" w:hAnsiTheme="majorBidi" w:cstheme="majorBidi"/>
                <w:color w:val="000000"/>
                <w:sz w:val="22"/>
                <w:szCs w:val="22"/>
                <w:lang w:val="lt-LT" w:eastAsia="lt-LT"/>
              </w:rPr>
            </w:pPr>
            <w:proofErr w:type="spellStart"/>
            <w:r w:rsidRPr="009A2AB2">
              <w:rPr>
                <w:rFonts w:asciiTheme="majorBidi" w:hAnsiTheme="majorBidi" w:cstheme="majorBidi"/>
                <w:color w:val="000000"/>
                <w:sz w:val="22"/>
                <w:szCs w:val="22"/>
                <w:lang w:val="lt-LT" w:eastAsia="lt-LT"/>
              </w:rPr>
              <w:t>Prevention</w:t>
            </w:r>
            <w:proofErr w:type="spellEnd"/>
            <w:r w:rsidRPr="009A2AB2">
              <w:rPr>
                <w:rFonts w:asciiTheme="majorBidi" w:hAnsiTheme="majorBidi" w:cstheme="majorBidi"/>
                <w:color w:val="000000"/>
                <w:sz w:val="22"/>
                <w:szCs w:val="22"/>
                <w:lang w:val="lt-LT" w:eastAsia="lt-LT"/>
              </w:rPr>
              <w:t xml:space="preserve"> </w:t>
            </w:r>
            <w:proofErr w:type="spellStart"/>
            <w:r w:rsidRPr="009A2AB2">
              <w:rPr>
                <w:rFonts w:asciiTheme="majorBidi" w:hAnsiTheme="majorBidi" w:cstheme="majorBidi"/>
                <w:color w:val="000000"/>
                <w:sz w:val="22"/>
                <w:szCs w:val="22"/>
                <w:lang w:val="lt-LT" w:eastAsia="lt-LT"/>
              </w:rPr>
              <w:t>and</w:t>
            </w:r>
            <w:proofErr w:type="spellEnd"/>
            <w:r w:rsidRPr="009A2AB2">
              <w:rPr>
                <w:rFonts w:asciiTheme="majorBidi" w:hAnsiTheme="majorBidi" w:cstheme="majorBidi"/>
                <w:color w:val="000000"/>
                <w:sz w:val="22"/>
                <w:szCs w:val="22"/>
                <w:lang w:val="lt-LT" w:eastAsia="lt-LT"/>
              </w:rPr>
              <w:t xml:space="preserve"> </w:t>
            </w:r>
            <w:proofErr w:type="spellStart"/>
            <w:r w:rsidRPr="009A2AB2">
              <w:rPr>
                <w:rFonts w:asciiTheme="majorBidi" w:hAnsiTheme="majorBidi" w:cstheme="majorBidi"/>
                <w:color w:val="000000"/>
                <w:sz w:val="22"/>
                <w:szCs w:val="22"/>
                <w:lang w:val="lt-LT" w:eastAsia="lt-LT"/>
              </w:rPr>
              <w:t>Control</w:t>
            </w:r>
            <w:proofErr w:type="spellEnd"/>
            <w:r w:rsidRPr="009A2AB2">
              <w:rPr>
                <w:rFonts w:asciiTheme="majorBidi" w:hAnsiTheme="majorBidi" w:cstheme="majorBidi"/>
                <w:color w:val="000000"/>
                <w:sz w:val="22"/>
                <w:szCs w:val="22"/>
                <w:lang w:val="lt-LT" w:eastAsia="lt-LT"/>
              </w:rPr>
              <w:t xml:space="preserve">  </w:t>
            </w:r>
            <w:proofErr w:type="spellStart"/>
            <w:r w:rsidRPr="009A2AB2">
              <w:rPr>
                <w:rFonts w:asciiTheme="majorBidi" w:hAnsiTheme="majorBidi" w:cstheme="majorBidi"/>
                <w:color w:val="000000"/>
                <w:sz w:val="22"/>
                <w:szCs w:val="22"/>
                <w:lang w:val="lt-LT" w:eastAsia="lt-LT"/>
              </w:rPr>
              <w:t>Reference</w:t>
            </w:r>
            <w:proofErr w:type="spellEnd"/>
            <w:r w:rsidRPr="009A2AB2">
              <w:rPr>
                <w:rFonts w:asciiTheme="majorBidi" w:hAnsiTheme="majorBidi" w:cstheme="majorBidi"/>
                <w:color w:val="000000"/>
                <w:sz w:val="22"/>
                <w:szCs w:val="22"/>
                <w:lang w:val="lt-LT" w:eastAsia="lt-LT"/>
              </w:rPr>
              <w:t xml:space="preserve"> </w:t>
            </w:r>
            <w:proofErr w:type="spellStart"/>
            <w:r w:rsidRPr="009A2AB2">
              <w:rPr>
                <w:rFonts w:asciiTheme="majorBidi" w:hAnsiTheme="majorBidi" w:cstheme="majorBidi"/>
                <w:color w:val="000000"/>
                <w:sz w:val="22"/>
                <w:szCs w:val="22"/>
                <w:lang w:val="lt-LT" w:eastAsia="lt-LT"/>
              </w:rPr>
              <w:t>Document</w:t>
            </w:r>
            <w:proofErr w:type="spellEnd"/>
            <w:r w:rsidRPr="009A2AB2">
              <w:rPr>
                <w:rFonts w:asciiTheme="majorBidi" w:hAnsiTheme="majorBidi" w:cstheme="majorBidi"/>
                <w:color w:val="000000"/>
                <w:sz w:val="22"/>
                <w:szCs w:val="22"/>
                <w:lang w:val="lt-LT" w:eastAsia="lt-LT"/>
              </w:rPr>
              <w:t xml:space="preserve"> </w:t>
            </w:r>
            <w:proofErr w:type="spellStart"/>
            <w:r w:rsidRPr="009A2AB2">
              <w:rPr>
                <w:rFonts w:asciiTheme="majorBidi" w:hAnsiTheme="majorBidi" w:cstheme="majorBidi"/>
                <w:color w:val="000000"/>
                <w:sz w:val="22"/>
                <w:szCs w:val="22"/>
                <w:lang w:val="lt-LT" w:eastAsia="lt-LT"/>
              </w:rPr>
              <w:t>on</w:t>
            </w:r>
            <w:proofErr w:type="spellEnd"/>
            <w:r w:rsidRPr="009A2AB2">
              <w:rPr>
                <w:rFonts w:asciiTheme="majorBidi" w:hAnsiTheme="majorBidi" w:cstheme="majorBidi"/>
                <w:color w:val="000000"/>
                <w:sz w:val="22"/>
                <w:szCs w:val="22"/>
                <w:lang w:val="lt-LT" w:eastAsia="lt-LT"/>
              </w:rPr>
              <w:t xml:space="preserve">  Best </w:t>
            </w:r>
            <w:proofErr w:type="spellStart"/>
            <w:r w:rsidRPr="009A2AB2">
              <w:rPr>
                <w:rFonts w:asciiTheme="majorBidi" w:hAnsiTheme="majorBidi" w:cstheme="majorBidi"/>
                <w:color w:val="000000"/>
                <w:sz w:val="22"/>
                <w:szCs w:val="22"/>
                <w:lang w:val="lt-LT" w:eastAsia="lt-LT"/>
              </w:rPr>
              <w:t>Available</w:t>
            </w:r>
            <w:proofErr w:type="spellEnd"/>
            <w:r w:rsidRPr="009A2AB2">
              <w:rPr>
                <w:rFonts w:asciiTheme="majorBidi" w:hAnsiTheme="majorBidi" w:cstheme="majorBidi"/>
                <w:color w:val="000000"/>
                <w:sz w:val="22"/>
                <w:szCs w:val="22"/>
                <w:lang w:val="lt-LT" w:eastAsia="lt-LT"/>
              </w:rPr>
              <w:t xml:space="preserve"> </w:t>
            </w:r>
            <w:proofErr w:type="spellStart"/>
            <w:r w:rsidRPr="009A2AB2">
              <w:rPr>
                <w:rFonts w:asciiTheme="majorBidi" w:hAnsiTheme="majorBidi" w:cstheme="majorBidi"/>
                <w:color w:val="000000"/>
                <w:sz w:val="22"/>
                <w:szCs w:val="22"/>
                <w:lang w:val="lt-LT" w:eastAsia="lt-LT"/>
              </w:rPr>
              <w:t>Techniques</w:t>
            </w:r>
            <w:proofErr w:type="spellEnd"/>
            <w:r w:rsidRPr="009A2AB2">
              <w:rPr>
                <w:rFonts w:asciiTheme="majorBidi" w:hAnsiTheme="majorBidi" w:cstheme="majorBidi"/>
                <w:color w:val="000000"/>
                <w:sz w:val="22"/>
                <w:szCs w:val="22"/>
                <w:lang w:val="lt-LT" w:eastAsia="lt-LT"/>
              </w:rPr>
              <w:t xml:space="preserve">  </w:t>
            </w:r>
            <w:proofErr w:type="spellStart"/>
            <w:r w:rsidRPr="009A2AB2">
              <w:rPr>
                <w:rFonts w:asciiTheme="majorBidi" w:hAnsiTheme="majorBidi" w:cstheme="majorBidi"/>
                <w:color w:val="000000"/>
                <w:sz w:val="22"/>
                <w:szCs w:val="22"/>
                <w:lang w:val="lt-LT" w:eastAsia="lt-LT"/>
              </w:rPr>
              <w:t>on</w:t>
            </w:r>
            <w:proofErr w:type="spellEnd"/>
            <w:r w:rsidRPr="009A2AB2">
              <w:rPr>
                <w:rFonts w:asciiTheme="majorBidi" w:hAnsiTheme="majorBidi" w:cstheme="majorBidi"/>
                <w:color w:val="000000"/>
                <w:sz w:val="22"/>
                <w:szCs w:val="22"/>
                <w:lang w:val="lt-LT" w:eastAsia="lt-LT"/>
              </w:rPr>
              <w:t xml:space="preserve"> </w:t>
            </w:r>
            <w:proofErr w:type="spellStart"/>
            <w:r w:rsidRPr="009A2AB2">
              <w:rPr>
                <w:rFonts w:asciiTheme="majorBidi" w:hAnsiTheme="majorBidi" w:cstheme="majorBidi"/>
                <w:color w:val="000000"/>
                <w:sz w:val="22"/>
                <w:szCs w:val="22"/>
                <w:lang w:val="lt-LT" w:eastAsia="lt-LT"/>
              </w:rPr>
              <w:t>Emissions</w:t>
            </w:r>
            <w:proofErr w:type="spellEnd"/>
            <w:r w:rsidRPr="009A2AB2">
              <w:rPr>
                <w:rFonts w:asciiTheme="majorBidi" w:hAnsiTheme="majorBidi" w:cstheme="majorBidi"/>
                <w:color w:val="000000"/>
                <w:sz w:val="22"/>
                <w:szCs w:val="22"/>
                <w:lang w:val="lt-LT" w:eastAsia="lt-LT"/>
              </w:rPr>
              <w:t xml:space="preserve"> </w:t>
            </w:r>
            <w:proofErr w:type="spellStart"/>
            <w:r w:rsidRPr="009A2AB2">
              <w:rPr>
                <w:rFonts w:asciiTheme="majorBidi" w:hAnsiTheme="majorBidi" w:cstheme="majorBidi"/>
                <w:color w:val="000000"/>
                <w:sz w:val="22"/>
                <w:szCs w:val="22"/>
                <w:lang w:val="lt-LT" w:eastAsia="lt-LT"/>
              </w:rPr>
              <w:t>from</w:t>
            </w:r>
            <w:proofErr w:type="spellEnd"/>
            <w:r w:rsidRPr="009A2AB2">
              <w:rPr>
                <w:rFonts w:asciiTheme="majorBidi" w:hAnsiTheme="majorBidi" w:cstheme="majorBidi"/>
                <w:color w:val="000000"/>
                <w:sz w:val="22"/>
                <w:szCs w:val="22"/>
                <w:lang w:val="lt-LT" w:eastAsia="lt-LT"/>
              </w:rPr>
              <w:t xml:space="preserve"> </w:t>
            </w:r>
            <w:proofErr w:type="spellStart"/>
            <w:r w:rsidRPr="009A2AB2">
              <w:rPr>
                <w:rFonts w:asciiTheme="majorBidi" w:hAnsiTheme="majorBidi" w:cstheme="majorBidi"/>
                <w:color w:val="000000"/>
                <w:sz w:val="22"/>
                <w:szCs w:val="22"/>
                <w:lang w:val="lt-LT" w:eastAsia="lt-LT"/>
              </w:rPr>
              <w:t>Storage</w:t>
            </w:r>
            <w:proofErr w:type="spellEnd"/>
            <w:r w:rsidRPr="009A2AB2">
              <w:rPr>
                <w:rFonts w:asciiTheme="majorBidi" w:hAnsiTheme="majorBidi" w:cstheme="majorBidi"/>
                <w:color w:val="000000"/>
                <w:sz w:val="22"/>
                <w:szCs w:val="22"/>
                <w:lang w:val="lt-LT" w:eastAsia="lt-LT"/>
              </w:rPr>
              <w:t xml:space="preserve">  </w:t>
            </w:r>
            <w:proofErr w:type="spellStart"/>
            <w:r w:rsidRPr="009A2AB2">
              <w:rPr>
                <w:rFonts w:asciiTheme="majorBidi" w:hAnsiTheme="majorBidi" w:cstheme="majorBidi"/>
                <w:color w:val="000000"/>
                <w:sz w:val="22"/>
                <w:szCs w:val="22"/>
                <w:lang w:val="lt-LT" w:eastAsia="lt-LT"/>
              </w:rPr>
              <w:t>July</w:t>
            </w:r>
            <w:proofErr w:type="spellEnd"/>
            <w:r w:rsidRPr="009A2AB2">
              <w:rPr>
                <w:rFonts w:asciiTheme="majorBidi" w:hAnsiTheme="majorBidi" w:cstheme="majorBidi"/>
                <w:color w:val="000000"/>
                <w:sz w:val="22"/>
                <w:szCs w:val="22"/>
                <w:lang w:val="lt-LT" w:eastAsia="lt-LT"/>
              </w:rPr>
              <w:t xml:space="preserve"> 2006  </w:t>
            </w:r>
          </w:p>
          <w:p w14:paraId="51E45120" w14:textId="77777777" w:rsidR="002818D0" w:rsidRPr="009A2AB2" w:rsidRDefault="002818D0" w:rsidP="002818D0">
            <w:pPr>
              <w:widowControl w:val="0"/>
              <w:pBdr>
                <w:top w:val="nil"/>
                <w:left w:val="nil"/>
                <w:bottom w:val="nil"/>
                <w:right w:val="nil"/>
                <w:between w:val="nil"/>
              </w:pBdr>
              <w:spacing w:before="5" w:line="230" w:lineRule="auto"/>
              <w:ind w:left="152" w:right="143"/>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u w:val="single"/>
                <w:lang w:val="lt-LT" w:eastAsia="lt-LT"/>
              </w:rPr>
              <w:t>http://193.219.53.9/aaa/Tipk</w:t>
            </w:r>
            <w:r w:rsidRPr="009A2AB2">
              <w:rPr>
                <w:rFonts w:asciiTheme="majorBidi" w:hAnsiTheme="majorBidi" w:cstheme="majorBidi"/>
                <w:color w:val="000000"/>
                <w:sz w:val="22"/>
                <w:szCs w:val="22"/>
                <w:lang w:val="lt-LT" w:eastAsia="lt-LT"/>
              </w:rPr>
              <w:t xml:space="preserve"> /</w:t>
            </w:r>
            <w:r w:rsidRPr="009A2AB2">
              <w:rPr>
                <w:rFonts w:asciiTheme="majorBidi" w:hAnsiTheme="majorBidi" w:cstheme="majorBidi"/>
                <w:color w:val="000000"/>
                <w:sz w:val="22"/>
                <w:szCs w:val="22"/>
                <w:u w:val="single"/>
                <w:lang w:val="lt-LT" w:eastAsia="lt-LT"/>
              </w:rPr>
              <w:t>tipk200702/tersalu%20isme</w:t>
            </w:r>
            <w:r w:rsidRPr="009A2AB2">
              <w:rPr>
                <w:rFonts w:asciiTheme="majorBidi" w:hAnsiTheme="majorBidi" w:cstheme="majorBidi"/>
                <w:color w:val="000000"/>
                <w:sz w:val="22"/>
                <w:szCs w:val="22"/>
                <w:lang w:val="lt-LT" w:eastAsia="lt-LT"/>
              </w:rPr>
              <w:t xml:space="preserve"> </w:t>
            </w:r>
            <w:r w:rsidRPr="009A2AB2">
              <w:rPr>
                <w:rFonts w:asciiTheme="majorBidi" w:hAnsiTheme="majorBidi" w:cstheme="majorBidi"/>
                <w:color w:val="000000"/>
                <w:sz w:val="22"/>
                <w:szCs w:val="22"/>
                <w:u w:val="single"/>
                <w:lang w:val="lt-LT" w:eastAsia="lt-LT"/>
              </w:rPr>
              <w:t>timas%20is%20medziagu%</w:t>
            </w:r>
            <w:r w:rsidRPr="009A2AB2">
              <w:rPr>
                <w:rFonts w:asciiTheme="majorBidi" w:hAnsiTheme="majorBidi" w:cstheme="majorBidi"/>
                <w:color w:val="000000"/>
                <w:sz w:val="22"/>
                <w:szCs w:val="22"/>
                <w:lang w:val="lt-LT" w:eastAsia="lt-LT"/>
              </w:rPr>
              <w:t xml:space="preserve"> </w:t>
            </w:r>
            <w:r w:rsidRPr="009A2AB2">
              <w:rPr>
                <w:rFonts w:asciiTheme="majorBidi" w:hAnsiTheme="majorBidi" w:cstheme="majorBidi"/>
                <w:color w:val="000000"/>
                <w:sz w:val="22"/>
                <w:szCs w:val="22"/>
                <w:u w:val="single"/>
                <w:lang w:val="lt-LT" w:eastAsia="lt-LT"/>
              </w:rPr>
              <w:t>20saugyklu%20%28en%29.</w:t>
            </w:r>
            <w:r w:rsidRPr="009A2AB2">
              <w:rPr>
                <w:rFonts w:asciiTheme="majorBidi" w:hAnsiTheme="majorBidi" w:cstheme="majorBidi"/>
                <w:color w:val="000000"/>
                <w:sz w:val="22"/>
                <w:szCs w:val="22"/>
                <w:lang w:val="lt-LT" w:eastAsia="lt-LT"/>
              </w:rPr>
              <w:t xml:space="preserve"> </w:t>
            </w:r>
            <w:proofErr w:type="spellStart"/>
            <w:r w:rsidRPr="009A2AB2">
              <w:rPr>
                <w:rFonts w:asciiTheme="majorBidi" w:hAnsiTheme="majorBidi" w:cstheme="majorBidi"/>
                <w:color w:val="000000"/>
                <w:sz w:val="22"/>
                <w:szCs w:val="22"/>
                <w:u w:val="single"/>
                <w:lang w:val="lt-LT" w:eastAsia="lt-LT"/>
              </w:rPr>
              <w:t>pdf</w:t>
            </w:r>
            <w:proofErr w:type="spellEnd"/>
            <w:r w:rsidRPr="009A2AB2">
              <w:rPr>
                <w:rFonts w:asciiTheme="majorBidi" w:hAnsiTheme="majorBidi" w:cstheme="majorBidi"/>
                <w:color w:val="000000"/>
                <w:sz w:val="22"/>
                <w:szCs w:val="22"/>
                <w:lang w:val="lt-LT" w:eastAsia="lt-LT"/>
              </w:rPr>
              <w:t xml:space="preserve"> </w:t>
            </w:r>
          </w:p>
          <w:p w14:paraId="3F0913BD" w14:textId="77777777" w:rsidR="002818D0" w:rsidRPr="009A2AB2" w:rsidRDefault="002818D0" w:rsidP="002818D0">
            <w:pPr>
              <w:widowControl w:val="0"/>
              <w:pBdr>
                <w:top w:val="nil"/>
                <w:left w:val="nil"/>
                <w:bottom w:val="nil"/>
                <w:right w:val="nil"/>
                <w:between w:val="nil"/>
              </w:pBdr>
              <w:spacing w:before="3"/>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ir </w:t>
            </w:r>
          </w:p>
          <w:p w14:paraId="5A470EB4" w14:textId="77777777" w:rsidR="002818D0" w:rsidRPr="009A2AB2" w:rsidRDefault="002818D0" w:rsidP="002818D0">
            <w:pPr>
              <w:widowControl w:val="0"/>
              <w:pBdr>
                <w:top w:val="nil"/>
                <w:left w:val="nil"/>
                <w:bottom w:val="nil"/>
                <w:right w:val="nil"/>
                <w:between w:val="nil"/>
              </w:pBdr>
              <w:spacing w:line="230" w:lineRule="auto"/>
              <w:ind w:left="145" w:right="86"/>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Taršos integruota prevencija  ir kontrolė Informacinis  dokumentas apie geriausius  prieinamus gamybos būdus  vykstant teršalų išmetimui iš  saugojimo vietų 2005 m.  sausis  </w:t>
            </w:r>
          </w:p>
          <w:p w14:paraId="730BEF72" w14:textId="77777777" w:rsidR="002818D0" w:rsidRPr="009A2AB2" w:rsidRDefault="002818D0" w:rsidP="002818D0">
            <w:pPr>
              <w:widowControl w:val="0"/>
              <w:pBdr>
                <w:top w:val="nil"/>
                <w:left w:val="nil"/>
                <w:bottom w:val="nil"/>
                <w:right w:val="nil"/>
                <w:between w:val="nil"/>
              </w:pBdr>
              <w:spacing w:before="3" w:line="228" w:lineRule="auto"/>
              <w:ind w:left="152" w:right="142"/>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u w:val="single"/>
                <w:lang w:val="lt-LT" w:eastAsia="lt-LT"/>
              </w:rPr>
              <w:t>http://193.219.53.9/aaa/Anot</w:t>
            </w:r>
            <w:r w:rsidRPr="009A2AB2">
              <w:rPr>
                <w:rFonts w:asciiTheme="majorBidi" w:hAnsiTheme="majorBidi" w:cstheme="majorBidi"/>
                <w:color w:val="000000"/>
                <w:sz w:val="22"/>
                <w:szCs w:val="22"/>
                <w:lang w:val="lt-LT" w:eastAsia="lt-LT"/>
              </w:rPr>
              <w:t xml:space="preserve"> </w:t>
            </w:r>
            <w:r w:rsidRPr="009A2AB2">
              <w:rPr>
                <w:rFonts w:asciiTheme="majorBidi" w:hAnsiTheme="majorBidi" w:cstheme="majorBidi"/>
                <w:color w:val="000000"/>
                <w:sz w:val="22"/>
                <w:szCs w:val="22"/>
                <w:u w:val="single"/>
                <w:lang w:val="lt-LT" w:eastAsia="lt-LT"/>
              </w:rPr>
              <w:t>acijos%20%28LT%29/</w:t>
            </w:r>
            <w:proofErr w:type="spellStart"/>
            <w:r w:rsidRPr="009A2AB2">
              <w:rPr>
                <w:rFonts w:asciiTheme="majorBidi" w:hAnsiTheme="majorBidi" w:cstheme="majorBidi"/>
                <w:color w:val="000000"/>
                <w:sz w:val="22"/>
                <w:szCs w:val="22"/>
                <w:u w:val="single"/>
                <w:lang w:val="lt-LT" w:eastAsia="lt-LT"/>
              </w:rPr>
              <w:t>ismet</w:t>
            </w:r>
            <w:proofErr w:type="spellEnd"/>
            <w:r w:rsidRPr="009A2AB2">
              <w:rPr>
                <w:rFonts w:asciiTheme="majorBidi" w:hAnsiTheme="majorBidi" w:cstheme="majorBidi"/>
                <w:color w:val="000000"/>
                <w:sz w:val="22"/>
                <w:szCs w:val="22"/>
                <w:lang w:val="lt-LT" w:eastAsia="lt-LT"/>
              </w:rPr>
              <w:t xml:space="preserve"> </w:t>
            </w:r>
            <w:r w:rsidRPr="009A2AB2">
              <w:rPr>
                <w:rFonts w:asciiTheme="majorBidi" w:hAnsiTheme="majorBidi" w:cstheme="majorBidi"/>
                <w:color w:val="000000"/>
                <w:sz w:val="22"/>
                <w:szCs w:val="22"/>
                <w:u w:val="single"/>
                <w:lang w:val="lt-LT" w:eastAsia="lt-LT"/>
              </w:rPr>
              <w:t>imas%20is%20saugoji</w:t>
            </w:r>
            <w:r w:rsidRPr="009A2AB2">
              <w:rPr>
                <w:rFonts w:asciiTheme="majorBidi" w:hAnsiTheme="majorBidi" w:cstheme="majorBidi"/>
                <w:color w:val="000000"/>
                <w:sz w:val="22"/>
                <w:szCs w:val="22"/>
                <w:u w:val="single"/>
                <w:lang w:val="lt-LT" w:eastAsia="lt-LT"/>
              </w:rPr>
              <w:lastRenderedPageBreak/>
              <w:t>mo%</w:t>
            </w:r>
            <w:r w:rsidRPr="009A2AB2">
              <w:rPr>
                <w:rFonts w:asciiTheme="majorBidi" w:hAnsiTheme="majorBidi" w:cstheme="majorBidi"/>
                <w:color w:val="000000"/>
                <w:sz w:val="22"/>
                <w:szCs w:val="22"/>
                <w:lang w:val="lt-LT" w:eastAsia="lt-LT"/>
              </w:rPr>
              <w:t xml:space="preserve"> 20vietu.pdf</w:t>
            </w:r>
          </w:p>
        </w:tc>
        <w:tc>
          <w:tcPr>
            <w:tcW w:w="4095" w:type="dxa"/>
            <w:shd w:val="clear" w:color="auto" w:fill="auto"/>
            <w:tcMar>
              <w:top w:w="100" w:type="dxa"/>
              <w:left w:w="100" w:type="dxa"/>
              <w:bottom w:w="100" w:type="dxa"/>
              <w:right w:w="100" w:type="dxa"/>
            </w:tcMar>
          </w:tcPr>
          <w:p w14:paraId="2BEDE35F"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85" w:type="dxa"/>
            <w:shd w:val="clear" w:color="auto" w:fill="auto"/>
            <w:tcMar>
              <w:top w:w="100" w:type="dxa"/>
              <w:left w:w="100" w:type="dxa"/>
              <w:bottom w:w="100" w:type="dxa"/>
              <w:right w:w="100" w:type="dxa"/>
            </w:tcMar>
          </w:tcPr>
          <w:p w14:paraId="60389032"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61" w:type="dxa"/>
            <w:shd w:val="clear" w:color="auto" w:fill="auto"/>
            <w:tcMar>
              <w:top w:w="100" w:type="dxa"/>
              <w:left w:w="100" w:type="dxa"/>
              <w:bottom w:w="100" w:type="dxa"/>
              <w:right w:w="100" w:type="dxa"/>
            </w:tcMar>
          </w:tcPr>
          <w:p w14:paraId="7500C273"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431" w:type="dxa"/>
            <w:shd w:val="clear" w:color="auto" w:fill="auto"/>
            <w:tcMar>
              <w:top w:w="100" w:type="dxa"/>
              <w:left w:w="100" w:type="dxa"/>
              <w:bottom w:w="100" w:type="dxa"/>
              <w:right w:w="100" w:type="dxa"/>
            </w:tcMar>
          </w:tcPr>
          <w:p w14:paraId="3930B262"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r>
      <w:tr w:rsidR="002818D0" w:rsidRPr="009A2AB2" w14:paraId="53C81916" w14:textId="77777777" w:rsidTr="00EB13A7">
        <w:trPr>
          <w:trHeight w:val="1162"/>
        </w:trPr>
        <w:tc>
          <w:tcPr>
            <w:tcW w:w="516" w:type="dxa"/>
            <w:shd w:val="clear" w:color="auto" w:fill="auto"/>
            <w:tcMar>
              <w:top w:w="100" w:type="dxa"/>
              <w:left w:w="100" w:type="dxa"/>
              <w:bottom w:w="100" w:type="dxa"/>
              <w:right w:w="100" w:type="dxa"/>
            </w:tcMar>
          </w:tcPr>
          <w:p w14:paraId="3381C311" w14:textId="77777777" w:rsidR="002818D0" w:rsidRPr="009A2AB2" w:rsidRDefault="002818D0" w:rsidP="002818D0">
            <w:pPr>
              <w:widowControl w:val="0"/>
              <w:pBdr>
                <w:top w:val="nil"/>
                <w:left w:val="nil"/>
                <w:bottom w:val="nil"/>
                <w:right w:val="nil"/>
                <w:between w:val="nil"/>
              </w:pBdr>
              <w:ind w:left="140"/>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3. </w:t>
            </w:r>
          </w:p>
        </w:tc>
        <w:tc>
          <w:tcPr>
            <w:tcW w:w="1651" w:type="dxa"/>
            <w:shd w:val="clear" w:color="auto" w:fill="auto"/>
            <w:tcMar>
              <w:top w:w="100" w:type="dxa"/>
              <w:left w:w="100" w:type="dxa"/>
              <w:bottom w:w="100" w:type="dxa"/>
              <w:right w:w="100" w:type="dxa"/>
            </w:tcMar>
          </w:tcPr>
          <w:p w14:paraId="142541AA" w14:textId="77777777" w:rsidR="002818D0" w:rsidRPr="009A2AB2" w:rsidRDefault="002818D0" w:rsidP="002818D0">
            <w:pPr>
              <w:widowControl w:val="0"/>
              <w:pBdr>
                <w:top w:val="nil"/>
                <w:left w:val="nil"/>
                <w:bottom w:val="nil"/>
                <w:right w:val="nil"/>
                <w:between w:val="nil"/>
              </w:pBdr>
              <w:ind w:left="122"/>
              <w:rPr>
                <w:rFonts w:asciiTheme="majorBidi" w:hAnsiTheme="majorBidi" w:cstheme="majorBidi"/>
                <w:b/>
                <w:color w:val="000000"/>
                <w:sz w:val="22"/>
                <w:szCs w:val="22"/>
                <w:lang w:val="lt-LT" w:eastAsia="lt-LT"/>
              </w:rPr>
            </w:pPr>
            <w:r w:rsidRPr="009A2AB2">
              <w:rPr>
                <w:rFonts w:asciiTheme="majorBidi" w:hAnsiTheme="majorBidi" w:cstheme="majorBidi"/>
                <w:b/>
                <w:color w:val="000000"/>
                <w:sz w:val="22"/>
                <w:szCs w:val="22"/>
                <w:lang w:val="lt-LT" w:eastAsia="lt-LT"/>
              </w:rPr>
              <w:t xml:space="preserve">5. GERIAUSI  </w:t>
            </w:r>
          </w:p>
          <w:p w14:paraId="7454CC1B" w14:textId="77777777" w:rsidR="002818D0" w:rsidRPr="009A2AB2" w:rsidRDefault="002818D0" w:rsidP="002818D0">
            <w:pPr>
              <w:widowControl w:val="0"/>
              <w:pBdr>
                <w:top w:val="nil"/>
                <w:left w:val="nil"/>
                <w:bottom w:val="nil"/>
                <w:right w:val="nil"/>
                <w:between w:val="nil"/>
              </w:pBdr>
              <w:ind w:left="121"/>
              <w:rPr>
                <w:rFonts w:asciiTheme="majorBidi" w:hAnsiTheme="majorBidi" w:cstheme="majorBidi"/>
                <w:b/>
                <w:color w:val="000000"/>
                <w:sz w:val="22"/>
                <w:szCs w:val="22"/>
                <w:lang w:val="lt-LT" w:eastAsia="lt-LT"/>
              </w:rPr>
            </w:pPr>
            <w:r w:rsidRPr="009A2AB2">
              <w:rPr>
                <w:rFonts w:asciiTheme="majorBidi" w:hAnsiTheme="majorBidi" w:cstheme="majorBidi"/>
                <w:b/>
                <w:color w:val="000000"/>
                <w:sz w:val="22"/>
                <w:szCs w:val="22"/>
                <w:lang w:val="lt-LT" w:eastAsia="lt-LT"/>
              </w:rPr>
              <w:t xml:space="preserve">PRIEINAMI  </w:t>
            </w:r>
          </w:p>
          <w:p w14:paraId="74270E3C" w14:textId="77777777" w:rsidR="002818D0" w:rsidRPr="009A2AB2" w:rsidRDefault="002818D0" w:rsidP="002818D0">
            <w:pPr>
              <w:widowControl w:val="0"/>
              <w:pBdr>
                <w:top w:val="nil"/>
                <w:left w:val="nil"/>
                <w:bottom w:val="nil"/>
                <w:right w:val="nil"/>
                <w:between w:val="nil"/>
              </w:pBdr>
              <w:ind w:left="125"/>
              <w:rPr>
                <w:rFonts w:asciiTheme="majorBidi" w:hAnsiTheme="majorBidi" w:cstheme="majorBidi"/>
                <w:b/>
                <w:color w:val="000000"/>
                <w:sz w:val="22"/>
                <w:szCs w:val="22"/>
                <w:lang w:val="lt-LT" w:eastAsia="lt-LT"/>
              </w:rPr>
            </w:pPr>
            <w:r w:rsidRPr="009A2AB2">
              <w:rPr>
                <w:rFonts w:asciiTheme="majorBidi" w:hAnsiTheme="majorBidi" w:cstheme="majorBidi"/>
                <w:b/>
                <w:color w:val="000000"/>
                <w:sz w:val="22"/>
                <w:szCs w:val="22"/>
                <w:lang w:val="lt-LT" w:eastAsia="lt-LT"/>
              </w:rPr>
              <w:t xml:space="preserve">GAMYBOS  </w:t>
            </w:r>
          </w:p>
          <w:p w14:paraId="1959F954" w14:textId="77777777" w:rsidR="002818D0" w:rsidRPr="009A2AB2" w:rsidRDefault="002818D0" w:rsidP="002818D0">
            <w:pPr>
              <w:widowControl w:val="0"/>
              <w:pBdr>
                <w:top w:val="nil"/>
                <w:left w:val="nil"/>
                <w:bottom w:val="nil"/>
                <w:right w:val="nil"/>
                <w:between w:val="nil"/>
              </w:pBdr>
              <w:ind w:left="122"/>
              <w:rPr>
                <w:rFonts w:asciiTheme="majorBidi" w:hAnsiTheme="majorBidi" w:cstheme="majorBidi"/>
                <w:b/>
                <w:color w:val="000000"/>
                <w:sz w:val="22"/>
                <w:szCs w:val="22"/>
                <w:lang w:val="lt-LT" w:eastAsia="lt-LT"/>
              </w:rPr>
            </w:pPr>
            <w:r w:rsidRPr="009A2AB2">
              <w:rPr>
                <w:rFonts w:asciiTheme="majorBidi" w:hAnsiTheme="majorBidi" w:cstheme="majorBidi"/>
                <w:b/>
                <w:color w:val="000000"/>
                <w:sz w:val="22"/>
                <w:szCs w:val="22"/>
                <w:lang w:val="lt-LT" w:eastAsia="lt-LT"/>
              </w:rPr>
              <w:t xml:space="preserve">BŪDAI (257 </w:t>
            </w:r>
          </w:p>
          <w:p w14:paraId="2BBEC3CA" w14:textId="77777777" w:rsidR="002818D0" w:rsidRPr="009A2AB2" w:rsidRDefault="002818D0" w:rsidP="002818D0">
            <w:pPr>
              <w:widowControl w:val="0"/>
              <w:pBdr>
                <w:top w:val="nil"/>
                <w:left w:val="nil"/>
                <w:bottom w:val="nil"/>
                <w:right w:val="nil"/>
                <w:between w:val="nil"/>
              </w:pBdr>
              <w:ind w:left="121"/>
              <w:rPr>
                <w:rFonts w:asciiTheme="majorBidi" w:hAnsiTheme="majorBidi" w:cstheme="majorBidi"/>
                <w:b/>
                <w:color w:val="000000"/>
                <w:sz w:val="22"/>
                <w:szCs w:val="22"/>
                <w:lang w:val="lt-LT" w:eastAsia="lt-LT"/>
              </w:rPr>
            </w:pPr>
            <w:r w:rsidRPr="009A2AB2">
              <w:rPr>
                <w:rFonts w:asciiTheme="majorBidi" w:hAnsiTheme="majorBidi" w:cstheme="majorBidi"/>
                <w:b/>
                <w:color w:val="000000"/>
                <w:sz w:val="22"/>
                <w:szCs w:val="22"/>
                <w:lang w:val="lt-LT" w:eastAsia="lt-LT"/>
              </w:rPr>
              <w:t>psl.)</w:t>
            </w:r>
          </w:p>
        </w:tc>
        <w:tc>
          <w:tcPr>
            <w:tcW w:w="2545" w:type="dxa"/>
            <w:shd w:val="clear" w:color="auto" w:fill="auto"/>
            <w:tcMar>
              <w:top w:w="100" w:type="dxa"/>
              <w:left w:w="100" w:type="dxa"/>
              <w:bottom w:w="100" w:type="dxa"/>
              <w:right w:w="100" w:type="dxa"/>
            </w:tcMar>
          </w:tcPr>
          <w:p w14:paraId="5069DFAB"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095" w:type="dxa"/>
            <w:shd w:val="clear" w:color="auto" w:fill="auto"/>
            <w:tcMar>
              <w:top w:w="100" w:type="dxa"/>
              <w:left w:w="100" w:type="dxa"/>
              <w:bottom w:w="100" w:type="dxa"/>
              <w:right w:w="100" w:type="dxa"/>
            </w:tcMar>
          </w:tcPr>
          <w:p w14:paraId="08B6814F"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1185" w:type="dxa"/>
            <w:shd w:val="clear" w:color="auto" w:fill="auto"/>
            <w:tcMar>
              <w:top w:w="100" w:type="dxa"/>
              <w:left w:w="100" w:type="dxa"/>
              <w:bottom w:w="100" w:type="dxa"/>
              <w:right w:w="100" w:type="dxa"/>
            </w:tcMar>
          </w:tcPr>
          <w:p w14:paraId="5C8B7389"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1061" w:type="dxa"/>
            <w:shd w:val="clear" w:color="auto" w:fill="auto"/>
            <w:tcMar>
              <w:top w:w="100" w:type="dxa"/>
              <w:left w:w="100" w:type="dxa"/>
              <w:bottom w:w="100" w:type="dxa"/>
              <w:right w:w="100" w:type="dxa"/>
            </w:tcMar>
          </w:tcPr>
          <w:p w14:paraId="6CDC45AE"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2431" w:type="dxa"/>
            <w:shd w:val="clear" w:color="auto" w:fill="auto"/>
            <w:tcMar>
              <w:top w:w="100" w:type="dxa"/>
              <w:left w:w="100" w:type="dxa"/>
              <w:bottom w:w="100" w:type="dxa"/>
              <w:right w:w="100" w:type="dxa"/>
            </w:tcMar>
          </w:tcPr>
          <w:p w14:paraId="596A082A"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r>
      <w:tr w:rsidR="002818D0" w:rsidRPr="00D64E81" w14:paraId="47286DE9" w14:textId="77777777" w:rsidTr="00EB13A7">
        <w:trPr>
          <w:trHeight w:val="1620"/>
        </w:trPr>
        <w:tc>
          <w:tcPr>
            <w:tcW w:w="516" w:type="dxa"/>
            <w:shd w:val="clear" w:color="auto" w:fill="auto"/>
            <w:tcMar>
              <w:top w:w="100" w:type="dxa"/>
              <w:left w:w="100" w:type="dxa"/>
              <w:bottom w:w="100" w:type="dxa"/>
              <w:right w:w="100" w:type="dxa"/>
            </w:tcMar>
          </w:tcPr>
          <w:p w14:paraId="3E773510" w14:textId="77777777" w:rsidR="002818D0" w:rsidRPr="009A2AB2" w:rsidRDefault="002818D0" w:rsidP="002818D0">
            <w:pPr>
              <w:widowControl w:val="0"/>
              <w:pBdr>
                <w:top w:val="nil"/>
                <w:left w:val="nil"/>
                <w:bottom w:val="nil"/>
                <w:right w:val="nil"/>
                <w:between w:val="nil"/>
              </w:pBdr>
              <w:ind w:left="127"/>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4. </w:t>
            </w:r>
          </w:p>
        </w:tc>
        <w:tc>
          <w:tcPr>
            <w:tcW w:w="1651" w:type="dxa"/>
            <w:shd w:val="clear" w:color="auto" w:fill="auto"/>
            <w:tcMar>
              <w:top w:w="100" w:type="dxa"/>
              <w:left w:w="100" w:type="dxa"/>
              <w:bottom w:w="100" w:type="dxa"/>
              <w:right w:w="100" w:type="dxa"/>
            </w:tcMar>
          </w:tcPr>
          <w:p w14:paraId="7E3B7901" w14:textId="77777777" w:rsidR="002818D0" w:rsidRPr="009A2AB2" w:rsidRDefault="002818D0" w:rsidP="002818D0">
            <w:pPr>
              <w:widowControl w:val="0"/>
              <w:pBdr>
                <w:top w:val="nil"/>
                <w:left w:val="nil"/>
                <w:bottom w:val="nil"/>
                <w:right w:val="nil"/>
                <w:between w:val="nil"/>
              </w:pBdr>
              <w:ind w:left="124"/>
              <w:rPr>
                <w:rFonts w:asciiTheme="majorBidi" w:hAnsiTheme="majorBidi" w:cstheme="majorBidi"/>
                <w:b/>
                <w:color w:val="000000"/>
                <w:sz w:val="22"/>
                <w:szCs w:val="22"/>
                <w:lang w:val="lt-LT" w:eastAsia="lt-LT"/>
              </w:rPr>
            </w:pPr>
            <w:r w:rsidRPr="009A2AB2">
              <w:rPr>
                <w:rFonts w:asciiTheme="majorBidi" w:hAnsiTheme="majorBidi" w:cstheme="majorBidi"/>
                <w:b/>
                <w:color w:val="000000"/>
                <w:sz w:val="22"/>
                <w:szCs w:val="22"/>
                <w:lang w:val="lt-LT" w:eastAsia="lt-LT"/>
              </w:rPr>
              <w:t xml:space="preserve">5.3. Sausųjų  </w:t>
            </w:r>
          </w:p>
          <w:p w14:paraId="4A9E2588" w14:textId="77777777" w:rsidR="002818D0" w:rsidRPr="009A2AB2" w:rsidRDefault="002818D0" w:rsidP="002818D0">
            <w:pPr>
              <w:widowControl w:val="0"/>
              <w:pBdr>
                <w:top w:val="nil"/>
                <w:left w:val="nil"/>
                <w:bottom w:val="nil"/>
                <w:right w:val="nil"/>
                <w:between w:val="nil"/>
              </w:pBdr>
              <w:ind w:left="125"/>
              <w:rPr>
                <w:rFonts w:asciiTheme="majorBidi" w:hAnsiTheme="majorBidi" w:cstheme="majorBidi"/>
                <w:b/>
                <w:color w:val="000000"/>
                <w:sz w:val="22"/>
                <w:szCs w:val="22"/>
                <w:lang w:val="lt-LT" w:eastAsia="lt-LT"/>
              </w:rPr>
            </w:pPr>
            <w:r w:rsidRPr="009A2AB2">
              <w:rPr>
                <w:rFonts w:asciiTheme="majorBidi" w:hAnsiTheme="majorBidi" w:cstheme="majorBidi"/>
                <w:b/>
                <w:color w:val="000000"/>
                <w:sz w:val="22"/>
                <w:szCs w:val="22"/>
                <w:lang w:val="lt-LT" w:eastAsia="lt-LT"/>
              </w:rPr>
              <w:t xml:space="preserve">medžiagų  </w:t>
            </w:r>
          </w:p>
          <w:p w14:paraId="3012AA26" w14:textId="77777777" w:rsidR="002818D0" w:rsidRPr="009A2AB2" w:rsidRDefault="002818D0" w:rsidP="002818D0">
            <w:pPr>
              <w:widowControl w:val="0"/>
              <w:pBdr>
                <w:top w:val="nil"/>
                <w:left w:val="nil"/>
                <w:bottom w:val="nil"/>
                <w:right w:val="nil"/>
                <w:between w:val="nil"/>
              </w:pBdr>
              <w:spacing w:line="231" w:lineRule="auto"/>
              <w:ind w:left="121" w:right="123" w:firstLine="1"/>
              <w:rPr>
                <w:rFonts w:asciiTheme="majorBidi" w:hAnsiTheme="majorBidi" w:cstheme="majorBidi"/>
                <w:b/>
                <w:color w:val="000000"/>
                <w:sz w:val="22"/>
                <w:szCs w:val="22"/>
                <w:lang w:val="lt-LT" w:eastAsia="lt-LT"/>
              </w:rPr>
            </w:pPr>
            <w:r w:rsidRPr="009A2AB2">
              <w:rPr>
                <w:rFonts w:asciiTheme="majorBidi" w:hAnsiTheme="majorBidi" w:cstheme="majorBidi"/>
                <w:b/>
                <w:color w:val="000000"/>
                <w:sz w:val="22"/>
                <w:szCs w:val="22"/>
                <w:lang w:val="lt-LT" w:eastAsia="lt-LT"/>
              </w:rPr>
              <w:t>saugojimas(274  psl.)</w:t>
            </w:r>
          </w:p>
        </w:tc>
        <w:tc>
          <w:tcPr>
            <w:tcW w:w="2545" w:type="dxa"/>
            <w:shd w:val="clear" w:color="auto" w:fill="auto"/>
            <w:tcMar>
              <w:top w:w="100" w:type="dxa"/>
              <w:left w:w="100" w:type="dxa"/>
              <w:bottom w:w="100" w:type="dxa"/>
              <w:right w:w="100" w:type="dxa"/>
            </w:tcMar>
          </w:tcPr>
          <w:p w14:paraId="5716422E"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095" w:type="dxa"/>
            <w:shd w:val="clear" w:color="auto" w:fill="auto"/>
            <w:tcMar>
              <w:top w:w="100" w:type="dxa"/>
              <w:left w:w="100" w:type="dxa"/>
              <w:bottom w:w="100" w:type="dxa"/>
              <w:right w:w="100" w:type="dxa"/>
            </w:tcMar>
          </w:tcPr>
          <w:p w14:paraId="0BF5B867" w14:textId="77777777" w:rsidR="002818D0" w:rsidRPr="009A2AB2" w:rsidRDefault="002818D0" w:rsidP="002818D0">
            <w:pPr>
              <w:widowControl w:val="0"/>
              <w:pBdr>
                <w:top w:val="nil"/>
                <w:left w:val="nil"/>
                <w:bottom w:val="nil"/>
                <w:right w:val="nil"/>
                <w:between w:val="nil"/>
              </w:pBdr>
              <w:ind w:left="116"/>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5.3.2. Uždaras saugojimas </w:t>
            </w:r>
          </w:p>
          <w:p w14:paraId="6CB00B27" w14:textId="77777777" w:rsidR="002818D0" w:rsidRPr="009A2AB2" w:rsidRDefault="002818D0" w:rsidP="002818D0">
            <w:pPr>
              <w:widowControl w:val="0"/>
              <w:pBdr>
                <w:top w:val="nil"/>
                <w:left w:val="nil"/>
                <w:bottom w:val="nil"/>
                <w:right w:val="nil"/>
                <w:between w:val="nil"/>
              </w:pBdr>
              <w:spacing w:line="230" w:lineRule="auto"/>
              <w:ind w:left="110" w:right="207" w:firstLine="58"/>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 GPGB yra naudoti uždarą saugojimą, pvz.,  silosines, bunkerius, hoperius ir konteinerius.  Jei negalima naudoti silosinių, jos gali būti  pakeičiamos stoginėmis. Tai, pvz., taikoma tuo  atveju, jei partijos turi būti ne </w:t>
            </w:r>
          </w:p>
          <w:p w14:paraId="38A8B8CD" w14:textId="77777777" w:rsidR="002818D0" w:rsidRPr="009A2AB2" w:rsidRDefault="002818D0" w:rsidP="002818D0">
            <w:pPr>
              <w:widowControl w:val="0"/>
              <w:pBdr>
                <w:top w:val="nil"/>
                <w:left w:val="nil"/>
                <w:bottom w:val="nil"/>
                <w:right w:val="nil"/>
                <w:between w:val="nil"/>
              </w:pBdr>
              <w:ind w:left="112"/>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tik saugomos, bet ir maišomos.</w:t>
            </w:r>
          </w:p>
        </w:tc>
        <w:tc>
          <w:tcPr>
            <w:tcW w:w="1185" w:type="dxa"/>
            <w:shd w:val="clear" w:color="auto" w:fill="auto"/>
            <w:tcMar>
              <w:top w:w="100" w:type="dxa"/>
              <w:left w:w="100" w:type="dxa"/>
              <w:bottom w:w="100" w:type="dxa"/>
              <w:right w:w="100" w:type="dxa"/>
            </w:tcMar>
          </w:tcPr>
          <w:p w14:paraId="3BC65E06"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61" w:type="dxa"/>
            <w:shd w:val="clear" w:color="auto" w:fill="auto"/>
            <w:tcMar>
              <w:top w:w="100" w:type="dxa"/>
              <w:left w:w="100" w:type="dxa"/>
              <w:bottom w:w="100" w:type="dxa"/>
              <w:right w:w="100" w:type="dxa"/>
            </w:tcMar>
          </w:tcPr>
          <w:p w14:paraId="4411E5F2"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Neaktualu </w:t>
            </w:r>
          </w:p>
        </w:tc>
        <w:tc>
          <w:tcPr>
            <w:tcW w:w="2431" w:type="dxa"/>
            <w:shd w:val="clear" w:color="auto" w:fill="auto"/>
            <w:tcMar>
              <w:top w:w="100" w:type="dxa"/>
              <w:left w:w="100" w:type="dxa"/>
              <w:bottom w:w="100" w:type="dxa"/>
              <w:right w:w="100" w:type="dxa"/>
            </w:tcMar>
          </w:tcPr>
          <w:p w14:paraId="7DAF3F9D" w14:textId="77777777" w:rsidR="002818D0" w:rsidRPr="009A2AB2" w:rsidRDefault="002818D0" w:rsidP="002818D0">
            <w:pPr>
              <w:widowControl w:val="0"/>
              <w:pBdr>
                <w:top w:val="nil"/>
                <w:left w:val="nil"/>
                <w:bottom w:val="nil"/>
                <w:right w:val="nil"/>
                <w:between w:val="nil"/>
              </w:pBdr>
              <w:spacing w:line="230" w:lineRule="auto"/>
              <w:ind w:left="111" w:right="188"/>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Atliekos bus laikomos atvirai, tačiau  tokiam atviram laikymui, siekiant  sumažinti kietųjų dalelių išsiskarimą  yra įrengta moderni drėkinimo  sistema. </w:t>
            </w:r>
          </w:p>
        </w:tc>
      </w:tr>
      <w:tr w:rsidR="002818D0" w:rsidRPr="00D64E81" w14:paraId="54E28EB1" w14:textId="77777777" w:rsidTr="00EB13A7">
        <w:trPr>
          <w:trHeight w:val="700"/>
        </w:trPr>
        <w:tc>
          <w:tcPr>
            <w:tcW w:w="516" w:type="dxa"/>
            <w:shd w:val="clear" w:color="auto" w:fill="auto"/>
            <w:tcMar>
              <w:top w:w="100" w:type="dxa"/>
              <w:left w:w="100" w:type="dxa"/>
              <w:bottom w:w="100" w:type="dxa"/>
              <w:right w:w="100" w:type="dxa"/>
            </w:tcMar>
          </w:tcPr>
          <w:p w14:paraId="750D517E" w14:textId="77777777" w:rsidR="002818D0" w:rsidRPr="009A2AB2" w:rsidRDefault="002818D0" w:rsidP="002818D0">
            <w:pPr>
              <w:widowControl w:val="0"/>
              <w:pBdr>
                <w:top w:val="nil"/>
                <w:left w:val="nil"/>
                <w:bottom w:val="nil"/>
                <w:right w:val="nil"/>
                <w:between w:val="nil"/>
              </w:pBdr>
              <w:ind w:left="131"/>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lastRenderedPageBreak/>
              <w:t xml:space="preserve">5. </w:t>
            </w:r>
          </w:p>
        </w:tc>
        <w:tc>
          <w:tcPr>
            <w:tcW w:w="1651" w:type="dxa"/>
            <w:shd w:val="clear" w:color="auto" w:fill="auto"/>
            <w:tcMar>
              <w:top w:w="100" w:type="dxa"/>
              <w:left w:w="100" w:type="dxa"/>
              <w:bottom w:w="100" w:type="dxa"/>
              <w:right w:w="100" w:type="dxa"/>
            </w:tcMar>
          </w:tcPr>
          <w:p w14:paraId="1AFC446A"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545" w:type="dxa"/>
            <w:shd w:val="clear" w:color="auto" w:fill="auto"/>
            <w:tcMar>
              <w:top w:w="100" w:type="dxa"/>
              <w:left w:w="100" w:type="dxa"/>
              <w:bottom w:w="100" w:type="dxa"/>
              <w:right w:w="100" w:type="dxa"/>
            </w:tcMar>
          </w:tcPr>
          <w:p w14:paraId="5AD950E0"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095" w:type="dxa"/>
            <w:shd w:val="clear" w:color="auto" w:fill="auto"/>
            <w:tcMar>
              <w:top w:w="100" w:type="dxa"/>
              <w:left w:w="100" w:type="dxa"/>
              <w:bottom w:w="100" w:type="dxa"/>
              <w:right w:w="100" w:type="dxa"/>
            </w:tcMar>
          </w:tcPr>
          <w:p w14:paraId="5E008E52" w14:textId="77777777" w:rsidR="002818D0" w:rsidRPr="009A2AB2" w:rsidRDefault="002818D0" w:rsidP="002818D0">
            <w:pPr>
              <w:widowControl w:val="0"/>
              <w:pBdr>
                <w:top w:val="nil"/>
                <w:left w:val="nil"/>
                <w:bottom w:val="nil"/>
                <w:right w:val="nil"/>
                <w:between w:val="nil"/>
              </w:pBdr>
              <w:spacing w:line="232" w:lineRule="auto"/>
              <w:ind w:left="120" w:right="755" w:firstLine="48"/>
              <w:jc w:val="both"/>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 GPGB stoginėms yra naudoti tinkamai suprojektuotas </w:t>
            </w:r>
            <w:proofErr w:type="spellStart"/>
            <w:r w:rsidRPr="009A2AB2">
              <w:rPr>
                <w:rFonts w:asciiTheme="majorBidi" w:hAnsiTheme="majorBidi" w:cstheme="majorBidi"/>
                <w:color w:val="000000"/>
                <w:sz w:val="22"/>
                <w:szCs w:val="22"/>
                <w:lang w:val="lt-LT" w:eastAsia="lt-LT"/>
              </w:rPr>
              <w:t>ventiliacijosir</w:t>
            </w:r>
            <w:proofErr w:type="spellEnd"/>
            <w:r w:rsidRPr="009A2AB2">
              <w:rPr>
                <w:rFonts w:asciiTheme="majorBidi" w:hAnsiTheme="majorBidi" w:cstheme="majorBidi"/>
                <w:color w:val="000000"/>
                <w:sz w:val="22"/>
                <w:szCs w:val="22"/>
                <w:lang w:val="lt-LT" w:eastAsia="lt-LT"/>
              </w:rPr>
              <w:t xml:space="preserve"> filtravimo  sistemas ir laikyti uždarytas duris.</w:t>
            </w:r>
          </w:p>
        </w:tc>
        <w:tc>
          <w:tcPr>
            <w:tcW w:w="1185" w:type="dxa"/>
            <w:shd w:val="clear" w:color="auto" w:fill="auto"/>
            <w:tcMar>
              <w:top w:w="100" w:type="dxa"/>
              <w:left w:w="100" w:type="dxa"/>
              <w:bottom w:w="100" w:type="dxa"/>
              <w:right w:w="100" w:type="dxa"/>
            </w:tcMar>
          </w:tcPr>
          <w:p w14:paraId="5660BDAC"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61" w:type="dxa"/>
            <w:shd w:val="clear" w:color="auto" w:fill="auto"/>
            <w:tcMar>
              <w:top w:w="100" w:type="dxa"/>
              <w:left w:w="100" w:type="dxa"/>
              <w:bottom w:w="100" w:type="dxa"/>
              <w:right w:w="100" w:type="dxa"/>
            </w:tcMar>
          </w:tcPr>
          <w:p w14:paraId="5859602D"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Neaktualu </w:t>
            </w:r>
          </w:p>
        </w:tc>
        <w:tc>
          <w:tcPr>
            <w:tcW w:w="2431" w:type="dxa"/>
            <w:shd w:val="clear" w:color="auto" w:fill="auto"/>
            <w:tcMar>
              <w:top w:w="100" w:type="dxa"/>
              <w:left w:w="100" w:type="dxa"/>
              <w:bottom w:w="100" w:type="dxa"/>
              <w:right w:w="100" w:type="dxa"/>
            </w:tcMar>
          </w:tcPr>
          <w:p w14:paraId="77CB7F60" w14:textId="77777777" w:rsidR="002818D0" w:rsidRPr="009A2AB2" w:rsidRDefault="002818D0" w:rsidP="002818D0">
            <w:pPr>
              <w:widowControl w:val="0"/>
              <w:pBdr>
                <w:top w:val="nil"/>
                <w:left w:val="nil"/>
                <w:bottom w:val="nil"/>
                <w:right w:val="nil"/>
                <w:between w:val="nil"/>
              </w:pBdr>
              <w:spacing w:line="231" w:lineRule="auto"/>
              <w:ind w:left="117" w:right="356" w:firstLine="5"/>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Stoginės aplinkos poveikiui jautrių  atliekų laikymui nenaudojamos.</w:t>
            </w:r>
          </w:p>
        </w:tc>
      </w:tr>
      <w:tr w:rsidR="002818D0" w:rsidRPr="00D64E81" w14:paraId="196F5899" w14:textId="77777777" w:rsidTr="00EB13A7">
        <w:trPr>
          <w:trHeight w:val="928"/>
        </w:trPr>
        <w:tc>
          <w:tcPr>
            <w:tcW w:w="516" w:type="dxa"/>
            <w:shd w:val="clear" w:color="auto" w:fill="auto"/>
            <w:tcMar>
              <w:top w:w="100" w:type="dxa"/>
              <w:left w:w="100" w:type="dxa"/>
              <w:bottom w:w="100" w:type="dxa"/>
              <w:right w:w="100" w:type="dxa"/>
            </w:tcMar>
          </w:tcPr>
          <w:p w14:paraId="16528280" w14:textId="77777777" w:rsidR="002818D0" w:rsidRPr="009A2AB2" w:rsidRDefault="002818D0" w:rsidP="002818D0">
            <w:pPr>
              <w:widowControl w:val="0"/>
              <w:pBdr>
                <w:top w:val="nil"/>
                <w:left w:val="nil"/>
                <w:bottom w:val="nil"/>
                <w:right w:val="nil"/>
                <w:between w:val="nil"/>
              </w:pBdr>
              <w:ind w:left="133"/>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6. </w:t>
            </w:r>
          </w:p>
        </w:tc>
        <w:tc>
          <w:tcPr>
            <w:tcW w:w="1651" w:type="dxa"/>
            <w:shd w:val="clear" w:color="auto" w:fill="auto"/>
            <w:tcMar>
              <w:top w:w="100" w:type="dxa"/>
              <w:left w:w="100" w:type="dxa"/>
              <w:bottom w:w="100" w:type="dxa"/>
              <w:right w:w="100" w:type="dxa"/>
            </w:tcMar>
          </w:tcPr>
          <w:p w14:paraId="766537C5"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545" w:type="dxa"/>
            <w:shd w:val="clear" w:color="auto" w:fill="auto"/>
            <w:tcMar>
              <w:top w:w="100" w:type="dxa"/>
              <w:left w:w="100" w:type="dxa"/>
              <w:bottom w:w="100" w:type="dxa"/>
              <w:right w:w="100" w:type="dxa"/>
            </w:tcMar>
          </w:tcPr>
          <w:p w14:paraId="24198784"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095" w:type="dxa"/>
            <w:shd w:val="clear" w:color="auto" w:fill="auto"/>
            <w:tcMar>
              <w:top w:w="100" w:type="dxa"/>
              <w:left w:w="100" w:type="dxa"/>
              <w:bottom w:w="100" w:type="dxa"/>
              <w:right w:w="100" w:type="dxa"/>
            </w:tcMar>
          </w:tcPr>
          <w:p w14:paraId="02708BAE" w14:textId="77777777" w:rsidR="002818D0" w:rsidRPr="009A2AB2" w:rsidRDefault="002818D0" w:rsidP="002818D0">
            <w:pPr>
              <w:widowControl w:val="0"/>
              <w:pBdr>
                <w:top w:val="nil"/>
                <w:left w:val="nil"/>
                <w:bottom w:val="nil"/>
                <w:right w:val="nil"/>
                <w:between w:val="nil"/>
              </w:pBdr>
              <w:spacing w:line="228" w:lineRule="auto"/>
              <w:ind w:left="110" w:right="132" w:firstLine="58"/>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 GPGB yra mažinti dulkes ir laikytis su GPGB  siejamo dulkių emisijos lygio, </w:t>
            </w:r>
            <w:proofErr w:type="spellStart"/>
            <w:r w:rsidRPr="009A2AB2">
              <w:rPr>
                <w:rFonts w:asciiTheme="majorBidi" w:hAnsiTheme="majorBidi" w:cstheme="majorBidi"/>
                <w:color w:val="000000"/>
                <w:sz w:val="22"/>
                <w:szCs w:val="22"/>
                <w:lang w:val="lt-LT" w:eastAsia="lt-LT"/>
              </w:rPr>
              <w:t>t.y</w:t>
            </w:r>
            <w:proofErr w:type="spellEnd"/>
            <w:r w:rsidRPr="009A2AB2">
              <w:rPr>
                <w:rFonts w:asciiTheme="majorBidi" w:hAnsiTheme="majorBidi" w:cstheme="majorBidi"/>
                <w:color w:val="000000"/>
                <w:sz w:val="22"/>
                <w:szCs w:val="22"/>
                <w:lang w:val="lt-LT" w:eastAsia="lt-LT"/>
              </w:rPr>
              <w:t>. 1–10 mg/m</w:t>
            </w:r>
            <w:r w:rsidRPr="009A2AB2">
              <w:rPr>
                <w:rFonts w:asciiTheme="majorBidi" w:hAnsiTheme="majorBidi" w:cstheme="majorBidi"/>
                <w:color w:val="000000"/>
                <w:sz w:val="22"/>
                <w:szCs w:val="22"/>
                <w:vertAlign w:val="superscript"/>
                <w:lang w:val="lt-LT" w:eastAsia="lt-LT"/>
              </w:rPr>
              <w:t>3</w:t>
            </w:r>
            <w:r w:rsidRPr="009A2AB2">
              <w:rPr>
                <w:rFonts w:asciiTheme="majorBidi" w:hAnsiTheme="majorBidi" w:cstheme="majorBidi"/>
                <w:color w:val="000000"/>
                <w:sz w:val="22"/>
                <w:szCs w:val="22"/>
                <w:lang w:val="lt-LT" w:eastAsia="lt-LT"/>
              </w:rPr>
              <w:t>, priklausomai nuo saugojamos medžiagos  pobūdžio (rūšies).</w:t>
            </w:r>
          </w:p>
        </w:tc>
        <w:tc>
          <w:tcPr>
            <w:tcW w:w="1185" w:type="dxa"/>
            <w:shd w:val="clear" w:color="auto" w:fill="auto"/>
            <w:tcMar>
              <w:top w:w="100" w:type="dxa"/>
              <w:left w:w="100" w:type="dxa"/>
              <w:bottom w:w="100" w:type="dxa"/>
              <w:right w:w="100" w:type="dxa"/>
            </w:tcMar>
          </w:tcPr>
          <w:p w14:paraId="32AB3295"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1–10 </w:t>
            </w:r>
          </w:p>
          <w:p w14:paraId="6CC04396"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vertAlign w:val="superscript"/>
                <w:lang w:val="lt-LT" w:eastAsia="lt-LT"/>
              </w:rPr>
            </w:pPr>
            <w:r w:rsidRPr="009A2AB2">
              <w:rPr>
                <w:rFonts w:asciiTheme="majorBidi" w:hAnsiTheme="majorBidi" w:cstheme="majorBidi"/>
                <w:color w:val="000000"/>
                <w:sz w:val="22"/>
                <w:szCs w:val="22"/>
                <w:lang w:val="lt-LT" w:eastAsia="lt-LT"/>
              </w:rPr>
              <w:t>mg/m</w:t>
            </w:r>
            <w:r w:rsidRPr="009A2AB2">
              <w:rPr>
                <w:rFonts w:asciiTheme="majorBidi" w:hAnsiTheme="majorBidi" w:cstheme="majorBidi"/>
                <w:color w:val="000000"/>
                <w:sz w:val="22"/>
                <w:szCs w:val="22"/>
                <w:vertAlign w:val="superscript"/>
                <w:lang w:val="lt-LT" w:eastAsia="lt-LT"/>
              </w:rPr>
              <w:t>3</w:t>
            </w:r>
          </w:p>
        </w:tc>
        <w:tc>
          <w:tcPr>
            <w:tcW w:w="1061" w:type="dxa"/>
            <w:shd w:val="clear" w:color="auto" w:fill="auto"/>
            <w:tcMar>
              <w:top w:w="100" w:type="dxa"/>
              <w:left w:w="100" w:type="dxa"/>
              <w:bottom w:w="100" w:type="dxa"/>
              <w:right w:w="100" w:type="dxa"/>
            </w:tcMar>
          </w:tcPr>
          <w:p w14:paraId="26EDD0F2" w14:textId="77777777" w:rsidR="002818D0" w:rsidRPr="009A2AB2"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Atitinka </w:t>
            </w:r>
          </w:p>
        </w:tc>
        <w:tc>
          <w:tcPr>
            <w:tcW w:w="2431" w:type="dxa"/>
            <w:shd w:val="clear" w:color="auto" w:fill="auto"/>
            <w:tcMar>
              <w:top w:w="100" w:type="dxa"/>
              <w:left w:w="100" w:type="dxa"/>
              <w:bottom w:w="100" w:type="dxa"/>
              <w:right w:w="100" w:type="dxa"/>
            </w:tcMar>
          </w:tcPr>
          <w:p w14:paraId="0C75ACB5" w14:textId="77777777" w:rsidR="002818D0" w:rsidRPr="009A2AB2" w:rsidRDefault="002818D0" w:rsidP="002818D0">
            <w:pPr>
              <w:widowControl w:val="0"/>
              <w:pBdr>
                <w:top w:val="nil"/>
                <w:left w:val="nil"/>
                <w:bottom w:val="nil"/>
                <w:right w:val="nil"/>
                <w:between w:val="nil"/>
              </w:pBdr>
              <w:spacing w:line="230" w:lineRule="auto"/>
              <w:ind w:left="111" w:right="99" w:firstLine="2"/>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Dulkių emisijos vertės neviršija  nustatytų. Dulkių išmetimų mažinimui  naudojama moderni drėkinimo  sistema.</w:t>
            </w:r>
          </w:p>
        </w:tc>
      </w:tr>
      <w:tr w:rsidR="002818D0" w:rsidRPr="00D64E81" w14:paraId="5C0AFF26" w14:textId="77777777" w:rsidTr="00EB13A7">
        <w:trPr>
          <w:trHeight w:val="931"/>
        </w:trPr>
        <w:tc>
          <w:tcPr>
            <w:tcW w:w="516" w:type="dxa"/>
            <w:shd w:val="clear" w:color="auto" w:fill="auto"/>
            <w:tcMar>
              <w:top w:w="100" w:type="dxa"/>
              <w:left w:w="100" w:type="dxa"/>
              <w:bottom w:w="100" w:type="dxa"/>
              <w:right w:w="100" w:type="dxa"/>
            </w:tcMar>
          </w:tcPr>
          <w:p w14:paraId="5FA6ABF0" w14:textId="77777777" w:rsidR="002818D0" w:rsidRPr="009A2AB2" w:rsidRDefault="002818D0" w:rsidP="002818D0">
            <w:pPr>
              <w:widowControl w:val="0"/>
              <w:pBdr>
                <w:top w:val="nil"/>
                <w:left w:val="nil"/>
                <w:bottom w:val="nil"/>
                <w:right w:val="nil"/>
                <w:between w:val="nil"/>
              </w:pBdr>
              <w:ind w:left="128"/>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7. </w:t>
            </w:r>
          </w:p>
        </w:tc>
        <w:tc>
          <w:tcPr>
            <w:tcW w:w="1651" w:type="dxa"/>
            <w:shd w:val="clear" w:color="auto" w:fill="auto"/>
            <w:tcMar>
              <w:top w:w="100" w:type="dxa"/>
              <w:left w:w="100" w:type="dxa"/>
              <w:bottom w:w="100" w:type="dxa"/>
              <w:right w:w="100" w:type="dxa"/>
            </w:tcMar>
          </w:tcPr>
          <w:p w14:paraId="181F0589"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545" w:type="dxa"/>
            <w:shd w:val="clear" w:color="auto" w:fill="auto"/>
            <w:tcMar>
              <w:top w:w="100" w:type="dxa"/>
              <w:left w:w="100" w:type="dxa"/>
              <w:bottom w:w="100" w:type="dxa"/>
              <w:right w:w="100" w:type="dxa"/>
            </w:tcMar>
          </w:tcPr>
          <w:p w14:paraId="79240918"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095" w:type="dxa"/>
            <w:shd w:val="clear" w:color="auto" w:fill="auto"/>
            <w:tcMar>
              <w:top w:w="100" w:type="dxa"/>
              <w:left w:w="100" w:type="dxa"/>
              <w:bottom w:w="100" w:type="dxa"/>
              <w:right w:w="100" w:type="dxa"/>
            </w:tcMar>
          </w:tcPr>
          <w:p w14:paraId="767DE3FD" w14:textId="77777777" w:rsidR="002818D0" w:rsidRPr="009A2AB2" w:rsidRDefault="002818D0" w:rsidP="002818D0">
            <w:pPr>
              <w:widowControl w:val="0"/>
              <w:pBdr>
                <w:top w:val="nil"/>
                <w:left w:val="nil"/>
                <w:bottom w:val="nil"/>
                <w:right w:val="nil"/>
                <w:between w:val="nil"/>
              </w:pBdr>
              <w:spacing w:line="226" w:lineRule="auto"/>
              <w:ind w:left="111" w:right="454" w:firstLine="4"/>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5.3.3. Pakuotų pavojingų sausųjų medžiagų  saugojimas Išsami informacija apie GPGB,  susijusius su pakuotų pavojingų sausųjų medžiagų saugojimu, žr. 5.1.2 skyrių:</w:t>
            </w:r>
          </w:p>
        </w:tc>
        <w:tc>
          <w:tcPr>
            <w:tcW w:w="1185" w:type="dxa"/>
            <w:shd w:val="clear" w:color="auto" w:fill="auto"/>
            <w:tcMar>
              <w:top w:w="100" w:type="dxa"/>
              <w:left w:w="100" w:type="dxa"/>
              <w:bottom w:w="100" w:type="dxa"/>
              <w:right w:w="100" w:type="dxa"/>
            </w:tcMar>
          </w:tcPr>
          <w:p w14:paraId="56A04DEE"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61" w:type="dxa"/>
            <w:shd w:val="clear" w:color="auto" w:fill="auto"/>
            <w:tcMar>
              <w:top w:w="100" w:type="dxa"/>
              <w:left w:w="100" w:type="dxa"/>
              <w:bottom w:w="100" w:type="dxa"/>
              <w:right w:w="100" w:type="dxa"/>
            </w:tcMar>
          </w:tcPr>
          <w:p w14:paraId="5EDA8863"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431" w:type="dxa"/>
            <w:shd w:val="clear" w:color="auto" w:fill="auto"/>
            <w:tcMar>
              <w:top w:w="100" w:type="dxa"/>
              <w:left w:w="100" w:type="dxa"/>
              <w:bottom w:w="100" w:type="dxa"/>
              <w:right w:w="100" w:type="dxa"/>
            </w:tcMar>
          </w:tcPr>
          <w:p w14:paraId="00AF3182"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r>
      <w:tr w:rsidR="002818D0" w:rsidRPr="009A2AB2" w14:paraId="21D382E0" w14:textId="77777777" w:rsidTr="00EB13A7">
        <w:trPr>
          <w:trHeight w:val="698"/>
        </w:trPr>
        <w:tc>
          <w:tcPr>
            <w:tcW w:w="516" w:type="dxa"/>
            <w:shd w:val="clear" w:color="auto" w:fill="auto"/>
            <w:tcMar>
              <w:top w:w="100" w:type="dxa"/>
              <w:left w:w="100" w:type="dxa"/>
              <w:bottom w:w="100" w:type="dxa"/>
              <w:right w:w="100" w:type="dxa"/>
            </w:tcMar>
          </w:tcPr>
          <w:p w14:paraId="2CEB341E" w14:textId="77777777" w:rsidR="002818D0" w:rsidRPr="009A2AB2" w:rsidRDefault="002818D0" w:rsidP="002818D0">
            <w:pPr>
              <w:widowControl w:val="0"/>
              <w:pBdr>
                <w:top w:val="nil"/>
                <w:left w:val="nil"/>
                <w:bottom w:val="nil"/>
                <w:right w:val="nil"/>
                <w:between w:val="nil"/>
              </w:pBdr>
              <w:ind w:left="135"/>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8. </w:t>
            </w:r>
          </w:p>
        </w:tc>
        <w:tc>
          <w:tcPr>
            <w:tcW w:w="1651" w:type="dxa"/>
            <w:shd w:val="clear" w:color="auto" w:fill="auto"/>
            <w:tcMar>
              <w:top w:w="100" w:type="dxa"/>
              <w:left w:w="100" w:type="dxa"/>
              <w:bottom w:w="100" w:type="dxa"/>
              <w:right w:w="100" w:type="dxa"/>
            </w:tcMar>
          </w:tcPr>
          <w:p w14:paraId="563B23A3" w14:textId="77777777" w:rsidR="002818D0" w:rsidRPr="009A2AB2" w:rsidRDefault="002818D0" w:rsidP="002818D0">
            <w:pPr>
              <w:widowControl w:val="0"/>
              <w:pBdr>
                <w:top w:val="nil"/>
                <w:left w:val="nil"/>
                <w:bottom w:val="nil"/>
                <w:right w:val="nil"/>
                <w:between w:val="nil"/>
              </w:pBdr>
              <w:spacing w:line="231" w:lineRule="auto"/>
              <w:ind w:left="122" w:right="84" w:firstLine="2"/>
              <w:rPr>
                <w:rFonts w:asciiTheme="majorBidi" w:hAnsiTheme="majorBidi" w:cstheme="majorBidi"/>
                <w:b/>
                <w:color w:val="000000"/>
                <w:sz w:val="22"/>
                <w:szCs w:val="22"/>
                <w:lang w:val="lt-LT" w:eastAsia="lt-LT"/>
              </w:rPr>
            </w:pPr>
            <w:proofErr w:type="spellStart"/>
            <w:r w:rsidRPr="009A2AB2">
              <w:rPr>
                <w:rFonts w:asciiTheme="majorBidi" w:hAnsiTheme="majorBidi" w:cstheme="majorBidi"/>
                <w:b/>
                <w:color w:val="000000"/>
                <w:sz w:val="22"/>
                <w:szCs w:val="22"/>
                <w:lang w:val="lt-LT" w:eastAsia="lt-LT"/>
              </w:rPr>
              <w:t>Saugosir</w:t>
            </w:r>
            <w:proofErr w:type="spellEnd"/>
            <w:r w:rsidRPr="009A2AB2">
              <w:rPr>
                <w:rFonts w:asciiTheme="majorBidi" w:hAnsiTheme="majorBidi" w:cstheme="majorBidi"/>
                <w:b/>
                <w:color w:val="000000"/>
                <w:sz w:val="22"/>
                <w:szCs w:val="22"/>
                <w:lang w:val="lt-LT" w:eastAsia="lt-LT"/>
              </w:rPr>
              <w:t xml:space="preserve"> rizikos  valdymas</w:t>
            </w:r>
          </w:p>
        </w:tc>
        <w:tc>
          <w:tcPr>
            <w:tcW w:w="2545" w:type="dxa"/>
            <w:shd w:val="clear" w:color="auto" w:fill="auto"/>
            <w:tcMar>
              <w:top w:w="100" w:type="dxa"/>
              <w:left w:w="100" w:type="dxa"/>
              <w:bottom w:w="100" w:type="dxa"/>
              <w:right w:w="100" w:type="dxa"/>
            </w:tcMar>
          </w:tcPr>
          <w:p w14:paraId="35D2FBA8"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095" w:type="dxa"/>
            <w:shd w:val="clear" w:color="auto" w:fill="auto"/>
            <w:tcMar>
              <w:top w:w="100" w:type="dxa"/>
              <w:left w:w="100" w:type="dxa"/>
              <w:bottom w:w="100" w:type="dxa"/>
              <w:right w:w="100" w:type="dxa"/>
            </w:tcMar>
          </w:tcPr>
          <w:p w14:paraId="7A0D34E5" w14:textId="77777777" w:rsidR="002818D0" w:rsidRPr="009A2AB2" w:rsidRDefault="002818D0" w:rsidP="002818D0">
            <w:pPr>
              <w:widowControl w:val="0"/>
              <w:pBdr>
                <w:top w:val="nil"/>
                <w:left w:val="nil"/>
                <w:bottom w:val="nil"/>
                <w:right w:val="nil"/>
                <w:between w:val="nil"/>
              </w:pBdr>
              <w:spacing w:line="232" w:lineRule="auto"/>
              <w:ind w:left="116" w:right="194"/>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5.1.2. Pakuotų pavojingų medžiagų saugojimas: - Su incidentų ir avarijų prevencija susiję  GPGB yra saugos valdymo sistemos taikymas</w:t>
            </w:r>
          </w:p>
        </w:tc>
        <w:tc>
          <w:tcPr>
            <w:tcW w:w="1185" w:type="dxa"/>
            <w:shd w:val="clear" w:color="auto" w:fill="auto"/>
            <w:tcMar>
              <w:top w:w="100" w:type="dxa"/>
              <w:left w:w="100" w:type="dxa"/>
              <w:bottom w:w="100" w:type="dxa"/>
              <w:right w:w="100" w:type="dxa"/>
            </w:tcMar>
          </w:tcPr>
          <w:p w14:paraId="67B31F5D"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61" w:type="dxa"/>
            <w:shd w:val="clear" w:color="auto" w:fill="auto"/>
            <w:tcMar>
              <w:top w:w="100" w:type="dxa"/>
              <w:left w:w="100" w:type="dxa"/>
              <w:bottom w:w="100" w:type="dxa"/>
              <w:right w:w="100" w:type="dxa"/>
            </w:tcMar>
          </w:tcPr>
          <w:p w14:paraId="5DC71B75"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Neaktualu </w:t>
            </w:r>
          </w:p>
        </w:tc>
        <w:tc>
          <w:tcPr>
            <w:tcW w:w="2431" w:type="dxa"/>
            <w:shd w:val="clear" w:color="auto" w:fill="auto"/>
            <w:tcMar>
              <w:top w:w="100" w:type="dxa"/>
              <w:left w:w="100" w:type="dxa"/>
              <w:bottom w:w="100" w:type="dxa"/>
              <w:right w:w="100" w:type="dxa"/>
            </w:tcMar>
          </w:tcPr>
          <w:p w14:paraId="3A754E31" w14:textId="77777777" w:rsidR="002818D0" w:rsidRPr="009A2AB2"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Pavojingos medžiagos nebus  </w:t>
            </w:r>
          </w:p>
          <w:p w14:paraId="41457CDA" w14:textId="77777777" w:rsidR="002818D0" w:rsidRPr="009A2AB2"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naudojamos</w:t>
            </w:r>
          </w:p>
        </w:tc>
      </w:tr>
      <w:tr w:rsidR="002818D0" w:rsidRPr="00D64E81" w14:paraId="4BF94250" w14:textId="77777777" w:rsidTr="00EB13A7">
        <w:trPr>
          <w:trHeight w:val="470"/>
        </w:trPr>
        <w:tc>
          <w:tcPr>
            <w:tcW w:w="516" w:type="dxa"/>
            <w:shd w:val="clear" w:color="auto" w:fill="auto"/>
            <w:tcMar>
              <w:top w:w="100" w:type="dxa"/>
              <w:left w:w="100" w:type="dxa"/>
              <w:bottom w:w="100" w:type="dxa"/>
              <w:right w:w="100" w:type="dxa"/>
            </w:tcMar>
          </w:tcPr>
          <w:p w14:paraId="4A509062" w14:textId="77777777" w:rsidR="002818D0" w:rsidRPr="009A2AB2" w:rsidRDefault="002818D0" w:rsidP="002818D0">
            <w:pPr>
              <w:widowControl w:val="0"/>
              <w:pBdr>
                <w:top w:val="nil"/>
                <w:left w:val="nil"/>
                <w:bottom w:val="nil"/>
                <w:right w:val="nil"/>
                <w:between w:val="nil"/>
              </w:pBdr>
              <w:ind w:left="130"/>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9. </w:t>
            </w:r>
          </w:p>
        </w:tc>
        <w:tc>
          <w:tcPr>
            <w:tcW w:w="1651" w:type="dxa"/>
            <w:shd w:val="clear" w:color="auto" w:fill="auto"/>
            <w:tcMar>
              <w:top w:w="100" w:type="dxa"/>
              <w:left w:w="100" w:type="dxa"/>
              <w:bottom w:w="100" w:type="dxa"/>
              <w:right w:w="100" w:type="dxa"/>
            </w:tcMar>
          </w:tcPr>
          <w:p w14:paraId="0FBFE49C" w14:textId="77777777" w:rsidR="002818D0" w:rsidRPr="009A2AB2" w:rsidRDefault="002818D0" w:rsidP="002818D0">
            <w:pPr>
              <w:widowControl w:val="0"/>
              <w:pBdr>
                <w:top w:val="nil"/>
                <w:left w:val="nil"/>
                <w:bottom w:val="nil"/>
                <w:right w:val="nil"/>
                <w:between w:val="nil"/>
              </w:pBdr>
              <w:ind w:left="120"/>
              <w:rPr>
                <w:rFonts w:asciiTheme="majorBidi" w:hAnsiTheme="majorBidi" w:cstheme="majorBidi"/>
                <w:b/>
                <w:color w:val="000000"/>
                <w:sz w:val="22"/>
                <w:szCs w:val="22"/>
                <w:lang w:val="lt-LT" w:eastAsia="lt-LT"/>
              </w:rPr>
            </w:pPr>
            <w:proofErr w:type="spellStart"/>
            <w:r w:rsidRPr="009A2AB2">
              <w:rPr>
                <w:rFonts w:asciiTheme="majorBidi" w:hAnsiTheme="majorBidi" w:cstheme="majorBidi"/>
                <w:b/>
                <w:color w:val="000000"/>
                <w:sz w:val="22"/>
                <w:szCs w:val="22"/>
                <w:lang w:val="lt-LT" w:eastAsia="lt-LT"/>
              </w:rPr>
              <w:t>Mokymasir</w:t>
            </w:r>
            <w:proofErr w:type="spellEnd"/>
            <w:r w:rsidRPr="009A2AB2">
              <w:rPr>
                <w:rFonts w:asciiTheme="majorBidi" w:hAnsiTheme="majorBidi" w:cstheme="majorBidi"/>
                <w:b/>
                <w:color w:val="000000"/>
                <w:sz w:val="22"/>
                <w:szCs w:val="22"/>
                <w:lang w:val="lt-LT" w:eastAsia="lt-LT"/>
              </w:rPr>
              <w:t xml:space="preserve">  </w:t>
            </w:r>
          </w:p>
          <w:p w14:paraId="4FB1E274" w14:textId="77777777" w:rsidR="002818D0" w:rsidRPr="009A2AB2" w:rsidRDefault="002818D0" w:rsidP="002818D0">
            <w:pPr>
              <w:widowControl w:val="0"/>
              <w:pBdr>
                <w:top w:val="nil"/>
                <w:left w:val="nil"/>
                <w:bottom w:val="nil"/>
                <w:right w:val="nil"/>
                <w:between w:val="nil"/>
              </w:pBdr>
              <w:ind w:left="127"/>
              <w:rPr>
                <w:rFonts w:asciiTheme="majorBidi" w:hAnsiTheme="majorBidi" w:cstheme="majorBidi"/>
                <w:b/>
                <w:color w:val="000000"/>
                <w:sz w:val="22"/>
                <w:szCs w:val="22"/>
                <w:lang w:val="lt-LT" w:eastAsia="lt-LT"/>
              </w:rPr>
            </w:pPr>
            <w:r w:rsidRPr="009A2AB2">
              <w:rPr>
                <w:rFonts w:asciiTheme="majorBidi" w:hAnsiTheme="majorBidi" w:cstheme="majorBidi"/>
                <w:b/>
                <w:color w:val="000000"/>
                <w:sz w:val="22"/>
                <w:szCs w:val="22"/>
                <w:lang w:val="lt-LT" w:eastAsia="lt-LT"/>
              </w:rPr>
              <w:t>atsakomybė</w:t>
            </w:r>
          </w:p>
        </w:tc>
        <w:tc>
          <w:tcPr>
            <w:tcW w:w="2545" w:type="dxa"/>
            <w:shd w:val="clear" w:color="auto" w:fill="auto"/>
            <w:tcMar>
              <w:top w:w="100" w:type="dxa"/>
              <w:left w:w="100" w:type="dxa"/>
              <w:bottom w:w="100" w:type="dxa"/>
              <w:right w:w="100" w:type="dxa"/>
            </w:tcMar>
          </w:tcPr>
          <w:p w14:paraId="7649554D"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095" w:type="dxa"/>
            <w:shd w:val="clear" w:color="auto" w:fill="auto"/>
            <w:tcMar>
              <w:top w:w="100" w:type="dxa"/>
              <w:left w:w="100" w:type="dxa"/>
              <w:bottom w:w="100" w:type="dxa"/>
              <w:right w:w="100" w:type="dxa"/>
            </w:tcMar>
          </w:tcPr>
          <w:p w14:paraId="765A7104" w14:textId="77777777" w:rsidR="002818D0" w:rsidRPr="009A2AB2" w:rsidRDefault="002818D0" w:rsidP="002818D0">
            <w:pPr>
              <w:widowControl w:val="0"/>
              <w:pBdr>
                <w:top w:val="nil"/>
                <w:left w:val="nil"/>
                <w:bottom w:val="nil"/>
                <w:right w:val="nil"/>
                <w:between w:val="nil"/>
              </w:pBdr>
              <w:spacing w:line="216" w:lineRule="auto"/>
              <w:ind w:left="117" w:right="804" w:firstLine="50"/>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GPGB yra paskirti asmenį ar asmenis, atsakingus už saugyklos eksploataciją.</w:t>
            </w:r>
          </w:p>
        </w:tc>
        <w:tc>
          <w:tcPr>
            <w:tcW w:w="1185" w:type="dxa"/>
            <w:shd w:val="clear" w:color="auto" w:fill="auto"/>
            <w:tcMar>
              <w:top w:w="100" w:type="dxa"/>
              <w:left w:w="100" w:type="dxa"/>
              <w:bottom w:w="100" w:type="dxa"/>
              <w:right w:w="100" w:type="dxa"/>
            </w:tcMar>
          </w:tcPr>
          <w:p w14:paraId="06AEA503"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61" w:type="dxa"/>
            <w:shd w:val="clear" w:color="auto" w:fill="auto"/>
            <w:tcMar>
              <w:top w:w="100" w:type="dxa"/>
              <w:left w:w="100" w:type="dxa"/>
              <w:bottom w:w="100" w:type="dxa"/>
              <w:right w:w="100" w:type="dxa"/>
            </w:tcMar>
          </w:tcPr>
          <w:p w14:paraId="74FD0F9F" w14:textId="77777777" w:rsidR="002818D0" w:rsidRPr="009A2AB2"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Atitinka </w:t>
            </w:r>
          </w:p>
        </w:tc>
        <w:tc>
          <w:tcPr>
            <w:tcW w:w="2431" w:type="dxa"/>
            <w:shd w:val="clear" w:color="auto" w:fill="auto"/>
            <w:tcMar>
              <w:top w:w="100" w:type="dxa"/>
              <w:left w:w="100" w:type="dxa"/>
              <w:bottom w:w="100" w:type="dxa"/>
              <w:right w:w="100" w:type="dxa"/>
            </w:tcMar>
          </w:tcPr>
          <w:p w14:paraId="2B4D350F" w14:textId="77777777" w:rsidR="002818D0" w:rsidRPr="009A2AB2" w:rsidRDefault="002818D0" w:rsidP="002818D0">
            <w:pPr>
              <w:widowControl w:val="0"/>
              <w:pBdr>
                <w:top w:val="nil"/>
                <w:left w:val="nil"/>
                <w:bottom w:val="nil"/>
                <w:right w:val="nil"/>
                <w:between w:val="nil"/>
              </w:pBdr>
              <w:spacing w:line="216" w:lineRule="auto"/>
              <w:ind w:left="113" w:right="143" w:hanging="1"/>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Atsakomybė tarp įrenginio darbuotojų yra padalinta įsakymais.</w:t>
            </w:r>
          </w:p>
        </w:tc>
      </w:tr>
      <w:tr w:rsidR="002818D0" w:rsidRPr="009A2AB2" w14:paraId="02B02C92" w14:textId="77777777" w:rsidTr="00EB13A7">
        <w:trPr>
          <w:trHeight w:val="1850"/>
        </w:trPr>
        <w:tc>
          <w:tcPr>
            <w:tcW w:w="516" w:type="dxa"/>
            <w:shd w:val="clear" w:color="auto" w:fill="auto"/>
            <w:tcMar>
              <w:top w:w="100" w:type="dxa"/>
              <w:left w:w="100" w:type="dxa"/>
              <w:bottom w:w="100" w:type="dxa"/>
              <w:right w:w="100" w:type="dxa"/>
            </w:tcMar>
          </w:tcPr>
          <w:p w14:paraId="3471C3F1"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10. </w:t>
            </w:r>
          </w:p>
        </w:tc>
        <w:tc>
          <w:tcPr>
            <w:tcW w:w="1651" w:type="dxa"/>
            <w:shd w:val="clear" w:color="auto" w:fill="auto"/>
            <w:tcMar>
              <w:top w:w="100" w:type="dxa"/>
              <w:left w:w="100" w:type="dxa"/>
              <w:bottom w:w="100" w:type="dxa"/>
              <w:right w:w="100" w:type="dxa"/>
            </w:tcMar>
          </w:tcPr>
          <w:p w14:paraId="0B76B5F7"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545" w:type="dxa"/>
            <w:shd w:val="clear" w:color="auto" w:fill="auto"/>
            <w:tcMar>
              <w:top w:w="100" w:type="dxa"/>
              <w:left w:w="100" w:type="dxa"/>
              <w:bottom w:w="100" w:type="dxa"/>
              <w:right w:w="100" w:type="dxa"/>
            </w:tcMar>
          </w:tcPr>
          <w:p w14:paraId="642F8E29"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095" w:type="dxa"/>
            <w:shd w:val="clear" w:color="auto" w:fill="auto"/>
            <w:tcMar>
              <w:top w:w="100" w:type="dxa"/>
              <w:left w:w="100" w:type="dxa"/>
              <w:bottom w:w="100" w:type="dxa"/>
              <w:right w:w="100" w:type="dxa"/>
            </w:tcMar>
          </w:tcPr>
          <w:p w14:paraId="0F6D9509" w14:textId="77777777" w:rsidR="002818D0" w:rsidRPr="009A2AB2" w:rsidRDefault="002818D0" w:rsidP="002818D0">
            <w:pPr>
              <w:widowControl w:val="0"/>
              <w:pBdr>
                <w:top w:val="nil"/>
                <w:left w:val="nil"/>
                <w:bottom w:val="nil"/>
                <w:right w:val="nil"/>
                <w:between w:val="nil"/>
              </w:pBdr>
              <w:spacing w:line="230" w:lineRule="auto"/>
              <w:ind w:left="110" w:right="128" w:firstLine="58"/>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GPGB yra apmokyti ir perkvalifikuoti  atsakingą(-</w:t>
            </w:r>
            <w:proofErr w:type="spellStart"/>
            <w:r w:rsidRPr="009A2AB2">
              <w:rPr>
                <w:rFonts w:asciiTheme="majorBidi" w:hAnsiTheme="majorBidi" w:cstheme="majorBidi"/>
                <w:color w:val="000000"/>
                <w:sz w:val="22"/>
                <w:szCs w:val="22"/>
                <w:lang w:val="lt-LT" w:eastAsia="lt-LT"/>
              </w:rPr>
              <w:t>us</w:t>
            </w:r>
            <w:proofErr w:type="spellEnd"/>
            <w:r w:rsidRPr="009A2AB2">
              <w:rPr>
                <w:rFonts w:asciiTheme="majorBidi" w:hAnsiTheme="majorBidi" w:cstheme="majorBidi"/>
                <w:color w:val="000000"/>
                <w:sz w:val="22"/>
                <w:szCs w:val="22"/>
                <w:lang w:val="lt-LT" w:eastAsia="lt-LT"/>
              </w:rPr>
              <w:t>) asmenį(-</w:t>
            </w:r>
            <w:proofErr w:type="spellStart"/>
            <w:r w:rsidRPr="009A2AB2">
              <w:rPr>
                <w:rFonts w:asciiTheme="majorBidi" w:hAnsiTheme="majorBidi" w:cstheme="majorBidi"/>
                <w:color w:val="000000"/>
                <w:sz w:val="22"/>
                <w:szCs w:val="22"/>
                <w:lang w:val="lt-LT" w:eastAsia="lt-LT"/>
              </w:rPr>
              <w:t>is</w:t>
            </w:r>
            <w:proofErr w:type="spellEnd"/>
            <w:r w:rsidRPr="009A2AB2">
              <w:rPr>
                <w:rFonts w:asciiTheme="majorBidi" w:hAnsiTheme="majorBidi" w:cstheme="majorBidi"/>
                <w:color w:val="000000"/>
                <w:sz w:val="22"/>
                <w:szCs w:val="22"/>
                <w:lang w:val="lt-LT" w:eastAsia="lt-LT"/>
              </w:rPr>
              <w:t>) atlikti ypatingąsias  procedūras, aprašytas 4.1.7.1 skyriuje, ir  informuoti kitus vietoje dirbančius darbuotojus  apie pakuotų pavojingų medžiagų saugojimo  riziką bei reikiamas atsargumo priemones, kad įvairų pavojų keliančios medžiagos būtų saugiai  saugomos.</w:t>
            </w:r>
          </w:p>
        </w:tc>
        <w:tc>
          <w:tcPr>
            <w:tcW w:w="1185" w:type="dxa"/>
            <w:shd w:val="clear" w:color="auto" w:fill="auto"/>
            <w:tcMar>
              <w:top w:w="100" w:type="dxa"/>
              <w:left w:w="100" w:type="dxa"/>
              <w:bottom w:w="100" w:type="dxa"/>
              <w:right w:w="100" w:type="dxa"/>
            </w:tcMar>
          </w:tcPr>
          <w:p w14:paraId="79FB4173"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61" w:type="dxa"/>
            <w:shd w:val="clear" w:color="auto" w:fill="auto"/>
            <w:tcMar>
              <w:top w:w="100" w:type="dxa"/>
              <w:left w:w="100" w:type="dxa"/>
              <w:bottom w:w="100" w:type="dxa"/>
              <w:right w:w="100" w:type="dxa"/>
            </w:tcMar>
          </w:tcPr>
          <w:p w14:paraId="370AC80C" w14:textId="77777777" w:rsidR="002818D0" w:rsidRPr="009A2AB2"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Atitinka </w:t>
            </w:r>
          </w:p>
        </w:tc>
        <w:tc>
          <w:tcPr>
            <w:tcW w:w="2431" w:type="dxa"/>
            <w:shd w:val="clear" w:color="auto" w:fill="auto"/>
            <w:tcMar>
              <w:top w:w="100" w:type="dxa"/>
              <w:left w:w="100" w:type="dxa"/>
              <w:bottom w:w="100" w:type="dxa"/>
              <w:right w:w="100" w:type="dxa"/>
            </w:tcMar>
          </w:tcPr>
          <w:p w14:paraId="33A94429" w14:textId="77777777" w:rsidR="002818D0" w:rsidRPr="009A2AB2" w:rsidRDefault="002818D0" w:rsidP="002818D0">
            <w:pPr>
              <w:widowControl w:val="0"/>
              <w:pBdr>
                <w:top w:val="nil"/>
                <w:left w:val="nil"/>
                <w:bottom w:val="nil"/>
                <w:right w:val="nil"/>
                <w:between w:val="nil"/>
              </w:pBdr>
              <w:spacing w:line="231" w:lineRule="auto"/>
              <w:ind w:left="117" w:right="634" w:hanging="3"/>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Darbuotojai yra supažindinti su  atliekų laikymo reikalavimais. </w:t>
            </w:r>
          </w:p>
          <w:p w14:paraId="7FA89D86" w14:textId="77777777" w:rsidR="002818D0" w:rsidRPr="009A2AB2" w:rsidRDefault="002818D0" w:rsidP="002818D0">
            <w:pPr>
              <w:widowControl w:val="0"/>
              <w:pBdr>
                <w:top w:val="nil"/>
                <w:left w:val="nil"/>
                <w:bottom w:val="nil"/>
                <w:right w:val="nil"/>
                <w:between w:val="nil"/>
              </w:pBdr>
              <w:spacing w:before="2" w:line="231" w:lineRule="auto"/>
              <w:ind w:left="112" w:right="121"/>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Pavojingos atliekos nebus laikomos ar  tvarkomos.</w:t>
            </w:r>
          </w:p>
        </w:tc>
      </w:tr>
      <w:tr w:rsidR="002818D0" w:rsidRPr="00D64E81" w14:paraId="0447483A" w14:textId="77777777" w:rsidTr="00EB13A7">
        <w:trPr>
          <w:trHeight w:val="1579"/>
        </w:trPr>
        <w:tc>
          <w:tcPr>
            <w:tcW w:w="516" w:type="dxa"/>
            <w:shd w:val="clear" w:color="auto" w:fill="auto"/>
            <w:tcMar>
              <w:top w:w="100" w:type="dxa"/>
              <w:left w:w="100" w:type="dxa"/>
              <w:bottom w:w="100" w:type="dxa"/>
              <w:right w:w="100" w:type="dxa"/>
            </w:tcMar>
          </w:tcPr>
          <w:p w14:paraId="3BAA9F80"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lastRenderedPageBreak/>
              <w:t xml:space="preserve">11. </w:t>
            </w:r>
          </w:p>
        </w:tc>
        <w:tc>
          <w:tcPr>
            <w:tcW w:w="1651" w:type="dxa"/>
            <w:shd w:val="clear" w:color="auto" w:fill="auto"/>
            <w:tcMar>
              <w:top w:w="100" w:type="dxa"/>
              <w:left w:w="100" w:type="dxa"/>
              <w:bottom w:w="100" w:type="dxa"/>
              <w:right w:w="100" w:type="dxa"/>
            </w:tcMar>
          </w:tcPr>
          <w:p w14:paraId="1BB5CFC4"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b/>
                <w:color w:val="000000"/>
                <w:sz w:val="22"/>
                <w:szCs w:val="22"/>
                <w:lang w:val="lt-LT" w:eastAsia="lt-LT"/>
              </w:rPr>
            </w:pPr>
            <w:r w:rsidRPr="009A2AB2">
              <w:rPr>
                <w:rFonts w:asciiTheme="majorBidi" w:hAnsiTheme="majorBidi" w:cstheme="majorBidi"/>
                <w:b/>
                <w:color w:val="000000"/>
                <w:sz w:val="22"/>
                <w:szCs w:val="22"/>
                <w:lang w:val="lt-LT" w:eastAsia="lt-LT"/>
              </w:rPr>
              <w:t xml:space="preserve">Saugojimo zona </w:t>
            </w:r>
          </w:p>
        </w:tc>
        <w:tc>
          <w:tcPr>
            <w:tcW w:w="2545" w:type="dxa"/>
            <w:shd w:val="clear" w:color="auto" w:fill="auto"/>
            <w:tcMar>
              <w:top w:w="100" w:type="dxa"/>
              <w:left w:w="100" w:type="dxa"/>
              <w:bottom w:w="100" w:type="dxa"/>
              <w:right w:w="100" w:type="dxa"/>
            </w:tcMar>
          </w:tcPr>
          <w:p w14:paraId="28F049A7"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095" w:type="dxa"/>
            <w:shd w:val="clear" w:color="auto" w:fill="auto"/>
            <w:tcMar>
              <w:top w:w="100" w:type="dxa"/>
              <w:left w:w="100" w:type="dxa"/>
              <w:bottom w:w="100" w:type="dxa"/>
              <w:right w:w="100" w:type="dxa"/>
            </w:tcMar>
          </w:tcPr>
          <w:p w14:paraId="25464F08" w14:textId="77777777" w:rsidR="002818D0" w:rsidRPr="009A2AB2" w:rsidRDefault="002818D0" w:rsidP="002818D0">
            <w:pPr>
              <w:widowControl w:val="0"/>
              <w:pBdr>
                <w:top w:val="nil"/>
                <w:left w:val="nil"/>
                <w:bottom w:val="nil"/>
                <w:right w:val="nil"/>
                <w:between w:val="nil"/>
              </w:pBdr>
              <w:spacing w:line="224" w:lineRule="auto"/>
              <w:ind w:left="114" w:right="75" w:firstLine="54"/>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GPGB yra saugojimui naudoti pastatą ir  (arba) lauke esančią saugojimo zoną, uždengtą  stogu, kaip aprašyta 4.1.7.2 skyriuje. Jei saugojamų pavojingų medžiagų kiekis neviršija 2 500 litrų arba kg, 4.1.7.2 skyriuje aprašytos saugojimo kameros naudojimas taip pat yra  laikomas GPGB.</w:t>
            </w:r>
          </w:p>
        </w:tc>
        <w:tc>
          <w:tcPr>
            <w:tcW w:w="1185" w:type="dxa"/>
            <w:shd w:val="clear" w:color="auto" w:fill="auto"/>
            <w:tcMar>
              <w:top w:w="100" w:type="dxa"/>
              <w:left w:w="100" w:type="dxa"/>
              <w:bottom w:w="100" w:type="dxa"/>
              <w:right w:w="100" w:type="dxa"/>
            </w:tcMar>
          </w:tcPr>
          <w:p w14:paraId="1552A4B3"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61" w:type="dxa"/>
            <w:shd w:val="clear" w:color="auto" w:fill="auto"/>
            <w:tcMar>
              <w:top w:w="100" w:type="dxa"/>
              <w:left w:w="100" w:type="dxa"/>
              <w:bottom w:w="100" w:type="dxa"/>
              <w:right w:w="100" w:type="dxa"/>
            </w:tcMar>
          </w:tcPr>
          <w:p w14:paraId="1E8522BF"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Neaktualu </w:t>
            </w:r>
          </w:p>
        </w:tc>
        <w:tc>
          <w:tcPr>
            <w:tcW w:w="2431" w:type="dxa"/>
            <w:vMerge w:val="restart"/>
            <w:shd w:val="clear" w:color="auto" w:fill="auto"/>
            <w:tcMar>
              <w:top w:w="100" w:type="dxa"/>
              <w:left w:w="100" w:type="dxa"/>
              <w:bottom w:w="100" w:type="dxa"/>
              <w:right w:w="100" w:type="dxa"/>
            </w:tcMar>
          </w:tcPr>
          <w:p w14:paraId="7492CA4E" w14:textId="77777777" w:rsidR="002818D0" w:rsidRPr="009A2AB2" w:rsidRDefault="002818D0" w:rsidP="002818D0">
            <w:pPr>
              <w:widowControl w:val="0"/>
              <w:pBdr>
                <w:top w:val="nil"/>
                <w:left w:val="nil"/>
                <w:bottom w:val="nil"/>
                <w:right w:val="nil"/>
                <w:between w:val="nil"/>
              </w:pBdr>
              <w:ind w:left="122"/>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Skystų pavojingų ar  </w:t>
            </w:r>
          </w:p>
          <w:p w14:paraId="3E681922" w14:textId="77777777" w:rsidR="002818D0" w:rsidRPr="009A2AB2" w:rsidRDefault="002818D0" w:rsidP="002818D0">
            <w:pPr>
              <w:widowControl w:val="0"/>
              <w:pBdr>
                <w:top w:val="nil"/>
                <w:left w:val="nil"/>
                <w:bottom w:val="nil"/>
                <w:right w:val="nil"/>
                <w:between w:val="nil"/>
              </w:pBdr>
              <w:ind w:left="110"/>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pavojingomis cheminėmis  </w:t>
            </w:r>
          </w:p>
          <w:p w14:paraId="3A98FE80" w14:textId="77777777" w:rsidR="002818D0" w:rsidRPr="009A2AB2" w:rsidRDefault="002818D0" w:rsidP="002818D0">
            <w:pPr>
              <w:widowControl w:val="0"/>
              <w:pBdr>
                <w:top w:val="nil"/>
                <w:left w:val="nil"/>
                <w:bottom w:val="nil"/>
                <w:right w:val="nil"/>
                <w:between w:val="nil"/>
              </w:pBdr>
              <w:ind w:left="111"/>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medžiagomis užterštų atliekų  </w:t>
            </w:r>
          </w:p>
          <w:p w14:paraId="1A68437A" w14:textId="77777777" w:rsidR="002818D0" w:rsidRPr="009A2AB2"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nebus laikoma. Teritorijoje  </w:t>
            </w:r>
          </w:p>
          <w:p w14:paraId="2CF16408" w14:textId="77777777" w:rsidR="002818D0" w:rsidRPr="009A2AB2" w:rsidRDefault="002818D0" w:rsidP="002818D0">
            <w:pPr>
              <w:widowControl w:val="0"/>
              <w:pBdr>
                <w:top w:val="nil"/>
                <w:left w:val="nil"/>
                <w:bottom w:val="nil"/>
                <w:right w:val="nil"/>
                <w:between w:val="nil"/>
              </w:pBdr>
              <w:spacing w:line="231" w:lineRule="auto"/>
              <w:ind w:left="116" w:right="661" w:hanging="5"/>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bus laikomos tik dugno pelenų  ir šlako atliekos. Dulkėtumui  </w:t>
            </w:r>
          </w:p>
          <w:p w14:paraId="43975009" w14:textId="77777777" w:rsidR="002818D0" w:rsidRPr="009A2AB2" w:rsidRDefault="002818D0" w:rsidP="002818D0">
            <w:pPr>
              <w:widowControl w:val="0"/>
              <w:pBdr>
                <w:top w:val="nil"/>
                <w:left w:val="nil"/>
                <w:bottom w:val="nil"/>
                <w:right w:val="nil"/>
                <w:between w:val="nil"/>
              </w:pBdr>
              <w:spacing w:before="5"/>
              <w:ind w:left="111"/>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mažinti yra įrengta drėkinimo  </w:t>
            </w:r>
          </w:p>
          <w:p w14:paraId="1EE64DE7" w14:textId="77777777" w:rsidR="002818D0" w:rsidRPr="009A2AB2" w:rsidRDefault="002818D0" w:rsidP="002818D0">
            <w:pPr>
              <w:widowControl w:val="0"/>
              <w:pBdr>
                <w:top w:val="nil"/>
                <w:left w:val="nil"/>
                <w:bottom w:val="nil"/>
                <w:right w:val="nil"/>
                <w:between w:val="nil"/>
              </w:pBdr>
              <w:ind w:left="120"/>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sistema. </w:t>
            </w:r>
          </w:p>
        </w:tc>
      </w:tr>
      <w:tr w:rsidR="002818D0" w:rsidRPr="009A2AB2" w14:paraId="37A59816" w14:textId="77777777" w:rsidTr="00EB13A7">
        <w:trPr>
          <w:trHeight w:val="1620"/>
        </w:trPr>
        <w:tc>
          <w:tcPr>
            <w:tcW w:w="516" w:type="dxa"/>
            <w:shd w:val="clear" w:color="auto" w:fill="auto"/>
            <w:tcMar>
              <w:top w:w="100" w:type="dxa"/>
              <w:left w:w="100" w:type="dxa"/>
              <w:bottom w:w="100" w:type="dxa"/>
              <w:right w:w="100" w:type="dxa"/>
            </w:tcMar>
          </w:tcPr>
          <w:p w14:paraId="3DAA7A1D"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12. </w:t>
            </w:r>
          </w:p>
        </w:tc>
        <w:tc>
          <w:tcPr>
            <w:tcW w:w="1651" w:type="dxa"/>
            <w:shd w:val="clear" w:color="auto" w:fill="auto"/>
            <w:tcMar>
              <w:top w:w="100" w:type="dxa"/>
              <w:left w:w="100" w:type="dxa"/>
              <w:bottom w:w="100" w:type="dxa"/>
              <w:right w:w="100" w:type="dxa"/>
            </w:tcMar>
          </w:tcPr>
          <w:p w14:paraId="501B8858" w14:textId="77777777" w:rsidR="002818D0" w:rsidRPr="009A2AB2" w:rsidRDefault="002818D0" w:rsidP="002818D0">
            <w:pPr>
              <w:widowControl w:val="0"/>
              <w:pBdr>
                <w:top w:val="nil"/>
                <w:left w:val="nil"/>
                <w:bottom w:val="nil"/>
                <w:right w:val="nil"/>
                <w:between w:val="nil"/>
              </w:pBdr>
              <w:ind w:left="119"/>
              <w:rPr>
                <w:rFonts w:asciiTheme="majorBidi" w:hAnsiTheme="majorBidi" w:cstheme="majorBidi"/>
                <w:b/>
                <w:color w:val="000000"/>
                <w:sz w:val="22"/>
                <w:szCs w:val="22"/>
                <w:lang w:val="lt-LT" w:eastAsia="lt-LT"/>
              </w:rPr>
            </w:pPr>
            <w:r w:rsidRPr="009A2AB2">
              <w:rPr>
                <w:rFonts w:asciiTheme="majorBidi" w:hAnsiTheme="majorBidi" w:cstheme="majorBidi"/>
                <w:b/>
                <w:color w:val="000000"/>
                <w:sz w:val="22"/>
                <w:szCs w:val="22"/>
                <w:lang w:val="lt-LT" w:eastAsia="lt-LT"/>
              </w:rPr>
              <w:t xml:space="preserve">Atskyrimas ir  </w:t>
            </w:r>
          </w:p>
          <w:p w14:paraId="4B4A81B1" w14:textId="77777777" w:rsidR="002818D0" w:rsidRPr="009A2AB2" w:rsidRDefault="002818D0" w:rsidP="002818D0">
            <w:pPr>
              <w:widowControl w:val="0"/>
              <w:pBdr>
                <w:top w:val="nil"/>
                <w:left w:val="nil"/>
                <w:bottom w:val="nil"/>
                <w:right w:val="nil"/>
                <w:between w:val="nil"/>
              </w:pBdr>
              <w:ind w:left="121"/>
              <w:rPr>
                <w:rFonts w:asciiTheme="majorBidi" w:hAnsiTheme="majorBidi" w:cstheme="majorBidi"/>
                <w:b/>
                <w:color w:val="000000"/>
                <w:sz w:val="22"/>
                <w:szCs w:val="22"/>
                <w:lang w:val="lt-LT" w:eastAsia="lt-LT"/>
              </w:rPr>
            </w:pPr>
            <w:r w:rsidRPr="009A2AB2">
              <w:rPr>
                <w:rFonts w:asciiTheme="majorBidi" w:hAnsiTheme="majorBidi" w:cstheme="majorBidi"/>
                <w:b/>
                <w:color w:val="000000"/>
                <w:sz w:val="22"/>
                <w:szCs w:val="22"/>
                <w:lang w:val="lt-LT" w:eastAsia="lt-LT"/>
              </w:rPr>
              <w:t>izoliavimas</w:t>
            </w:r>
          </w:p>
        </w:tc>
        <w:tc>
          <w:tcPr>
            <w:tcW w:w="2545" w:type="dxa"/>
            <w:shd w:val="clear" w:color="auto" w:fill="auto"/>
            <w:tcMar>
              <w:top w:w="100" w:type="dxa"/>
              <w:left w:w="100" w:type="dxa"/>
              <w:bottom w:w="100" w:type="dxa"/>
              <w:right w:w="100" w:type="dxa"/>
            </w:tcMar>
          </w:tcPr>
          <w:p w14:paraId="045E4875"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095" w:type="dxa"/>
            <w:shd w:val="clear" w:color="auto" w:fill="auto"/>
            <w:tcMar>
              <w:top w:w="100" w:type="dxa"/>
              <w:left w:w="100" w:type="dxa"/>
              <w:bottom w:w="100" w:type="dxa"/>
              <w:right w:w="100" w:type="dxa"/>
            </w:tcMar>
          </w:tcPr>
          <w:p w14:paraId="300E6C39" w14:textId="77777777" w:rsidR="002818D0" w:rsidRPr="009A2AB2" w:rsidRDefault="002818D0" w:rsidP="002818D0">
            <w:pPr>
              <w:widowControl w:val="0"/>
              <w:pBdr>
                <w:top w:val="nil"/>
                <w:left w:val="nil"/>
                <w:bottom w:val="nil"/>
                <w:right w:val="nil"/>
                <w:between w:val="nil"/>
              </w:pBdr>
              <w:spacing w:line="231" w:lineRule="auto"/>
              <w:ind w:left="111" w:right="109" w:firstLine="56"/>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 GPGB yra atskirti saugojimo zoną ar pastatus,  kuriuose saugomos pakuotos pavojingos  medžiagos, nuo kitų saugojimo vietų, </w:t>
            </w:r>
          </w:p>
          <w:p w14:paraId="345A97A1" w14:textId="77777777" w:rsidR="002818D0" w:rsidRPr="009A2AB2" w:rsidRDefault="002818D0" w:rsidP="002818D0">
            <w:pPr>
              <w:widowControl w:val="0"/>
              <w:pBdr>
                <w:top w:val="nil"/>
                <w:left w:val="nil"/>
                <w:bottom w:val="nil"/>
                <w:right w:val="nil"/>
                <w:between w:val="nil"/>
              </w:pBdr>
              <w:spacing w:before="2" w:line="231" w:lineRule="auto"/>
              <w:ind w:left="117" w:right="127" w:hanging="6"/>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užsiliepsnojimo šaltinių bei kitų vietoje ir už jos  esančių pastatų, tarp jų paliekant pakankamą atstumą, o kartais dar ir gaisrui atspariomis  sienomis.</w:t>
            </w:r>
          </w:p>
        </w:tc>
        <w:tc>
          <w:tcPr>
            <w:tcW w:w="1185" w:type="dxa"/>
            <w:shd w:val="clear" w:color="auto" w:fill="auto"/>
            <w:tcMar>
              <w:top w:w="100" w:type="dxa"/>
              <w:left w:w="100" w:type="dxa"/>
              <w:bottom w:w="100" w:type="dxa"/>
              <w:right w:w="100" w:type="dxa"/>
            </w:tcMar>
          </w:tcPr>
          <w:p w14:paraId="1277DBED"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61" w:type="dxa"/>
            <w:shd w:val="clear" w:color="auto" w:fill="auto"/>
            <w:tcMar>
              <w:top w:w="100" w:type="dxa"/>
              <w:left w:w="100" w:type="dxa"/>
              <w:bottom w:w="100" w:type="dxa"/>
              <w:right w:w="100" w:type="dxa"/>
            </w:tcMar>
          </w:tcPr>
          <w:p w14:paraId="1B3CBDCF"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Neaktualu</w:t>
            </w:r>
          </w:p>
        </w:tc>
        <w:tc>
          <w:tcPr>
            <w:tcW w:w="2431" w:type="dxa"/>
            <w:vMerge/>
            <w:shd w:val="clear" w:color="auto" w:fill="auto"/>
            <w:tcMar>
              <w:top w:w="100" w:type="dxa"/>
              <w:left w:w="100" w:type="dxa"/>
              <w:bottom w:w="100" w:type="dxa"/>
              <w:right w:w="100" w:type="dxa"/>
            </w:tcMar>
          </w:tcPr>
          <w:p w14:paraId="044A7636"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r>
      <w:tr w:rsidR="002818D0" w:rsidRPr="009A2AB2" w14:paraId="5889D57A" w14:textId="77777777" w:rsidTr="00EB13A7">
        <w:trPr>
          <w:trHeight w:val="470"/>
        </w:trPr>
        <w:tc>
          <w:tcPr>
            <w:tcW w:w="516" w:type="dxa"/>
            <w:shd w:val="clear" w:color="auto" w:fill="auto"/>
            <w:tcMar>
              <w:top w:w="100" w:type="dxa"/>
              <w:left w:w="100" w:type="dxa"/>
              <w:bottom w:w="100" w:type="dxa"/>
              <w:right w:w="100" w:type="dxa"/>
            </w:tcMar>
          </w:tcPr>
          <w:p w14:paraId="66C84CBF"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13. </w:t>
            </w:r>
          </w:p>
        </w:tc>
        <w:tc>
          <w:tcPr>
            <w:tcW w:w="1651" w:type="dxa"/>
            <w:shd w:val="clear" w:color="auto" w:fill="auto"/>
            <w:tcMar>
              <w:top w:w="100" w:type="dxa"/>
              <w:left w:w="100" w:type="dxa"/>
              <w:bottom w:w="100" w:type="dxa"/>
              <w:right w:w="100" w:type="dxa"/>
            </w:tcMar>
          </w:tcPr>
          <w:p w14:paraId="2D35238A"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545" w:type="dxa"/>
            <w:shd w:val="clear" w:color="auto" w:fill="auto"/>
            <w:tcMar>
              <w:top w:w="100" w:type="dxa"/>
              <w:left w:w="100" w:type="dxa"/>
              <w:bottom w:w="100" w:type="dxa"/>
              <w:right w:w="100" w:type="dxa"/>
            </w:tcMar>
          </w:tcPr>
          <w:p w14:paraId="6AA12B0A"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095" w:type="dxa"/>
            <w:shd w:val="clear" w:color="auto" w:fill="auto"/>
            <w:tcMar>
              <w:top w:w="100" w:type="dxa"/>
              <w:left w:w="100" w:type="dxa"/>
              <w:bottom w:w="100" w:type="dxa"/>
              <w:right w:w="100" w:type="dxa"/>
            </w:tcMar>
          </w:tcPr>
          <w:p w14:paraId="43FD0A88" w14:textId="77777777" w:rsidR="002818D0" w:rsidRPr="009A2AB2" w:rsidRDefault="002818D0" w:rsidP="002818D0">
            <w:pPr>
              <w:widowControl w:val="0"/>
              <w:pBdr>
                <w:top w:val="nil"/>
                <w:left w:val="nil"/>
                <w:bottom w:val="nil"/>
                <w:right w:val="nil"/>
                <w:between w:val="nil"/>
              </w:pBdr>
              <w:ind w:left="168"/>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 GPGB yra atskirti ir (arba) izoliuoti </w:t>
            </w:r>
          </w:p>
          <w:p w14:paraId="5D89CC76" w14:textId="77777777" w:rsidR="002818D0" w:rsidRPr="009A2AB2"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nesuderinamas medžiagas.</w:t>
            </w:r>
          </w:p>
        </w:tc>
        <w:tc>
          <w:tcPr>
            <w:tcW w:w="1185" w:type="dxa"/>
            <w:shd w:val="clear" w:color="auto" w:fill="auto"/>
            <w:tcMar>
              <w:top w:w="100" w:type="dxa"/>
              <w:left w:w="100" w:type="dxa"/>
              <w:bottom w:w="100" w:type="dxa"/>
              <w:right w:w="100" w:type="dxa"/>
            </w:tcMar>
          </w:tcPr>
          <w:p w14:paraId="0A75A888"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61" w:type="dxa"/>
            <w:shd w:val="clear" w:color="auto" w:fill="auto"/>
            <w:tcMar>
              <w:top w:w="100" w:type="dxa"/>
              <w:left w:w="100" w:type="dxa"/>
              <w:bottom w:w="100" w:type="dxa"/>
              <w:right w:w="100" w:type="dxa"/>
            </w:tcMar>
          </w:tcPr>
          <w:p w14:paraId="5ECF1ED4"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Neaktualu </w:t>
            </w:r>
          </w:p>
        </w:tc>
        <w:tc>
          <w:tcPr>
            <w:tcW w:w="2431" w:type="dxa"/>
            <w:shd w:val="clear" w:color="auto" w:fill="auto"/>
            <w:tcMar>
              <w:top w:w="100" w:type="dxa"/>
              <w:left w:w="100" w:type="dxa"/>
              <w:bottom w:w="100" w:type="dxa"/>
              <w:right w:w="100" w:type="dxa"/>
            </w:tcMar>
          </w:tcPr>
          <w:p w14:paraId="4ADE9869" w14:textId="77777777" w:rsidR="002818D0" w:rsidRPr="009A2AB2" w:rsidRDefault="002818D0" w:rsidP="002818D0">
            <w:pPr>
              <w:widowControl w:val="0"/>
              <w:pBdr>
                <w:top w:val="nil"/>
                <w:left w:val="nil"/>
                <w:bottom w:val="nil"/>
                <w:right w:val="nil"/>
                <w:between w:val="nil"/>
              </w:pBdr>
              <w:ind w:left="108"/>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Nesuderinamų medžiagų nėra.</w:t>
            </w:r>
          </w:p>
        </w:tc>
      </w:tr>
      <w:tr w:rsidR="002818D0" w:rsidRPr="00D64E81" w14:paraId="5900E134" w14:textId="77777777" w:rsidTr="00EB13A7">
        <w:trPr>
          <w:trHeight w:val="1159"/>
        </w:trPr>
        <w:tc>
          <w:tcPr>
            <w:tcW w:w="516" w:type="dxa"/>
            <w:shd w:val="clear" w:color="auto" w:fill="auto"/>
            <w:tcMar>
              <w:top w:w="100" w:type="dxa"/>
              <w:left w:w="100" w:type="dxa"/>
              <w:bottom w:w="100" w:type="dxa"/>
              <w:right w:w="100" w:type="dxa"/>
            </w:tcMar>
          </w:tcPr>
          <w:p w14:paraId="4D6ED9F2"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14. </w:t>
            </w:r>
          </w:p>
        </w:tc>
        <w:tc>
          <w:tcPr>
            <w:tcW w:w="1651" w:type="dxa"/>
            <w:shd w:val="clear" w:color="auto" w:fill="auto"/>
            <w:tcMar>
              <w:top w:w="100" w:type="dxa"/>
              <w:left w:w="100" w:type="dxa"/>
              <w:bottom w:w="100" w:type="dxa"/>
              <w:right w:w="100" w:type="dxa"/>
            </w:tcMar>
          </w:tcPr>
          <w:p w14:paraId="30ABF54D" w14:textId="77777777" w:rsidR="002818D0" w:rsidRPr="009A2AB2" w:rsidRDefault="002818D0" w:rsidP="002818D0">
            <w:pPr>
              <w:widowControl w:val="0"/>
              <w:pBdr>
                <w:top w:val="nil"/>
                <w:left w:val="nil"/>
                <w:bottom w:val="nil"/>
                <w:right w:val="nil"/>
                <w:between w:val="nil"/>
              </w:pBdr>
              <w:ind w:left="120"/>
              <w:rPr>
                <w:rFonts w:asciiTheme="majorBidi" w:hAnsiTheme="majorBidi" w:cstheme="majorBidi"/>
                <w:b/>
                <w:color w:val="000000"/>
                <w:sz w:val="22"/>
                <w:szCs w:val="22"/>
                <w:lang w:val="lt-LT" w:eastAsia="lt-LT"/>
              </w:rPr>
            </w:pPr>
            <w:r w:rsidRPr="009A2AB2">
              <w:rPr>
                <w:rFonts w:asciiTheme="majorBidi" w:hAnsiTheme="majorBidi" w:cstheme="majorBidi"/>
                <w:b/>
                <w:color w:val="000000"/>
                <w:sz w:val="22"/>
                <w:szCs w:val="22"/>
                <w:lang w:val="lt-LT" w:eastAsia="lt-LT"/>
              </w:rPr>
              <w:t xml:space="preserve">Nuotekų ir  </w:t>
            </w:r>
          </w:p>
          <w:p w14:paraId="4FEE6363" w14:textId="77777777" w:rsidR="002818D0" w:rsidRPr="009A2AB2" w:rsidRDefault="002818D0" w:rsidP="002818D0">
            <w:pPr>
              <w:widowControl w:val="0"/>
              <w:pBdr>
                <w:top w:val="nil"/>
                <w:left w:val="nil"/>
                <w:bottom w:val="nil"/>
                <w:right w:val="nil"/>
                <w:between w:val="nil"/>
              </w:pBdr>
              <w:ind w:left="124"/>
              <w:rPr>
                <w:rFonts w:asciiTheme="majorBidi" w:hAnsiTheme="majorBidi" w:cstheme="majorBidi"/>
                <w:b/>
                <w:color w:val="000000"/>
                <w:sz w:val="22"/>
                <w:szCs w:val="22"/>
                <w:lang w:val="lt-LT" w:eastAsia="lt-LT"/>
              </w:rPr>
            </w:pPr>
            <w:r w:rsidRPr="009A2AB2">
              <w:rPr>
                <w:rFonts w:asciiTheme="majorBidi" w:hAnsiTheme="majorBidi" w:cstheme="majorBidi"/>
                <w:b/>
                <w:color w:val="000000"/>
                <w:sz w:val="22"/>
                <w:szCs w:val="22"/>
                <w:lang w:val="lt-LT" w:eastAsia="lt-LT"/>
              </w:rPr>
              <w:t xml:space="preserve">užterštų  </w:t>
            </w:r>
          </w:p>
          <w:p w14:paraId="0767B3B2" w14:textId="77777777" w:rsidR="002818D0" w:rsidRPr="009A2AB2" w:rsidRDefault="002818D0" w:rsidP="002818D0">
            <w:pPr>
              <w:widowControl w:val="0"/>
              <w:pBdr>
                <w:top w:val="nil"/>
                <w:left w:val="nil"/>
                <w:bottom w:val="nil"/>
                <w:right w:val="nil"/>
                <w:between w:val="nil"/>
              </w:pBdr>
              <w:ind w:left="123"/>
              <w:rPr>
                <w:rFonts w:asciiTheme="majorBidi" w:hAnsiTheme="majorBidi" w:cstheme="majorBidi"/>
                <w:b/>
                <w:color w:val="000000"/>
                <w:sz w:val="22"/>
                <w:szCs w:val="22"/>
                <w:lang w:val="lt-LT" w:eastAsia="lt-LT"/>
              </w:rPr>
            </w:pPr>
            <w:r w:rsidRPr="009A2AB2">
              <w:rPr>
                <w:rFonts w:asciiTheme="majorBidi" w:hAnsiTheme="majorBidi" w:cstheme="majorBidi"/>
                <w:b/>
                <w:color w:val="000000"/>
                <w:sz w:val="22"/>
                <w:szCs w:val="22"/>
                <w:lang w:val="lt-LT" w:eastAsia="lt-LT"/>
              </w:rPr>
              <w:t xml:space="preserve">gesinimo </w:t>
            </w:r>
          </w:p>
          <w:p w14:paraId="30656844" w14:textId="77777777" w:rsidR="002818D0" w:rsidRPr="009A2AB2" w:rsidRDefault="002818D0" w:rsidP="002818D0">
            <w:pPr>
              <w:widowControl w:val="0"/>
              <w:pBdr>
                <w:top w:val="nil"/>
                <w:left w:val="nil"/>
                <w:bottom w:val="nil"/>
                <w:right w:val="nil"/>
                <w:between w:val="nil"/>
              </w:pBdr>
              <w:ind w:left="121"/>
              <w:rPr>
                <w:rFonts w:asciiTheme="majorBidi" w:hAnsiTheme="majorBidi" w:cstheme="majorBidi"/>
                <w:b/>
                <w:color w:val="000000"/>
                <w:sz w:val="22"/>
                <w:szCs w:val="22"/>
                <w:lang w:val="lt-LT" w:eastAsia="lt-LT"/>
              </w:rPr>
            </w:pPr>
            <w:r w:rsidRPr="009A2AB2">
              <w:rPr>
                <w:rFonts w:asciiTheme="majorBidi" w:hAnsiTheme="majorBidi" w:cstheme="majorBidi"/>
                <w:b/>
                <w:color w:val="000000"/>
                <w:sz w:val="22"/>
                <w:szCs w:val="22"/>
                <w:lang w:val="lt-LT" w:eastAsia="lt-LT"/>
              </w:rPr>
              <w:t xml:space="preserve">priemonių  </w:t>
            </w:r>
          </w:p>
          <w:p w14:paraId="3D5DBFD0" w14:textId="77777777" w:rsidR="002818D0" w:rsidRPr="009A2AB2" w:rsidRDefault="002818D0" w:rsidP="002818D0">
            <w:pPr>
              <w:widowControl w:val="0"/>
              <w:pBdr>
                <w:top w:val="nil"/>
                <w:left w:val="nil"/>
                <w:bottom w:val="nil"/>
                <w:right w:val="nil"/>
                <w:between w:val="nil"/>
              </w:pBdr>
              <w:ind w:left="121"/>
              <w:rPr>
                <w:rFonts w:asciiTheme="majorBidi" w:hAnsiTheme="majorBidi" w:cstheme="majorBidi"/>
                <w:b/>
                <w:color w:val="000000"/>
                <w:sz w:val="22"/>
                <w:szCs w:val="22"/>
                <w:lang w:val="lt-LT" w:eastAsia="lt-LT"/>
              </w:rPr>
            </w:pPr>
            <w:r w:rsidRPr="009A2AB2">
              <w:rPr>
                <w:rFonts w:asciiTheme="majorBidi" w:hAnsiTheme="majorBidi" w:cstheme="majorBidi"/>
                <w:b/>
                <w:color w:val="000000"/>
                <w:sz w:val="22"/>
                <w:szCs w:val="22"/>
                <w:lang w:val="lt-LT" w:eastAsia="lt-LT"/>
              </w:rPr>
              <w:t>izoliavimas</w:t>
            </w:r>
          </w:p>
        </w:tc>
        <w:tc>
          <w:tcPr>
            <w:tcW w:w="2545" w:type="dxa"/>
            <w:shd w:val="clear" w:color="auto" w:fill="auto"/>
            <w:tcMar>
              <w:top w:w="100" w:type="dxa"/>
              <w:left w:w="100" w:type="dxa"/>
              <w:bottom w:w="100" w:type="dxa"/>
              <w:right w:w="100" w:type="dxa"/>
            </w:tcMar>
          </w:tcPr>
          <w:p w14:paraId="50945080"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095" w:type="dxa"/>
            <w:shd w:val="clear" w:color="auto" w:fill="auto"/>
            <w:tcMar>
              <w:top w:w="100" w:type="dxa"/>
              <w:left w:w="100" w:type="dxa"/>
              <w:bottom w:w="100" w:type="dxa"/>
              <w:right w:w="100" w:type="dxa"/>
            </w:tcMar>
          </w:tcPr>
          <w:p w14:paraId="64E11258" w14:textId="77777777" w:rsidR="002818D0" w:rsidRPr="009A2AB2" w:rsidRDefault="002818D0" w:rsidP="002818D0">
            <w:pPr>
              <w:widowControl w:val="0"/>
              <w:pBdr>
                <w:top w:val="nil"/>
                <w:left w:val="nil"/>
                <w:bottom w:val="nil"/>
                <w:right w:val="nil"/>
                <w:between w:val="nil"/>
              </w:pBdr>
              <w:spacing w:line="230" w:lineRule="auto"/>
              <w:ind w:left="110" w:right="112" w:firstLine="58"/>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GPGB yra įrengti skysčiui nelaidų rezervuarą,  kaip numatyta 4.1.7.5 skyriuje, kuriame galėtų  tilpti visi virš tokio rezervuaro saugomi  pavojingi skysčiai arba jų dalis.</w:t>
            </w:r>
          </w:p>
        </w:tc>
        <w:tc>
          <w:tcPr>
            <w:tcW w:w="1185" w:type="dxa"/>
            <w:shd w:val="clear" w:color="auto" w:fill="auto"/>
            <w:tcMar>
              <w:top w:w="100" w:type="dxa"/>
              <w:left w:w="100" w:type="dxa"/>
              <w:bottom w:w="100" w:type="dxa"/>
              <w:right w:w="100" w:type="dxa"/>
            </w:tcMar>
          </w:tcPr>
          <w:p w14:paraId="29899DA0"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61" w:type="dxa"/>
            <w:vMerge w:val="restart"/>
            <w:shd w:val="clear" w:color="auto" w:fill="auto"/>
            <w:tcMar>
              <w:top w:w="100" w:type="dxa"/>
              <w:left w:w="100" w:type="dxa"/>
              <w:bottom w:w="100" w:type="dxa"/>
              <w:right w:w="100" w:type="dxa"/>
            </w:tcMar>
          </w:tcPr>
          <w:p w14:paraId="1F70CCEF"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Neaktualu </w:t>
            </w:r>
          </w:p>
        </w:tc>
        <w:tc>
          <w:tcPr>
            <w:tcW w:w="2431" w:type="dxa"/>
            <w:vMerge w:val="restart"/>
            <w:shd w:val="clear" w:color="auto" w:fill="auto"/>
            <w:tcMar>
              <w:top w:w="100" w:type="dxa"/>
              <w:left w:w="100" w:type="dxa"/>
              <w:bottom w:w="100" w:type="dxa"/>
              <w:right w:w="100" w:type="dxa"/>
            </w:tcMar>
          </w:tcPr>
          <w:p w14:paraId="45729D14" w14:textId="77777777" w:rsidR="002818D0" w:rsidRPr="009A2AB2" w:rsidRDefault="002818D0" w:rsidP="002818D0">
            <w:pPr>
              <w:widowControl w:val="0"/>
              <w:pBdr>
                <w:top w:val="nil"/>
                <w:left w:val="nil"/>
                <w:bottom w:val="nil"/>
                <w:right w:val="nil"/>
                <w:between w:val="nil"/>
              </w:pBdr>
              <w:spacing w:line="231" w:lineRule="auto"/>
              <w:ind w:left="110" w:right="129" w:hanging="2"/>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Nėra naudojami rezervuarai, kuriuose  būtų laikomi pavojingieji skysčiai.</w:t>
            </w:r>
          </w:p>
        </w:tc>
      </w:tr>
      <w:tr w:rsidR="002818D0" w:rsidRPr="009A2AB2" w14:paraId="49E82E27" w14:textId="77777777" w:rsidTr="00EB13A7">
        <w:trPr>
          <w:trHeight w:val="931"/>
        </w:trPr>
        <w:tc>
          <w:tcPr>
            <w:tcW w:w="516" w:type="dxa"/>
            <w:shd w:val="clear" w:color="auto" w:fill="auto"/>
            <w:tcMar>
              <w:top w:w="100" w:type="dxa"/>
              <w:left w:w="100" w:type="dxa"/>
              <w:bottom w:w="100" w:type="dxa"/>
              <w:right w:w="100" w:type="dxa"/>
            </w:tcMar>
          </w:tcPr>
          <w:p w14:paraId="11CC7909"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15. </w:t>
            </w:r>
          </w:p>
        </w:tc>
        <w:tc>
          <w:tcPr>
            <w:tcW w:w="1651" w:type="dxa"/>
            <w:shd w:val="clear" w:color="auto" w:fill="auto"/>
            <w:tcMar>
              <w:top w:w="100" w:type="dxa"/>
              <w:left w:w="100" w:type="dxa"/>
              <w:bottom w:w="100" w:type="dxa"/>
              <w:right w:w="100" w:type="dxa"/>
            </w:tcMar>
          </w:tcPr>
          <w:p w14:paraId="6C4C0C62"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545" w:type="dxa"/>
            <w:shd w:val="clear" w:color="auto" w:fill="auto"/>
            <w:tcMar>
              <w:top w:w="100" w:type="dxa"/>
              <w:left w:w="100" w:type="dxa"/>
              <w:bottom w:w="100" w:type="dxa"/>
              <w:right w:w="100" w:type="dxa"/>
            </w:tcMar>
          </w:tcPr>
          <w:p w14:paraId="3C83FBB2"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095" w:type="dxa"/>
            <w:shd w:val="clear" w:color="auto" w:fill="auto"/>
            <w:tcMar>
              <w:top w:w="100" w:type="dxa"/>
              <w:left w:w="100" w:type="dxa"/>
              <w:bottom w:w="100" w:type="dxa"/>
              <w:right w:w="100" w:type="dxa"/>
            </w:tcMar>
          </w:tcPr>
          <w:p w14:paraId="2E5BAB50" w14:textId="77777777" w:rsidR="002818D0" w:rsidRPr="009A2AB2" w:rsidRDefault="002818D0" w:rsidP="002818D0">
            <w:pPr>
              <w:widowControl w:val="0"/>
              <w:pBdr>
                <w:top w:val="nil"/>
                <w:left w:val="nil"/>
                <w:bottom w:val="nil"/>
                <w:right w:val="nil"/>
                <w:between w:val="nil"/>
              </w:pBdr>
              <w:spacing w:line="231" w:lineRule="auto"/>
              <w:ind w:left="116" w:right="795" w:firstLine="52"/>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 GPGB yra įrengti skysčiui nepralaidų  gesinimo medžiagų surinkimo punktą </w:t>
            </w:r>
          </w:p>
          <w:p w14:paraId="0DC7F920" w14:textId="77777777" w:rsidR="002818D0" w:rsidRPr="009A2AB2" w:rsidRDefault="002818D0" w:rsidP="002818D0">
            <w:pPr>
              <w:widowControl w:val="0"/>
              <w:pBdr>
                <w:top w:val="nil"/>
                <w:left w:val="nil"/>
                <w:bottom w:val="nil"/>
                <w:right w:val="nil"/>
                <w:between w:val="nil"/>
              </w:pBdr>
              <w:spacing w:before="5" w:line="231" w:lineRule="auto"/>
              <w:ind w:left="113" w:right="816" w:firstLine="6"/>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sandėliuose bei saugojimo zonose, kaip  nustatyta 4.1.7.5 skyriuje.</w:t>
            </w:r>
          </w:p>
        </w:tc>
        <w:tc>
          <w:tcPr>
            <w:tcW w:w="1185" w:type="dxa"/>
            <w:shd w:val="clear" w:color="auto" w:fill="auto"/>
            <w:tcMar>
              <w:top w:w="100" w:type="dxa"/>
              <w:left w:w="100" w:type="dxa"/>
              <w:bottom w:w="100" w:type="dxa"/>
              <w:right w:w="100" w:type="dxa"/>
            </w:tcMar>
          </w:tcPr>
          <w:p w14:paraId="4BAD0B07"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61" w:type="dxa"/>
            <w:vMerge/>
            <w:shd w:val="clear" w:color="auto" w:fill="auto"/>
            <w:tcMar>
              <w:top w:w="100" w:type="dxa"/>
              <w:left w:w="100" w:type="dxa"/>
              <w:bottom w:w="100" w:type="dxa"/>
              <w:right w:w="100" w:type="dxa"/>
            </w:tcMar>
          </w:tcPr>
          <w:p w14:paraId="488CF38B"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431" w:type="dxa"/>
            <w:vMerge/>
            <w:shd w:val="clear" w:color="auto" w:fill="auto"/>
            <w:tcMar>
              <w:top w:w="100" w:type="dxa"/>
              <w:left w:w="100" w:type="dxa"/>
              <w:bottom w:w="100" w:type="dxa"/>
              <w:right w:w="100" w:type="dxa"/>
            </w:tcMar>
          </w:tcPr>
          <w:p w14:paraId="6267F9D4"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r>
      <w:tr w:rsidR="002818D0" w:rsidRPr="009A2AB2" w14:paraId="03A7982F" w14:textId="77777777" w:rsidTr="00AA4AFA">
        <w:trPr>
          <w:trHeight w:val="881"/>
        </w:trPr>
        <w:tc>
          <w:tcPr>
            <w:tcW w:w="516" w:type="dxa"/>
            <w:shd w:val="clear" w:color="auto" w:fill="auto"/>
            <w:tcMar>
              <w:top w:w="100" w:type="dxa"/>
              <w:left w:w="100" w:type="dxa"/>
              <w:bottom w:w="100" w:type="dxa"/>
              <w:right w:w="100" w:type="dxa"/>
            </w:tcMar>
          </w:tcPr>
          <w:p w14:paraId="6B3F7CD6"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16. </w:t>
            </w:r>
          </w:p>
        </w:tc>
        <w:tc>
          <w:tcPr>
            <w:tcW w:w="1651" w:type="dxa"/>
            <w:shd w:val="clear" w:color="auto" w:fill="auto"/>
            <w:tcMar>
              <w:top w:w="100" w:type="dxa"/>
              <w:left w:w="100" w:type="dxa"/>
              <w:bottom w:w="100" w:type="dxa"/>
              <w:right w:w="100" w:type="dxa"/>
            </w:tcMar>
          </w:tcPr>
          <w:p w14:paraId="7DA50271" w14:textId="77777777" w:rsidR="002818D0" w:rsidRPr="009A2AB2" w:rsidRDefault="002818D0" w:rsidP="002818D0">
            <w:pPr>
              <w:widowControl w:val="0"/>
              <w:pBdr>
                <w:top w:val="nil"/>
                <w:left w:val="nil"/>
                <w:bottom w:val="nil"/>
                <w:right w:val="nil"/>
                <w:between w:val="nil"/>
              </w:pBdr>
              <w:ind w:left="123"/>
              <w:rPr>
                <w:rFonts w:asciiTheme="majorBidi" w:hAnsiTheme="majorBidi" w:cstheme="majorBidi"/>
                <w:b/>
                <w:color w:val="000000"/>
                <w:sz w:val="22"/>
                <w:szCs w:val="22"/>
                <w:lang w:val="lt-LT" w:eastAsia="lt-LT"/>
              </w:rPr>
            </w:pPr>
            <w:r w:rsidRPr="009A2AB2">
              <w:rPr>
                <w:rFonts w:asciiTheme="majorBidi" w:hAnsiTheme="majorBidi" w:cstheme="majorBidi"/>
                <w:b/>
                <w:color w:val="000000"/>
                <w:sz w:val="22"/>
                <w:szCs w:val="22"/>
                <w:lang w:val="lt-LT" w:eastAsia="lt-LT"/>
              </w:rPr>
              <w:t xml:space="preserve">Priešgaisrinė  </w:t>
            </w:r>
          </w:p>
          <w:p w14:paraId="3E5BAE0D" w14:textId="77777777" w:rsidR="002818D0" w:rsidRPr="009A2AB2" w:rsidRDefault="002818D0" w:rsidP="002818D0">
            <w:pPr>
              <w:widowControl w:val="0"/>
              <w:pBdr>
                <w:top w:val="nil"/>
                <w:left w:val="nil"/>
                <w:bottom w:val="nil"/>
                <w:right w:val="nil"/>
                <w:between w:val="nil"/>
              </w:pBdr>
              <w:ind w:left="122"/>
              <w:rPr>
                <w:rFonts w:asciiTheme="majorBidi" w:hAnsiTheme="majorBidi" w:cstheme="majorBidi"/>
                <w:b/>
                <w:color w:val="000000"/>
                <w:sz w:val="22"/>
                <w:szCs w:val="22"/>
                <w:lang w:val="lt-LT" w:eastAsia="lt-LT"/>
              </w:rPr>
            </w:pPr>
            <w:r w:rsidRPr="009A2AB2">
              <w:rPr>
                <w:rFonts w:asciiTheme="majorBidi" w:hAnsiTheme="majorBidi" w:cstheme="majorBidi"/>
                <w:b/>
                <w:color w:val="000000"/>
                <w:sz w:val="22"/>
                <w:szCs w:val="22"/>
                <w:lang w:val="lt-LT" w:eastAsia="lt-LT"/>
              </w:rPr>
              <w:t>įranga</w:t>
            </w:r>
          </w:p>
        </w:tc>
        <w:tc>
          <w:tcPr>
            <w:tcW w:w="2545" w:type="dxa"/>
            <w:shd w:val="clear" w:color="auto" w:fill="auto"/>
            <w:tcMar>
              <w:top w:w="100" w:type="dxa"/>
              <w:left w:w="100" w:type="dxa"/>
              <w:bottom w:w="100" w:type="dxa"/>
              <w:right w:w="100" w:type="dxa"/>
            </w:tcMar>
          </w:tcPr>
          <w:p w14:paraId="5E30EC15"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095" w:type="dxa"/>
            <w:shd w:val="clear" w:color="auto" w:fill="auto"/>
            <w:tcMar>
              <w:top w:w="100" w:type="dxa"/>
              <w:left w:w="100" w:type="dxa"/>
              <w:bottom w:w="100" w:type="dxa"/>
              <w:right w:w="100" w:type="dxa"/>
            </w:tcMar>
          </w:tcPr>
          <w:p w14:paraId="15DDC6C9" w14:textId="77777777" w:rsidR="002818D0" w:rsidRPr="009A2AB2" w:rsidRDefault="002818D0" w:rsidP="002818D0">
            <w:pPr>
              <w:widowControl w:val="0"/>
              <w:pBdr>
                <w:top w:val="nil"/>
                <w:left w:val="nil"/>
                <w:bottom w:val="nil"/>
                <w:right w:val="nil"/>
                <w:between w:val="nil"/>
              </w:pBdr>
              <w:spacing w:line="228" w:lineRule="auto"/>
              <w:ind w:left="117" w:right="568" w:firstLine="50"/>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GPGB yra taikyti tinkamą priešgaisrinės  apsaugos lygį ir priešgaisrines priemones</w:t>
            </w:r>
          </w:p>
        </w:tc>
        <w:tc>
          <w:tcPr>
            <w:tcW w:w="1185" w:type="dxa"/>
            <w:shd w:val="clear" w:color="auto" w:fill="auto"/>
            <w:tcMar>
              <w:top w:w="100" w:type="dxa"/>
              <w:left w:w="100" w:type="dxa"/>
              <w:bottom w:w="100" w:type="dxa"/>
              <w:right w:w="100" w:type="dxa"/>
            </w:tcMar>
          </w:tcPr>
          <w:p w14:paraId="781FC8BC"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61" w:type="dxa"/>
            <w:shd w:val="clear" w:color="auto" w:fill="auto"/>
            <w:tcMar>
              <w:top w:w="100" w:type="dxa"/>
              <w:left w:w="100" w:type="dxa"/>
              <w:bottom w:w="100" w:type="dxa"/>
              <w:right w:w="100" w:type="dxa"/>
            </w:tcMar>
          </w:tcPr>
          <w:p w14:paraId="7664CB94" w14:textId="77777777" w:rsidR="002818D0" w:rsidRPr="009A2AB2"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Atitinka </w:t>
            </w:r>
          </w:p>
        </w:tc>
        <w:tc>
          <w:tcPr>
            <w:tcW w:w="2431" w:type="dxa"/>
            <w:shd w:val="clear" w:color="auto" w:fill="auto"/>
            <w:tcMar>
              <w:top w:w="100" w:type="dxa"/>
              <w:left w:w="100" w:type="dxa"/>
              <w:bottom w:w="100" w:type="dxa"/>
              <w:right w:w="100" w:type="dxa"/>
            </w:tcMar>
          </w:tcPr>
          <w:p w14:paraId="13E2F391" w14:textId="77777777" w:rsidR="002818D0" w:rsidRPr="009A2AB2" w:rsidRDefault="002818D0" w:rsidP="002818D0">
            <w:pPr>
              <w:widowControl w:val="0"/>
              <w:pBdr>
                <w:top w:val="nil"/>
                <w:left w:val="nil"/>
                <w:bottom w:val="nil"/>
                <w:right w:val="nil"/>
                <w:between w:val="nil"/>
              </w:pBdr>
              <w:ind w:left="115"/>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Įrenginyje yra pakankamas </w:t>
            </w:r>
          </w:p>
          <w:p w14:paraId="04A6AC77" w14:textId="77777777" w:rsidR="002818D0" w:rsidRPr="009A2AB2" w:rsidRDefault="002818D0" w:rsidP="002818D0">
            <w:pPr>
              <w:widowControl w:val="0"/>
              <w:pBdr>
                <w:top w:val="nil"/>
                <w:left w:val="nil"/>
                <w:bottom w:val="nil"/>
                <w:right w:val="nil"/>
                <w:between w:val="nil"/>
              </w:pBdr>
              <w:spacing w:line="231" w:lineRule="auto"/>
              <w:ind w:left="110" w:right="527"/>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priešgaisrinės saugos priemonių: lauko hidrantai, vidaus </w:t>
            </w:r>
            <w:r w:rsidRPr="009A2AB2">
              <w:rPr>
                <w:rFonts w:asciiTheme="majorBidi" w:hAnsiTheme="majorBidi" w:cstheme="majorBidi"/>
                <w:color w:val="000000"/>
                <w:sz w:val="22"/>
                <w:szCs w:val="22"/>
                <w:lang w:val="lt-LT" w:eastAsia="lt-LT"/>
              </w:rPr>
              <w:lastRenderedPageBreak/>
              <w:t xml:space="preserve">hidrantai, priešgaisriniai stendai, gaisro  </w:t>
            </w:r>
          </w:p>
          <w:p w14:paraId="0932F9D8" w14:textId="77777777" w:rsidR="002818D0" w:rsidRPr="009A2AB2" w:rsidRDefault="002818D0" w:rsidP="002818D0">
            <w:pPr>
              <w:widowControl w:val="0"/>
              <w:pBdr>
                <w:top w:val="nil"/>
                <w:left w:val="nil"/>
                <w:bottom w:val="nil"/>
                <w:right w:val="nil"/>
                <w:between w:val="nil"/>
              </w:pBdr>
              <w:spacing w:before="5"/>
              <w:ind w:left="115"/>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gesintuvai.</w:t>
            </w:r>
          </w:p>
        </w:tc>
      </w:tr>
      <w:tr w:rsidR="002818D0" w:rsidRPr="00D64E81" w14:paraId="2FDE27FE" w14:textId="77777777" w:rsidTr="00EB13A7">
        <w:trPr>
          <w:trHeight w:val="470"/>
        </w:trPr>
        <w:tc>
          <w:tcPr>
            <w:tcW w:w="516" w:type="dxa"/>
            <w:shd w:val="clear" w:color="auto" w:fill="auto"/>
            <w:tcMar>
              <w:top w:w="100" w:type="dxa"/>
              <w:left w:w="100" w:type="dxa"/>
              <w:bottom w:w="100" w:type="dxa"/>
              <w:right w:w="100" w:type="dxa"/>
            </w:tcMar>
          </w:tcPr>
          <w:p w14:paraId="4F85E5D7"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lastRenderedPageBreak/>
              <w:t xml:space="preserve">17. </w:t>
            </w:r>
          </w:p>
        </w:tc>
        <w:tc>
          <w:tcPr>
            <w:tcW w:w="1651" w:type="dxa"/>
            <w:shd w:val="clear" w:color="auto" w:fill="auto"/>
            <w:tcMar>
              <w:top w:w="100" w:type="dxa"/>
              <w:left w:w="100" w:type="dxa"/>
              <w:bottom w:w="100" w:type="dxa"/>
              <w:right w:w="100" w:type="dxa"/>
            </w:tcMar>
          </w:tcPr>
          <w:p w14:paraId="5ECF4DBC" w14:textId="77777777" w:rsidR="002818D0" w:rsidRPr="009A2AB2" w:rsidRDefault="002818D0" w:rsidP="002818D0">
            <w:pPr>
              <w:widowControl w:val="0"/>
              <w:pBdr>
                <w:top w:val="nil"/>
                <w:left w:val="nil"/>
                <w:bottom w:val="nil"/>
                <w:right w:val="nil"/>
                <w:between w:val="nil"/>
              </w:pBdr>
              <w:spacing w:line="231" w:lineRule="auto"/>
              <w:ind w:left="121" w:right="159"/>
              <w:rPr>
                <w:rFonts w:asciiTheme="majorBidi" w:hAnsiTheme="majorBidi" w:cstheme="majorBidi"/>
                <w:b/>
                <w:color w:val="000000"/>
                <w:sz w:val="22"/>
                <w:szCs w:val="22"/>
                <w:lang w:val="lt-LT" w:eastAsia="lt-LT"/>
              </w:rPr>
            </w:pPr>
            <w:r w:rsidRPr="009A2AB2">
              <w:rPr>
                <w:rFonts w:asciiTheme="majorBidi" w:hAnsiTheme="majorBidi" w:cstheme="majorBidi"/>
                <w:b/>
                <w:color w:val="000000"/>
                <w:sz w:val="22"/>
                <w:szCs w:val="22"/>
                <w:lang w:val="lt-LT" w:eastAsia="lt-LT"/>
              </w:rPr>
              <w:t>Užsiliepsnojimo  prevencija</w:t>
            </w:r>
          </w:p>
        </w:tc>
        <w:tc>
          <w:tcPr>
            <w:tcW w:w="2545" w:type="dxa"/>
            <w:shd w:val="clear" w:color="auto" w:fill="auto"/>
            <w:tcMar>
              <w:top w:w="100" w:type="dxa"/>
              <w:left w:w="100" w:type="dxa"/>
              <w:bottom w:w="100" w:type="dxa"/>
              <w:right w:w="100" w:type="dxa"/>
            </w:tcMar>
          </w:tcPr>
          <w:p w14:paraId="51E5FCF6"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095" w:type="dxa"/>
            <w:shd w:val="clear" w:color="auto" w:fill="auto"/>
            <w:tcMar>
              <w:top w:w="100" w:type="dxa"/>
              <w:left w:w="100" w:type="dxa"/>
              <w:bottom w:w="100" w:type="dxa"/>
              <w:right w:w="100" w:type="dxa"/>
            </w:tcMar>
          </w:tcPr>
          <w:p w14:paraId="7F265722" w14:textId="77777777" w:rsidR="002818D0" w:rsidRPr="009A2AB2" w:rsidRDefault="002818D0" w:rsidP="002818D0">
            <w:pPr>
              <w:widowControl w:val="0"/>
              <w:pBdr>
                <w:top w:val="nil"/>
                <w:left w:val="nil"/>
                <w:bottom w:val="nil"/>
                <w:right w:val="nil"/>
                <w:between w:val="nil"/>
              </w:pBdr>
              <w:spacing w:line="219" w:lineRule="auto"/>
              <w:ind w:left="110" w:right="825" w:firstLine="57"/>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GPGB yra užsiliepsnojimo prevencija užsiliepsnojimo šaltinyje</w:t>
            </w:r>
          </w:p>
        </w:tc>
        <w:tc>
          <w:tcPr>
            <w:tcW w:w="1185" w:type="dxa"/>
            <w:shd w:val="clear" w:color="auto" w:fill="auto"/>
            <w:tcMar>
              <w:top w:w="100" w:type="dxa"/>
              <w:left w:w="100" w:type="dxa"/>
              <w:bottom w:w="100" w:type="dxa"/>
              <w:right w:w="100" w:type="dxa"/>
            </w:tcMar>
          </w:tcPr>
          <w:p w14:paraId="7CE9B786" w14:textId="77777777" w:rsidR="002818D0" w:rsidRPr="009A2AB2"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61" w:type="dxa"/>
            <w:shd w:val="clear" w:color="auto" w:fill="auto"/>
            <w:tcMar>
              <w:top w:w="100" w:type="dxa"/>
              <w:left w:w="100" w:type="dxa"/>
              <w:bottom w:w="100" w:type="dxa"/>
              <w:right w:w="100" w:type="dxa"/>
            </w:tcMar>
          </w:tcPr>
          <w:p w14:paraId="2D327968" w14:textId="77777777" w:rsidR="002818D0" w:rsidRPr="009A2AB2"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 xml:space="preserve">Neaktualu </w:t>
            </w:r>
          </w:p>
        </w:tc>
        <w:tc>
          <w:tcPr>
            <w:tcW w:w="2431" w:type="dxa"/>
            <w:shd w:val="clear" w:color="auto" w:fill="auto"/>
            <w:tcMar>
              <w:top w:w="100" w:type="dxa"/>
              <w:left w:w="100" w:type="dxa"/>
              <w:bottom w:w="100" w:type="dxa"/>
              <w:right w:w="100" w:type="dxa"/>
            </w:tcMar>
          </w:tcPr>
          <w:p w14:paraId="046849A6" w14:textId="77777777" w:rsidR="002818D0" w:rsidRPr="009A2AB2" w:rsidRDefault="002818D0" w:rsidP="002818D0">
            <w:pPr>
              <w:widowControl w:val="0"/>
              <w:pBdr>
                <w:top w:val="nil"/>
                <w:left w:val="nil"/>
                <w:bottom w:val="nil"/>
                <w:right w:val="nil"/>
                <w:between w:val="nil"/>
              </w:pBdr>
              <w:spacing w:line="219" w:lineRule="auto"/>
              <w:ind w:left="110" w:right="622" w:firstLine="2"/>
              <w:rPr>
                <w:rFonts w:asciiTheme="majorBidi" w:hAnsiTheme="majorBidi" w:cstheme="majorBidi"/>
                <w:color w:val="000000"/>
                <w:sz w:val="22"/>
                <w:szCs w:val="22"/>
                <w:lang w:val="lt-LT" w:eastAsia="lt-LT"/>
              </w:rPr>
            </w:pPr>
            <w:r w:rsidRPr="009A2AB2">
              <w:rPr>
                <w:rFonts w:asciiTheme="majorBidi" w:hAnsiTheme="majorBidi" w:cstheme="majorBidi"/>
                <w:color w:val="000000"/>
                <w:sz w:val="22"/>
                <w:szCs w:val="22"/>
                <w:lang w:val="lt-LT" w:eastAsia="lt-LT"/>
              </w:rPr>
              <w:t>Laikomos atliekos nėra savaime užsiliepsnojančios.</w:t>
            </w:r>
          </w:p>
        </w:tc>
      </w:tr>
    </w:tbl>
    <w:p w14:paraId="78B10812" w14:textId="77777777" w:rsidR="002818D0" w:rsidRPr="0055326F" w:rsidRDefault="002818D0" w:rsidP="002818D0">
      <w:pPr>
        <w:widowControl w:val="0"/>
        <w:pBdr>
          <w:top w:val="nil"/>
          <w:left w:val="nil"/>
          <w:bottom w:val="nil"/>
          <w:right w:val="nil"/>
          <w:between w:val="nil"/>
        </w:pBdr>
        <w:spacing w:line="276" w:lineRule="auto"/>
        <w:rPr>
          <w:rFonts w:asciiTheme="majorBidi" w:eastAsia="Arial" w:hAnsiTheme="majorBidi" w:cstheme="majorBidi"/>
          <w:color w:val="000000"/>
          <w:lang w:val="lt-LT" w:eastAsia="lt-LT"/>
        </w:rPr>
      </w:pPr>
    </w:p>
    <w:p w14:paraId="3A8FA1B6" w14:textId="77777777" w:rsidR="002818D0" w:rsidRPr="0055326F" w:rsidRDefault="002818D0" w:rsidP="002818D0">
      <w:pPr>
        <w:widowControl w:val="0"/>
        <w:pBdr>
          <w:top w:val="nil"/>
          <w:left w:val="nil"/>
          <w:bottom w:val="nil"/>
          <w:right w:val="nil"/>
          <w:between w:val="nil"/>
        </w:pBdr>
        <w:spacing w:line="276" w:lineRule="auto"/>
        <w:rPr>
          <w:rFonts w:asciiTheme="majorBidi" w:eastAsia="Arial" w:hAnsiTheme="majorBidi" w:cstheme="majorBidi"/>
          <w:color w:val="000000"/>
          <w:lang w:val="lt-LT" w:eastAsia="lt-LT"/>
        </w:rPr>
      </w:pPr>
    </w:p>
    <w:p w14:paraId="333B90AB" w14:textId="77777777" w:rsidR="002818D0" w:rsidRPr="0055326F" w:rsidRDefault="002818D0" w:rsidP="00AA4AFA">
      <w:pPr>
        <w:widowControl w:val="0"/>
        <w:pBdr>
          <w:top w:val="nil"/>
          <w:left w:val="nil"/>
          <w:bottom w:val="nil"/>
          <w:right w:val="nil"/>
          <w:between w:val="nil"/>
        </w:pBdr>
        <w:spacing w:line="229" w:lineRule="auto"/>
        <w:ind w:right="893" w:firstLine="719"/>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D. </w:t>
      </w:r>
      <w:proofErr w:type="spellStart"/>
      <w:r w:rsidRPr="0055326F">
        <w:rPr>
          <w:rFonts w:asciiTheme="majorBidi" w:hAnsiTheme="majorBidi" w:cstheme="majorBidi"/>
          <w:color w:val="000000"/>
          <w:lang w:val="lt-LT" w:eastAsia="lt-LT"/>
        </w:rPr>
        <w:t>European</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Commission</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Integrated</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Pollution</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Prevention</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and</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Control</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Draft</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Reference</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Document</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on</w:t>
      </w:r>
      <w:proofErr w:type="spellEnd"/>
      <w:r w:rsidRPr="0055326F">
        <w:rPr>
          <w:rFonts w:asciiTheme="majorBidi" w:hAnsiTheme="majorBidi" w:cstheme="majorBidi"/>
          <w:color w:val="000000"/>
          <w:lang w:val="lt-LT" w:eastAsia="lt-LT"/>
        </w:rPr>
        <w:t xml:space="preserve"> Best </w:t>
      </w:r>
      <w:proofErr w:type="spellStart"/>
      <w:r w:rsidRPr="0055326F">
        <w:rPr>
          <w:rFonts w:asciiTheme="majorBidi" w:hAnsiTheme="majorBidi" w:cstheme="majorBidi"/>
          <w:color w:val="000000"/>
          <w:lang w:val="lt-LT" w:eastAsia="lt-LT"/>
        </w:rPr>
        <w:t>Available</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Techniques</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on</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Energy</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Efficiency</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Draft</w:t>
      </w:r>
      <w:proofErr w:type="spellEnd"/>
      <w:r w:rsidRPr="0055326F">
        <w:rPr>
          <w:rFonts w:asciiTheme="majorBidi" w:hAnsiTheme="majorBidi" w:cstheme="majorBidi"/>
          <w:color w:val="000000"/>
          <w:lang w:val="lt-LT" w:eastAsia="lt-LT"/>
        </w:rPr>
        <w:t xml:space="preserve"> </w:t>
      </w:r>
      <w:proofErr w:type="spellStart"/>
      <w:r w:rsidRPr="0055326F">
        <w:rPr>
          <w:rFonts w:asciiTheme="majorBidi" w:hAnsiTheme="majorBidi" w:cstheme="majorBidi"/>
          <w:color w:val="000000"/>
          <w:lang w:val="lt-LT" w:eastAsia="lt-LT"/>
        </w:rPr>
        <w:t>July</w:t>
      </w:r>
      <w:proofErr w:type="spellEnd"/>
      <w:r w:rsidRPr="0055326F">
        <w:rPr>
          <w:rFonts w:asciiTheme="majorBidi" w:hAnsiTheme="majorBidi" w:cstheme="majorBidi"/>
          <w:color w:val="000000"/>
          <w:lang w:val="lt-LT" w:eastAsia="lt-LT"/>
        </w:rPr>
        <w:t xml:space="preserve"> 2007“ dokumente ir „Taršos integruota prevencija ir kontrolė informacinio dokumento projekto apie geriausius prieinamus  gamybos būdus energijos efektyvumui anotacija 2007m. lapkritis“ dokumente nurodytomis rekomendacijomis. </w:t>
      </w:r>
    </w:p>
    <w:p w14:paraId="0F29C9E3" w14:textId="77777777" w:rsidR="002818D0" w:rsidRPr="0055326F" w:rsidRDefault="002818D0" w:rsidP="002818D0">
      <w:pPr>
        <w:widowControl w:val="0"/>
        <w:pBdr>
          <w:top w:val="nil"/>
          <w:left w:val="nil"/>
          <w:bottom w:val="nil"/>
          <w:right w:val="nil"/>
          <w:between w:val="nil"/>
        </w:pBdr>
        <w:spacing w:before="258"/>
        <w:ind w:left="557"/>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Įrenginio pavadinimas </w:t>
      </w:r>
      <w:bookmarkStart w:id="5" w:name="_Hlk175431656"/>
      <w:r w:rsidRPr="0055326F">
        <w:rPr>
          <w:rFonts w:asciiTheme="majorBidi" w:hAnsiTheme="majorBidi" w:cstheme="majorBidi"/>
          <w:color w:val="000000"/>
          <w:u w:val="single"/>
          <w:lang w:val="lt-LT" w:eastAsia="lt-LT"/>
        </w:rPr>
        <w:t>UAB „Granitinė skalda“ pelenų ir šlako atliekų laikymas ir apdorojimas</w:t>
      </w:r>
      <w:r w:rsidRPr="0055326F">
        <w:rPr>
          <w:rFonts w:asciiTheme="majorBidi" w:hAnsiTheme="majorBidi" w:cstheme="majorBidi"/>
          <w:color w:val="000000"/>
          <w:lang w:val="lt-LT" w:eastAsia="lt-LT"/>
        </w:rPr>
        <w:t xml:space="preserve"> </w:t>
      </w:r>
      <w:bookmarkEnd w:id="5"/>
    </w:p>
    <w:tbl>
      <w:tblPr>
        <w:tblW w:w="13466"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
        <w:gridCol w:w="1651"/>
        <w:gridCol w:w="2545"/>
        <w:gridCol w:w="4095"/>
        <w:gridCol w:w="1185"/>
        <w:gridCol w:w="1083"/>
        <w:gridCol w:w="2409"/>
      </w:tblGrid>
      <w:tr w:rsidR="002818D0" w:rsidRPr="0055326F" w14:paraId="460D37AB" w14:textId="77777777" w:rsidTr="00AA4AFA">
        <w:trPr>
          <w:trHeight w:val="926"/>
        </w:trPr>
        <w:tc>
          <w:tcPr>
            <w:tcW w:w="498" w:type="dxa"/>
            <w:shd w:val="clear" w:color="auto" w:fill="auto"/>
            <w:tcMar>
              <w:top w:w="100" w:type="dxa"/>
              <w:left w:w="100" w:type="dxa"/>
              <w:bottom w:w="100" w:type="dxa"/>
              <w:right w:w="100" w:type="dxa"/>
            </w:tcMar>
          </w:tcPr>
          <w:p w14:paraId="5132D42B"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Eil.  </w:t>
            </w:r>
          </w:p>
          <w:p w14:paraId="26025322"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Nr.</w:t>
            </w:r>
          </w:p>
        </w:tc>
        <w:tc>
          <w:tcPr>
            <w:tcW w:w="1651" w:type="dxa"/>
            <w:shd w:val="clear" w:color="auto" w:fill="auto"/>
            <w:tcMar>
              <w:top w:w="100" w:type="dxa"/>
              <w:left w:w="100" w:type="dxa"/>
              <w:bottom w:w="100" w:type="dxa"/>
              <w:right w:w="100" w:type="dxa"/>
            </w:tcMar>
          </w:tcPr>
          <w:p w14:paraId="423C0D34" w14:textId="77777777" w:rsidR="002818D0" w:rsidRPr="00AA4AFA" w:rsidRDefault="002818D0" w:rsidP="002818D0">
            <w:pPr>
              <w:widowControl w:val="0"/>
              <w:pBdr>
                <w:top w:val="nil"/>
                <w:left w:val="nil"/>
                <w:bottom w:val="nil"/>
                <w:right w:val="nil"/>
                <w:between w:val="nil"/>
              </w:pBdr>
              <w:spacing w:line="228" w:lineRule="auto"/>
              <w:ind w:left="133" w:right="78"/>
              <w:jc w:val="center"/>
              <w:rPr>
                <w:rFonts w:asciiTheme="majorBidi" w:hAnsiTheme="majorBidi" w:cstheme="majorBidi"/>
                <w:color w:val="000000"/>
                <w:sz w:val="22"/>
                <w:szCs w:val="22"/>
                <w:vertAlign w:val="superscript"/>
                <w:lang w:val="lt-LT" w:eastAsia="lt-LT"/>
              </w:rPr>
            </w:pPr>
            <w:r w:rsidRPr="00AA4AFA">
              <w:rPr>
                <w:rFonts w:asciiTheme="majorBidi" w:hAnsiTheme="majorBidi" w:cstheme="majorBidi"/>
                <w:color w:val="000000"/>
                <w:sz w:val="22"/>
                <w:szCs w:val="22"/>
                <w:lang w:val="lt-LT" w:eastAsia="lt-LT"/>
              </w:rPr>
              <w:t>Poveikio aplinkai  kategorija</w:t>
            </w:r>
            <w:r w:rsidRPr="00AA4AFA">
              <w:rPr>
                <w:rFonts w:asciiTheme="majorBidi" w:hAnsiTheme="majorBidi" w:cstheme="majorBidi"/>
                <w:color w:val="000000"/>
                <w:sz w:val="22"/>
                <w:szCs w:val="22"/>
                <w:vertAlign w:val="superscript"/>
                <w:lang w:val="lt-LT" w:eastAsia="lt-LT"/>
              </w:rPr>
              <w:t>1</w:t>
            </w:r>
          </w:p>
        </w:tc>
        <w:tc>
          <w:tcPr>
            <w:tcW w:w="2545" w:type="dxa"/>
            <w:shd w:val="clear" w:color="auto" w:fill="auto"/>
            <w:tcMar>
              <w:top w:w="100" w:type="dxa"/>
              <w:left w:w="100" w:type="dxa"/>
              <w:bottom w:w="100" w:type="dxa"/>
              <w:right w:w="100" w:type="dxa"/>
            </w:tcMar>
          </w:tcPr>
          <w:p w14:paraId="14D3532B"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Nuoroda į ES GPGB  </w:t>
            </w:r>
          </w:p>
          <w:p w14:paraId="0A2A52D8" w14:textId="77777777" w:rsidR="002818D0" w:rsidRPr="00AA4AFA" w:rsidRDefault="002818D0" w:rsidP="002818D0">
            <w:pPr>
              <w:widowControl w:val="0"/>
              <w:pBdr>
                <w:top w:val="nil"/>
                <w:left w:val="nil"/>
                <w:bottom w:val="nil"/>
                <w:right w:val="nil"/>
                <w:between w:val="nil"/>
              </w:pBdr>
              <w:spacing w:line="231" w:lineRule="auto"/>
              <w:ind w:left="209" w:right="152"/>
              <w:jc w:val="center"/>
              <w:rPr>
                <w:rFonts w:asciiTheme="majorBidi" w:hAnsiTheme="majorBidi" w:cstheme="majorBidi"/>
                <w:color w:val="000000"/>
                <w:sz w:val="22"/>
                <w:szCs w:val="22"/>
                <w:vertAlign w:val="superscript"/>
                <w:lang w:val="lt-LT" w:eastAsia="lt-LT"/>
              </w:rPr>
            </w:pPr>
            <w:r w:rsidRPr="00AA4AFA">
              <w:rPr>
                <w:rFonts w:asciiTheme="majorBidi" w:hAnsiTheme="majorBidi" w:cstheme="majorBidi"/>
                <w:color w:val="000000"/>
                <w:sz w:val="22"/>
                <w:szCs w:val="22"/>
                <w:lang w:val="lt-LT" w:eastAsia="lt-LT"/>
              </w:rPr>
              <w:t>informacinius dokumentus,  anotacijas</w:t>
            </w:r>
            <w:r w:rsidRPr="00AA4AFA">
              <w:rPr>
                <w:rFonts w:asciiTheme="majorBidi" w:hAnsiTheme="majorBidi" w:cstheme="majorBidi"/>
                <w:color w:val="000000"/>
                <w:sz w:val="22"/>
                <w:szCs w:val="22"/>
                <w:vertAlign w:val="superscript"/>
                <w:lang w:val="lt-LT" w:eastAsia="lt-LT"/>
              </w:rPr>
              <w:t>2</w:t>
            </w:r>
          </w:p>
        </w:tc>
        <w:tc>
          <w:tcPr>
            <w:tcW w:w="4095" w:type="dxa"/>
            <w:shd w:val="clear" w:color="auto" w:fill="auto"/>
            <w:tcMar>
              <w:top w:w="100" w:type="dxa"/>
              <w:left w:w="100" w:type="dxa"/>
              <w:bottom w:w="100" w:type="dxa"/>
              <w:right w:w="100" w:type="dxa"/>
            </w:tcMar>
          </w:tcPr>
          <w:p w14:paraId="14B8E11E"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GPGB technologija</w:t>
            </w:r>
          </w:p>
        </w:tc>
        <w:tc>
          <w:tcPr>
            <w:tcW w:w="1185" w:type="dxa"/>
            <w:shd w:val="clear" w:color="auto" w:fill="auto"/>
            <w:tcMar>
              <w:top w:w="100" w:type="dxa"/>
              <w:left w:w="100" w:type="dxa"/>
              <w:bottom w:w="100" w:type="dxa"/>
              <w:right w:w="100" w:type="dxa"/>
            </w:tcMar>
          </w:tcPr>
          <w:p w14:paraId="13A0FBAA"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Su GPGB </w:t>
            </w:r>
          </w:p>
          <w:p w14:paraId="21E37257"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taikymu </w:t>
            </w:r>
          </w:p>
          <w:p w14:paraId="2DA63552"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susijusios  </w:t>
            </w:r>
          </w:p>
          <w:p w14:paraId="5C5849BA"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vertės, vnt.</w:t>
            </w:r>
          </w:p>
        </w:tc>
        <w:tc>
          <w:tcPr>
            <w:tcW w:w="1083" w:type="dxa"/>
            <w:shd w:val="clear" w:color="auto" w:fill="auto"/>
            <w:tcMar>
              <w:top w:w="100" w:type="dxa"/>
              <w:left w:w="100" w:type="dxa"/>
              <w:bottom w:w="100" w:type="dxa"/>
              <w:right w:w="100" w:type="dxa"/>
            </w:tcMar>
          </w:tcPr>
          <w:p w14:paraId="42115497"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Atitikima  </w:t>
            </w:r>
          </w:p>
          <w:p w14:paraId="2DE6ED8A"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s</w:t>
            </w:r>
          </w:p>
        </w:tc>
        <w:tc>
          <w:tcPr>
            <w:tcW w:w="2409" w:type="dxa"/>
            <w:shd w:val="clear" w:color="auto" w:fill="auto"/>
            <w:tcMar>
              <w:top w:w="100" w:type="dxa"/>
              <w:left w:w="100" w:type="dxa"/>
              <w:bottom w:w="100" w:type="dxa"/>
              <w:right w:w="100" w:type="dxa"/>
            </w:tcMar>
          </w:tcPr>
          <w:p w14:paraId="0F3381F4"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Pastabos</w:t>
            </w:r>
          </w:p>
        </w:tc>
      </w:tr>
      <w:tr w:rsidR="002818D0" w:rsidRPr="0055326F" w14:paraId="6186F0F4" w14:textId="77777777" w:rsidTr="00AA4AFA">
        <w:trPr>
          <w:trHeight w:val="240"/>
        </w:trPr>
        <w:tc>
          <w:tcPr>
            <w:tcW w:w="498" w:type="dxa"/>
            <w:shd w:val="clear" w:color="auto" w:fill="auto"/>
            <w:tcMar>
              <w:top w:w="100" w:type="dxa"/>
              <w:left w:w="100" w:type="dxa"/>
              <w:bottom w:w="100" w:type="dxa"/>
              <w:right w:w="100" w:type="dxa"/>
            </w:tcMar>
          </w:tcPr>
          <w:p w14:paraId="041D86A6"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1 </w:t>
            </w:r>
          </w:p>
        </w:tc>
        <w:tc>
          <w:tcPr>
            <w:tcW w:w="1651" w:type="dxa"/>
            <w:shd w:val="clear" w:color="auto" w:fill="auto"/>
            <w:tcMar>
              <w:top w:w="100" w:type="dxa"/>
              <w:left w:w="100" w:type="dxa"/>
              <w:bottom w:w="100" w:type="dxa"/>
              <w:right w:w="100" w:type="dxa"/>
            </w:tcMar>
          </w:tcPr>
          <w:p w14:paraId="7BC33484"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2 </w:t>
            </w:r>
          </w:p>
        </w:tc>
        <w:tc>
          <w:tcPr>
            <w:tcW w:w="2545" w:type="dxa"/>
            <w:shd w:val="clear" w:color="auto" w:fill="auto"/>
            <w:tcMar>
              <w:top w:w="100" w:type="dxa"/>
              <w:left w:w="100" w:type="dxa"/>
              <w:bottom w:w="100" w:type="dxa"/>
              <w:right w:w="100" w:type="dxa"/>
            </w:tcMar>
          </w:tcPr>
          <w:p w14:paraId="0AC29E39"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3 </w:t>
            </w:r>
          </w:p>
        </w:tc>
        <w:tc>
          <w:tcPr>
            <w:tcW w:w="4095" w:type="dxa"/>
            <w:shd w:val="clear" w:color="auto" w:fill="auto"/>
            <w:tcMar>
              <w:top w:w="100" w:type="dxa"/>
              <w:left w:w="100" w:type="dxa"/>
              <w:bottom w:w="100" w:type="dxa"/>
              <w:right w:w="100" w:type="dxa"/>
            </w:tcMar>
          </w:tcPr>
          <w:p w14:paraId="673CA455"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4 </w:t>
            </w:r>
          </w:p>
        </w:tc>
        <w:tc>
          <w:tcPr>
            <w:tcW w:w="1185" w:type="dxa"/>
            <w:shd w:val="clear" w:color="auto" w:fill="auto"/>
            <w:tcMar>
              <w:top w:w="100" w:type="dxa"/>
              <w:left w:w="100" w:type="dxa"/>
              <w:bottom w:w="100" w:type="dxa"/>
              <w:right w:w="100" w:type="dxa"/>
            </w:tcMar>
          </w:tcPr>
          <w:p w14:paraId="1C79307D"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5 </w:t>
            </w:r>
          </w:p>
        </w:tc>
        <w:tc>
          <w:tcPr>
            <w:tcW w:w="1083" w:type="dxa"/>
            <w:shd w:val="clear" w:color="auto" w:fill="auto"/>
            <w:tcMar>
              <w:top w:w="100" w:type="dxa"/>
              <w:left w:w="100" w:type="dxa"/>
              <w:bottom w:w="100" w:type="dxa"/>
              <w:right w:w="100" w:type="dxa"/>
            </w:tcMar>
          </w:tcPr>
          <w:p w14:paraId="7045FC8E"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6 </w:t>
            </w:r>
          </w:p>
        </w:tc>
        <w:tc>
          <w:tcPr>
            <w:tcW w:w="2409" w:type="dxa"/>
            <w:shd w:val="clear" w:color="auto" w:fill="auto"/>
            <w:tcMar>
              <w:top w:w="100" w:type="dxa"/>
              <w:left w:w="100" w:type="dxa"/>
              <w:bottom w:w="100" w:type="dxa"/>
              <w:right w:w="100" w:type="dxa"/>
            </w:tcMar>
          </w:tcPr>
          <w:p w14:paraId="47F6C8EC"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7</w:t>
            </w:r>
          </w:p>
        </w:tc>
      </w:tr>
      <w:tr w:rsidR="002818D0" w:rsidRPr="00D64E81" w14:paraId="53B397A0" w14:textId="77777777" w:rsidTr="00AA4AFA">
        <w:trPr>
          <w:trHeight w:val="470"/>
        </w:trPr>
        <w:tc>
          <w:tcPr>
            <w:tcW w:w="498" w:type="dxa"/>
            <w:shd w:val="clear" w:color="auto" w:fill="auto"/>
            <w:tcMar>
              <w:top w:w="100" w:type="dxa"/>
              <w:left w:w="100" w:type="dxa"/>
              <w:bottom w:w="100" w:type="dxa"/>
              <w:right w:w="100" w:type="dxa"/>
            </w:tcMar>
          </w:tcPr>
          <w:p w14:paraId="18FF8664" w14:textId="77777777" w:rsidR="002818D0" w:rsidRPr="00AA4AFA" w:rsidRDefault="002818D0" w:rsidP="002818D0">
            <w:pPr>
              <w:widowControl w:val="0"/>
              <w:pBdr>
                <w:top w:val="nil"/>
                <w:left w:val="nil"/>
                <w:bottom w:val="nil"/>
                <w:right w:val="nil"/>
                <w:between w:val="nil"/>
              </w:pBdr>
              <w:ind w:left="154"/>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1. </w:t>
            </w:r>
          </w:p>
        </w:tc>
        <w:tc>
          <w:tcPr>
            <w:tcW w:w="12968" w:type="dxa"/>
            <w:gridSpan w:val="6"/>
            <w:shd w:val="clear" w:color="auto" w:fill="auto"/>
            <w:tcMar>
              <w:top w:w="100" w:type="dxa"/>
              <w:left w:w="100" w:type="dxa"/>
              <w:bottom w:w="100" w:type="dxa"/>
              <w:right w:w="100" w:type="dxa"/>
            </w:tcMar>
          </w:tcPr>
          <w:p w14:paraId="1DD37170" w14:textId="77777777" w:rsidR="002818D0" w:rsidRPr="00AA4AFA" w:rsidRDefault="002818D0" w:rsidP="002818D0">
            <w:pPr>
              <w:widowControl w:val="0"/>
              <w:pBdr>
                <w:top w:val="nil"/>
                <w:left w:val="nil"/>
                <w:bottom w:val="nil"/>
                <w:right w:val="nil"/>
                <w:between w:val="nil"/>
              </w:pBdr>
              <w:spacing w:line="231" w:lineRule="auto"/>
              <w:ind w:left="122" w:right="261"/>
              <w:rPr>
                <w:rFonts w:asciiTheme="majorBidi" w:hAnsiTheme="majorBidi" w:cstheme="majorBidi"/>
                <w:b/>
                <w:color w:val="000000"/>
                <w:sz w:val="22"/>
                <w:szCs w:val="22"/>
                <w:lang w:val="lt-LT" w:eastAsia="lt-LT"/>
              </w:rPr>
            </w:pPr>
            <w:proofErr w:type="spellStart"/>
            <w:r w:rsidRPr="00AA4AFA">
              <w:rPr>
                <w:rFonts w:asciiTheme="majorBidi" w:hAnsiTheme="majorBidi" w:cstheme="majorBidi"/>
                <w:b/>
                <w:color w:val="000000"/>
                <w:sz w:val="22"/>
                <w:szCs w:val="22"/>
                <w:lang w:val="lt-LT" w:eastAsia="lt-LT"/>
              </w:rPr>
              <w:t>Integrated</w:t>
            </w:r>
            <w:proofErr w:type="spellEnd"/>
            <w:r w:rsidRPr="00AA4AFA">
              <w:rPr>
                <w:rFonts w:asciiTheme="majorBidi" w:hAnsiTheme="majorBidi" w:cstheme="majorBidi"/>
                <w:b/>
                <w:color w:val="000000"/>
                <w:sz w:val="22"/>
                <w:szCs w:val="22"/>
                <w:lang w:val="lt-LT" w:eastAsia="lt-LT"/>
              </w:rPr>
              <w:t xml:space="preserve"> </w:t>
            </w:r>
            <w:proofErr w:type="spellStart"/>
            <w:r w:rsidRPr="00AA4AFA">
              <w:rPr>
                <w:rFonts w:asciiTheme="majorBidi" w:hAnsiTheme="majorBidi" w:cstheme="majorBidi"/>
                <w:b/>
                <w:color w:val="000000"/>
                <w:sz w:val="22"/>
                <w:szCs w:val="22"/>
                <w:lang w:val="lt-LT" w:eastAsia="lt-LT"/>
              </w:rPr>
              <w:t>Pollution</w:t>
            </w:r>
            <w:proofErr w:type="spellEnd"/>
            <w:r w:rsidRPr="00AA4AFA">
              <w:rPr>
                <w:rFonts w:asciiTheme="majorBidi" w:hAnsiTheme="majorBidi" w:cstheme="majorBidi"/>
                <w:b/>
                <w:color w:val="000000"/>
                <w:sz w:val="22"/>
                <w:szCs w:val="22"/>
                <w:lang w:val="lt-LT" w:eastAsia="lt-LT"/>
              </w:rPr>
              <w:t xml:space="preserve"> </w:t>
            </w:r>
            <w:proofErr w:type="spellStart"/>
            <w:r w:rsidRPr="00AA4AFA">
              <w:rPr>
                <w:rFonts w:asciiTheme="majorBidi" w:hAnsiTheme="majorBidi" w:cstheme="majorBidi"/>
                <w:b/>
                <w:color w:val="000000"/>
                <w:sz w:val="22"/>
                <w:szCs w:val="22"/>
                <w:lang w:val="lt-LT" w:eastAsia="lt-LT"/>
              </w:rPr>
              <w:t>Prevention</w:t>
            </w:r>
            <w:proofErr w:type="spellEnd"/>
            <w:r w:rsidRPr="00AA4AFA">
              <w:rPr>
                <w:rFonts w:asciiTheme="majorBidi" w:hAnsiTheme="majorBidi" w:cstheme="majorBidi"/>
                <w:b/>
                <w:color w:val="000000"/>
                <w:sz w:val="22"/>
                <w:szCs w:val="22"/>
                <w:lang w:val="lt-LT" w:eastAsia="lt-LT"/>
              </w:rPr>
              <w:t xml:space="preserve"> </w:t>
            </w:r>
            <w:proofErr w:type="spellStart"/>
            <w:r w:rsidRPr="00AA4AFA">
              <w:rPr>
                <w:rFonts w:asciiTheme="majorBidi" w:hAnsiTheme="majorBidi" w:cstheme="majorBidi"/>
                <w:b/>
                <w:color w:val="000000"/>
                <w:sz w:val="22"/>
                <w:szCs w:val="22"/>
                <w:lang w:val="lt-LT" w:eastAsia="lt-LT"/>
              </w:rPr>
              <w:t>and</w:t>
            </w:r>
            <w:proofErr w:type="spellEnd"/>
            <w:r w:rsidRPr="00AA4AFA">
              <w:rPr>
                <w:rFonts w:asciiTheme="majorBidi" w:hAnsiTheme="majorBidi" w:cstheme="majorBidi"/>
                <w:b/>
                <w:color w:val="000000"/>
                <w:sz w:val="22"/>
                <w:szCs w:val="22"/>
                <w:lang w:val="lt-LT" w:eastAsia="lt-LT"/>
              </w:rPr>
              <w:t xml:space="preserve"> </w:t>
            </w:r>
            <w:proofErr w:type="spellStart"/>
            <w:r w:rsidRPr="00AA4AFA">
              <w:rPr>
                <w:rFonts w:asciiTheme="majorBidi" w:hAnsiTheme="majorBidi" w:cstheme="majorBidi"/>
                <w:b/>
                <w:color w:val="000000"/>
                <w:sz w:val="22"/>
                <w:szCs w:val="22"/>
                <w:lang w:val="lt-LT" w:eastAsia="lt-LT"/>
              </w:rPr>
              <w:t>Control</w:t>
            </w:r>
            <w:proofErr w:type="spellEnd"/>
            <w:r w:rsidRPr="00AA4AFA">
              <w:rPr>
                <w:rFonts w:asciiTheme="majorBidi" w:hAnsiTheme="majorBidi" w:cstheme="majorBidi"/>
                <w:b/>
                <w:color w:val="000000"/>
                <w:sz w:val="22"/>
                <w:szCs w:val="22"/>
                <w:lang w:val="lt-LT" w:eastAsia="lt-LT"/>
              </w:rPr>
              <w:t xml:space="preserve"> </w:t>
            </w:r>
            <w:proofErr w:type="spellStart"/>
            <w:r w:rsidRPr="00AA4AFA">
              <w:rPr>
                <w:rFonts w:asciiTheme="majorBidi" w:hAnsiTheme="majorBidi" w:cstheme="majorBidi"/>
                <w:b/>
                <w:color w:val="000000"/>
                <w:sz w:val="22"/>
                <w:szCs w:val="22"/>
                <w:lang w:val="lt-LT" w:eastAsia="lt-LT"/>
              </w:rPr>
              <w:t>Draft</w:t>
            </w:r>
            <w:proofErr w:type="spellEnd"/>
            <w:r w:rsidRPr="00AA4AFA">
              <w:rPr>
                <w:rFonts w:asciiTheme="majorBidi" w:hAnsiTheme="majorBidi" w:cstheme="majorBidi"/>
                <w:b/>
                <w:color w:val="000000"/>
                <w:sz w:val="22"/>
                <w:szCs w:val="22"/>
                <w:lang w:val="lt-LT" w:eastAsia="lt-LT"/>
              </w:rPr>
              <w:t xml:space="preserve"> </w:t>
            </w:r>
            <w:proofErr w:type="spellStart"/>
            <w:r w:rsidRPr="00AA4AFA">
              <w:rPr>
                <w:rFonts w:asciiTheme="majorBidi" w:hAnsiTheme="majorBidi" w:cstheme="majorBidi"/>
                <w:b/>
                <w:color w:val="000000"/>
                <w:sz w:val="22"/>
                <w:szCs w:val="22"/>
                <w:lang w:val="lt-LT" w:eastAsia="lt-LT"/>
              </w:rPr>
              <w:t>Reference</w:t>
            </w:r>
            <w:proofErr w:type="spellEnd"/>
            <w:r w:rsidRPr="00AA4AFA">
              <w:rPr>
                <w:rFonts w:asciiTheme="majorBidi" w:hAnsiTheme="majorBidi" w:cstheme="majorBidi"/>
                <w:b/>
                <w:color w:val="000000"/>
                <w:sz w:val="22"/>
                <w:szCs w:val="22"/>
                <w:lang w:val="lt-LT" w:eastAsia="lt-LT"/>
              </w:rPr>
              <w:t xml:space="preserve"> </w:t>
            </w:r>
            <w:proofErr w:type="spellStart"/>
            <w:r w:rsidRPr="00AA4AFA">
              <w:rPr>
                <w:rFonts w:asciiTheme="majorBidi" w:hAnsiTheme="majorBidi" w:cstheme="majorBidi"/>
                <w:b/>
                <w:color w:val="000000"/>
                <w:sz w:val="22"/>
                <w:szCs w:val="22"/>
                <w:lang w:val="lt-LT" w:eastAsia="lt-LT"/>
              </w:rPr>
              <w:t>Document</w:t>
            </w:r>
            <w:proofErr w:type="spellEnd"/>
            <w:r w:rsidRPr="00AA4AFA">
              <w:rPr>
                <w:rFonts w:asciiTheme="majorBidi" w:hAnsiTheme="majorBidi" w:cstheme="majorBidi"/>
                <w:b/>
                <w:color w:val="000000"/>
                <w:sz w:val="22"/>
                <w:szCs w:val="22"/>
                <w:lang w:val="lt-LT" w:eastAsia="lt-LT"/>
              </w:rPr>
              <w:t xml:space="preserve"> </w:t>
            </w:r>
            <w:proofErr w:type="spellStart"/>
            <w:r w:rsidRPr="00AA4AFA">
              <w:rPr>
                <w:rFonts w:asciiTheme="majorBidi" w:hAnsiTheme="majorBidi" w:cstheme="majorBidi"/>
                <w:b/>
                <w:color w:val="000000"/>
                <w:sz w:val="22"/>
                <w:szCs w:val="22"/>
                <w:lang w:val="lt-LT" w:eastAsia="lt-LT"/>
              </w:rPr>
              <w:t>on</w:t>
            </w:r>
            <w:proofErr w:type="spellEnd"/>
            <w:r w:rsidRPr="00AA4AFA">
              <w:rPr>
                <w:rFonts w:asciiTheme="majorBidi" w:hAnsiTheme="majorBidi" w:cstheme="majorBidi"/>
                <w:b/>
                <w:color w:val="000000"/>
                <w:sz w:val="22"/>
                <w:szCs w:val="22"/>
                <w:lang w:val="lt-LT" w:eastAsia="lt-LT"/>
              </w:rPr>
              <w:t xml:space="preserve"> Best </w:t>
            </w:r>
            <w:proofErr w:type="spellStart"/>
            <w:r w:rsidRPr="00AA4AFA">
              <w:rPr>
                <w:rFonts w:asciiTheme="majorBidi" w:hAnsiTheme="majorBidi" w:cstheme="majorBidi"/>
                <w:b/>
                <w:color w:val="000000"/>
                <w:sz w:val="22"/>
                <w:szCs w:val="22"/>
                <w:lang w:val="lt-LT" w:eastAsia="lt-LT"/>
              </w:rPr>
              <w:t>Available</w:t>
            </w:r>
            <w:proofErr w:type="spellEnd"/>
            <w:r w:rsidRPr="00AA4AFA">
              <w:rPr>
                <w:rFonts w:asciiTheme="majorBidi" w:hAnsiTheme="majorBidi" w:cstheme="majorBidi"/>
                <w:b/>
                <w:color w:val="000000"/>
                <w:sz w:val="22"/>
                <w:szCs w:val="22"/>
                <w:lang w:val="lt-LT" w:eastAsia="lt-LT"/>
              </w:rPr>
              <w:t xml:space="preserve"> </w:t>
            </w:r>
            <w:proofErr w:type="spellStart"/>
            <w:r w:rsidRPr="00AA4AFA">
              <w:rPr>
                <w:rFonts w:asciiTheme="majorBidi" w:hAnsiTheme="majorBidi" w:cstheme="majorBidi"/>
                <w:b/>
                <w:color w:val="000000"/>
                <w:sz w:val="22"/>
                <w:szCs w:val="22"/>
                <w:lang w:val="lt-LT" w:eastAsia="lt-LT"/>
              </w:rPr>
              <w:t>Techniques</w:t>
            </w:r>
            <w:proofErr w:type="spellEnd"/>
            <w:r w:rsidRPr="00AA4AFA">
              <w:rPr>
                <w:rFonts w:asciiTheme="majorBidi" w:hAnsiTheme="majorBidi" w:cstheme="majorBidi"/>
                <w:b/>
                <w:color w:val="000000"/>
                <w:sz w:val="22"/>
                <w:szCs w:val="22"/>
                <w:lang w:val="lt-LT" w:eastAsia="lt-LT"/>
              </w:rPr>
              <w:t xml:space="preserve"> </w:t>
            </w:r>
            <w:proofErr w:type="spellStart"/>
            <w:r w:rsidRPr="00AA4AFA">
              <w:rPr>
                <w:rFonts w:asciiTheme="majorBidi" w:hAnsiTheme="majorBidi" w:cstheme="majorBidi"/>
                <w:b/>
                <w:color w:val="000000"/>
                <w:sz w:val="22"/>
                <w:szCs w:val="22"/>
                <w:lang w:val="lt-LT" w:eastAsia="lt-LT"/>
              </w:rPr>
              <w:t>on</w:t>
            </w:r>
            <w:proofErr w:type="spellEnd"/>
            <w:r w:rsidRPr="00AA4AFA">
              <w:rPr>
                <w:rFonts w:asciiTheme="majorBidi" w:hAnsiTheme="majorBidi" w:cstheme="majorBidi"/>
                <w:b/>
                <w:color w:val="000000"/>
                <w:sz w:val="22"/>
                <w:szCs w:val="22"/>
                <w:lang w:val="lt-LT" w:eastAsia="lt-LT"/>
              </w:rPr>
              <w:t xml:space="preserve"> </w:t>
            </w:r>
            <w:proofErr w:type="spellStart"/>
            <w:r w:rsidRPr="00AA4AFA">
              <w:rPr>
                <w:rFonts w:asciiTheme="majorBidi" w:hAnsiTheme="majorBidi" w:cstheme="majorBidi"/>
                <w:b/>
                <w:color w:val="000000"/>
                <w:sz w:val="22"/>
                <w:szCs w:val="22"/>
                <w:lang w:val="lt-LT" w:eastAsia="lt-LT"/>
              </w:rPr>
              <w:t>Energy</w:t>
            </w:r>
            <w:proofErr w:type="spellEnd"/>
            <w:r w:rsidRPr="00AA4AFA">
              <w:rPr>
                <w:rFonts w:asciiTheme="majorBidi" w:hAnsiTheme="majorBidi" w:cstheme="majorBidi"/>
                <w:b/>
                <w:color w:val="000000"/>
                <w:sz w:val="22"/>
                <w:szCs w:val="22"/>
                <w:lang w:val="lt-LT" w:eastAsia="lt-LT"/>
              </w:rPr>
              <w:t xml:space="preserve"> </w:t>
            </w:r>
            <w:proofErr w:type="spellStart"/>
            <w:r w:rsidRPr="00AA4AFA">
              <w:rPr>
                <w:rFonts w:asciiTheme="majorBidi" w:hAnsiTheme="majorBidi" w:cstheme="majorBidi"/>
                <w:b/>
                <w:color w:val="000000"/>
                <w:sz w:val="22"/>
                <w:szCs w:val="22"/>
                <w:lang w:val="lt-LT" w:eastAsia="lt-LT"/>
              </w:rPr>
              <w:t>Efficiency</w:t>
            </w:r>
            <w:proofErr w:type="spellEnd"/>
            <w:r w:rsidRPr="00AA4AFA">
              <w:rPr>
                <w:rFonts w:asciiTheme="majorBidi" w:hAnsiTheme="majorBidi" w:cstheme="majorBidi"/>
                <w:b/>
                <w:color w:val="000000"/>
                <w:sz w:val="22"/>
                <w:szCs w:val="22"/>
                <w:lang w:val="lt-LT" w:eastAsia="lt-LT"/>
              </w:rPr>
              <w:t xml:space="preserve"> - Taršos integruota prevencija ir kontrolė informacinio dokumento projekto apie geriausius prieinamus gamybos būdus energijos efektyvumui</w:t>
            </w:r>
          </w:p>
        </w:tc>
      </w:tr>
      <w:tr w:rsidR="002818D0" w:rsidRPr="0055326F" w14:paraId="4FABB192" w14:textId="77777777" w:rsidTr="00AA4AFA">
        <w:trPr>
          <w:trHeight w:val="4607"/>
        </w:trPr>
        <w:tc>
          <w:tcPr>
            <w:tcW w:w="498" w:type="dxa"/>
            <w:shd w:val="clear" w:color="auto" w:fill="auto"/>
            <w:tcMar>
              <w:top w:w="100" w:type="dxa"/>
              <w:left w:w="100" w:type="dxa"/>
              <w:bottom w:w="100" w:type="dxa"/>
              <w:right w:w="100" w:type="dxa"/>
            </w:tcMar>
          </w:tcPr>
          <w:p w14:paraId="2BCCA8F9" w14:textId="77777777" w:rsidR="002818D0" w:rsidRPr="00AA4AFA" w:rsidRDefault="002818D0" w:rsidP="002818D0">
            <w:pPr>
              <w:widowControl w:val="0"/>
              <w:pBdr>
                <w:top w:val="nil"/>
                <w:left w:val="nil"/>
                <w:bottom w:val="nil"/>
                <w:right w:val="nil"/>
                <w:between w:val="nil"/>
              </w:pBdr>
              <w:ind w:left="137"/>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lastRenderedPageBreak/>
              <w:t xml:space="preserve">2. </w:t>
            </w:r>
          </w:p>
        </w:tc>
        <w:tc>
          <w:tcPr>
            <w:tcW w:w="1651" w:type="dxa"/>
            <w:shd w:val="clear" w:color="auto" w:fill="auto"/>
            <w:tcMar>
              <w:top w:w="100" w:type="dxa"/>
              <w:left w:w="100" w:type="dxa"/>
              <w:bottom w:w="100" w:type="dxa"/>
              <w:right w:w="100" w:type="dxa"/>
            </w:tcMar>
          </w:tcPr>
          <w:p w14:paraId="657B15BF"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545" w:type="dxa"/>
            <w:shd w:val="clear" w:color="auto" w:fill="auto"/>
            <w:tcMar>
              <w:top w:w="100" w:type="dxa"/>
              <w:left w:w="100" w:type="dxa"/>
              <w:bottom w:w="100" w:type="dxa"/>
              <w:right w:w="100" w:type="dxa"/>
            </w:tcMar>
          </w:tcPr>
          <w:p w14:paraId="3DFE308E"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proofErr w:type="spellStart"/>
            <w:r w:rsidRPr="00AA4AFA">
              <w:rPr>
                <w:rFonts w:asciiTheme="majorBidi" w:hAnsiTheme="majorBidi" w:cstheme="majorBidi"/>
                <w:color w:val="000000"/>
                <w:sz w:val="22"/>
                <w:szCs w:val="22"/>
                <w:lang w:val="lt-LT" w:eastAsia="lt-LT"/>
              </w:rPr>
              <w:t>Integrated</w:t>
            </w:r>
            <w:proofErr w:type="spellEnd"/>
            <w:r w:rsidRPr="00AA4AFA">
              <w:rPr>
                <w:rFonts w:asciiTheme="majorBidi" w:hAnsiTheme="majorBidi" w:cstheme="majorBidi"/>
                <w:color w:val="000000"/>
                <w:sz w:val="22"/>
                <w:szCs w:val="22"/>
                <w:lang w:val="lt-LT" w:eastAsia="lt-LT"/>
              </w:rPr>
              <w:t xml:space="preserve"> </w:t>
            </w:r>
            <w:proofErr w:type="spellStart"/>
            <w:r w:rsidRPr="00AA4AFA">
              <w:rPr>
                <w:rFonts w:asciiTheme="majorBidi" w:hAnsiTheme="majorBidi" w:cstheme="majorBidi"/>
                <w:color w:val="000000"/>
                <w:sz w:val="22"/>
                <w:szCs w:val="22"/>
                <w:lang w:val="lt-LT" w:eastAsia="lt-LT"/>
              </w:rPr>
              <w:t>Pollution</w:t>
            </w:r>
            <w:proofErr w:type="spellEnd"/>
            <w:r w:rsidRPr="00AA4AFA">
              <w:rPr>
                <w:rFonts w:asciiTheme="majorBidi" w:hAnsiTheme="majorBidi" w:cstheme="majorBidi"/>
                <w:color w:val="000000"/>
                <w:sz w:val="22"/>
                <w:szCs w:val="22"/>
                <w:lang w:val="lt-LT" w:eastAsia="lt-LT"/>
              </w:rPr>
              <w:t xml:space="preserve">  </w:t>
            </w:r>
          </w:p>
          <w:p w14:paraId="5B998E34" w14:textId="77777777" w:rsidR="002818D0" w:rsidRPr="00AA4AFA" w:rsidRDefault="002818D0" w:rsidP="002818D0">
            <w:pPr>
              <w:widowControl w:val="0"/>
              <w:pBdr>
                <w:top w:val="nil"/>
                <w:left w:val="nil"/>
                <w:bottom w:val="nil"/>
                <w:right w:val="nil"/>
                <w:between w:val="nil"/>
              </w:pBdr>
              <w:spacing w:line="231" w:lineRule="auto"/>
              <w:ind w:left="197" w:right="135"/>
              <w:jc w:val="center"/>
              <w:rPr>
                <w:rFonts w:asciiTheme="majorBidi" w:hAnsiTheme="majorBidi" w:cstheme="majorBidi"/>
                <w:color w:val="000000"/>
                <w:sz w:val="22"/>
                <w:szCs w:val="22"/>
                <w:lang w:val="lt-LT" w:eastAsia="lt-LT"/>
              </w:rPr>
            </w:pPr>
            <w:proofErr w:type="spellStart"/>
            <w:r w:rsidRPr="00AA4AFA">
              <w:rPr>
                <w:rFonts w:asciiTheme="majorBidi" w:hAnsiTheme="majorBidi" w:cstheme="majorBidi"/>
                <w:color w:val="000000"/>
                <w:sz w:val="22"/>
                <w:szCs w:val="22"/>
                <w:lang w:val="lt-LT" w:eastAsia="lt-LT"/>
              </w:rPr>
              <w:t>Prevention</w:t>
            </w:r>
            <w:proofErr w:type="spellEnd"/>
            <w:r w:rsidRPr="00AA4AFA">
              <w:rPr>
                <w:rFonts w:asciiTheme="majorBidi" w:hAnsiTheme="majorBidi" w:cstheme="majorBidi"/>
                <w:color w:val="000000"/>
                <w:sz w:val="22"/>
                <w:szCs w:val="22"/>
                <w:lang w:val="lt-LT" w:eastAsia="lt-LT"/>
              </w:rPr>
              <w:t xml:space="preserve"> </w:t>
            </w:r>
            <w:proofErr w:type="spellStart"/>
            <w:r w:rsidRPr="00AA4AFA">
              <w:rPr>
                <w:rFonts w:asciiTheme="majorBidi" w:hAnsiTheme="majorBidi" w:cstheme="majorBidi"/>
                <w:color w:val="000000"/>
                <w:sz w:val="22"/>
                <w:szCs w:val="22"/>
                <w:lang w:val="lt-LT" w:eastAsia="lt-LT"/>
              </w:rPr>
              <w:t>and</w:t>
            </w:r>
            <w:proofErr w:type="spellEnd"/>
            <w:r w:rsidRPr="00AA4AFA">
              <w:rPr>
                <w:rFonts w:asciiTheme="majorBidi" w:hAnsiTheme="majorBidi" w:cstheme="majorBidi"/>
                <w:color w:val="000000"/>
                <w:sz w:val="22"/>
                <w:szCs w:val="22"/>
                <w:lang w:val="lt-LT" w:eastAsia="lt-LT"/>
              </w:rPr>
              <w:t xml:space="preserve"> </w:t>
            </w:r>
            <w:proofErr w:type="spellStart"/>
            <w:r w:rsidRPr="00AA4AFA">
              <w:rPr>
                <w:rFonts w:asciiTheme="majorBidi" w:hAnsiTheme="majorBidi" w:cstheme="majorBidi"/>
                <w:color w:val="000000"/>
                <w:sz w:val="22"/>
                <w:szCs w:val="22"/>
                <w:lang w:val="lt-LT" w:eastAsia="lt-LT"/>
              </w:rPr>
              <w:t>Control</w:t>
            </w:r>
            <w:proofErr w:type="spellEnd"/>
            <w:r w:rsidRPr="00AA4AFA">
              <w:rPr>
                <w:rFonts w:asciiTheme="majorBidi" w:hAnsiTheme="majorBidi" w:cstheme="majorBidi"/>
                <w:color w:val="000000"/>
                <w:sz w:val="22"/>
                <w:szCs w:val="22"/>
                <w:lang w:val="lt-LT" w:eastAsia="lt-LT"/>
              </w:rPr>
              <w:t xml:space="preserve">  </w:t>
            </w:r>
            <w:proofErr w:type="spellStart"/>
            <w:r w:rsidRPr="00AA4AFA">
              <w:rPr>
                <w:rFonts w:asciiTheme="majorBidi" w:hAnsiTheme="majorBidi" w:cstheme="majorBidi"/>
                <w:color w:val="000000"/>
                <w:sz w:val="22"/>
                <w:szCs w:val="22"/>
                <w:lang w:val="lt-LT" w:eastAsia="lt-LT"/>
              </w:rPr>
              <w:t>Draft</w:t>
            </w:r>
            <w:proofErr w:type="spellEnd"/>
            <w:r w:rsidRPr="00AA4AFA">
              <w:rPr>
                <w:rFonts w:asciiTheme="majorBidi" w:hAnsiTheme="majorBidi" w:cstheme="majorBidi"/>
                <w:color w:val="000000"/>
                <w:sz w:val="22"/>
                <w:szCs w:val="22"/>
                <w:lang w:val="lt-LT" w:eastAsia="lt-LT"/>
              </w:rPr>
              <w:t xml:space="preserve"> </w:t>
            </w:r>
            <w:proofErr w:type="spellStart"/>
            <w:r w:rsidRPr="00AA4AFA">
              <w:rPr>
                <w:rFonts w:asciiTheme="majorBidi" w:hAnsiTheme="majorBidi" w:cstheme="majorBidi"/>
                <w:color w:val="000000"/>
                <w:sz w:val="22"/>
                <w:szCs w:val="22"/>
                <w:lang w:val="lt-LT" w:eastAsia="lt-LT"/>
              </w:rPr>
              <w:t>Reference</w:t>
            </w:r>
            <w:proofErr w:type="spellEnd"/>
            <w:r w:rsidRPr="00AA4AFA">
              <w:rPr>
                <w:rFonts w:asciiTheme="majorBidi" w:hAnsiTheme="majorBidi" w:cstheme="majorBidi"/>
                <w:color w:val="000000"/>
                <w:sz w:val="22"/>
                <w:szCs w:val="22"/>
                <w:lang w:val="lt-LT" w:eastAsia="lt-LT"/>
              </w:rPr>
              <w:t xml:space="preserve"> </w:t>
            </w:r>
            <w:proofErr w:type="spellStart"/>
            <w:r w:rsidRPr="00AA4AFA">
              <w:rPr>
                <w:rFonts w:asciiTheme="majorBidi" w:hAnsiTheme="majorBidi" w:cstheme="majorBidi"/>
                <w:color w:val="000000"/>
                <w:sz w:val="22"/>
                <w:szCs w:val="22"/>
                <w:lang w:val="lt-LT" w:eastAsia="lt-LT"/>
              </w:rPr>
              <w:t>Document</w:t>
            </w:r>
            <w:proofErr w:type="spellEnd"/>
            <w:r w:rsidRPr="00AA4AFA">
              <w:rPr>
                <w:rFonts w:asciiTheme="majorBidi" w:hAnsiTheme="majorBidi" w:cstheme="majorBidi"/>
                <w:color w:val="000000"/>
                <w:sz w:val="22"/>
                <w:szCs w:val="22"/>
                <w:lang w:val="lt-LT" w:eastAsia="lt-LT"/>
              </w:rPr>
              <w:t xml:space="preserve">  </w:t>
            </w:r>
            <w:proofErr w:type="spellStart"/>
            <w:r w:rsidRPr="00AA4AFA">
              <w:rPr>
                <w:rFonts w:asciiTheme="majorBidi" w:hAnsiTheme="majorBidi" w:cstheme="majorBidi"/>
                <w:color w:val="000000"/>
                <w:sz w:val="22"/>
                <w:szCs w:val="22"/>
                <w:lang w:val="lt-LT" w:eastAsia="lt-LT"/>
              </w:rPr>
              <w:t>on</w:t>
            </w:r>
            <w:proofErr w:type="spellEnd"/>
            <w:r w:rsidRPr="00AA4AFA">
              <w:rPr>
                <w:rFonts w:asciiTheme="majorBidi" w:hAnsiTheme="majorBidi" w:cstheme="majorBidi"/>
                <w:color w:val="000000"/>
                <w:sz w:val="22"/>
                <w:szCs w:val="22"/>
                <w:lang w:val="lt-LT" w:eastAsia="lt-LT"/>
              </w:rPr>
              <w:t xml:space="preserve"> Best </w:t>
            </w:r>
            <w:proofErr w:type="spellStart"/>
            <w:r w:rsidRPr="00AA4AFA">
              <w:rPr>
                <w:rFonts w:asciiTheme="majorBidi" w:hAnsiTheme="majorBidi" w:cstheme="majorBidi"/>
                <w:color w:val="000000"/>
                <w:sz w:val="22"/>
                <w:szCs w:val="22"/>
                <w:lang w:val="lt-LT" w:eastAsia="lt-LT"/>
              </w:rPr>
              <w:t>Available</w:t>
            </w:r>
            <w:proofErr w:type="spellEnd"/>
            <w:r w:rsidRPr="00AA4AFA">
              <w:rPr>
                <w:rFonts w:asciiTheme="majorBidi" w:hAnsiTheme="majorBidi" w:cstheme="majorBidi"/>
                <w:color w:val="000000"/>
                <w:sz w:val="22"/>
                <w:szCs w:val="22"/>
                <w:lang w:val="lt-LT" w:eastAsia="lt-LT"/>
              </w:rPr>
              <w:t xml:space="preserve">  </w:t>
            </w:r>
          </w:p>
          <w:p w14:paraId="2CF139D5" w14:textId="77777777" w:rsidR="002818D0" w:rsidRPr="00AA4AFA" w:rsidRDefault="002818D0" w:rsidP="002818D0">
            <w:pPr>
              <w:widowControl w:val="0"/>
              <w:pBdr>
                <w:top w:val="nil"/>
                <w:left w:val="nil"/>
                <w:bottom w:val="nil"/>
                <w:right w:val="nil"/>
                <w:between w:val="nil"/>
              </w:pBdr>
              <w:spacing w:before="5"/>
              <w:jc w:val="center"/>
              <w:rPr>
                <w:rFonts w:asciiTheme="majorBidi" w:hAnsiTheme="majorBidi" w:cstheme="majorBidi"/>
                <w:color w:val="000000"/>
                <w:sz w:val="22"/>
                <w:szCs w:val="22"/>
                <w:lang w:val="lt-LT" w:eastAsia="lt-LT"/>
              </w:rPr>
            </w:pPr>
            <w:proofErr w:type="spellStart"/>
            <w:r w:rsidRPr="00AA4AFA">
              <w:rPr>
                <w:rFonts w:asciiTheme="majorBidi" w:hAnsiTheme="majorBidi" w:cstheme="majorBidi"/>
                <w:color w:val="000000"/>
                <w:sz w:val="22"/>
                <w:szCs w:val="22"/>
                <w:lang w:val="lt-LT" w:eastAsia="lt-LT"/>
              </w:rPr>
              <w:t>Techniques</w:t>
            </w:r>
            <w:proofErr w:type="spellEnd"/>
            <w:r w:rsidRPr="00AA4AFA">
              <w:rPr>
                <w:rFonts w:asciiTheme="majorBidi" w:hAnsiTheme="majorBidi" w:cstheme="majorBidi"/>
                <w:color w:val="000000"/>
                <w:sz w:val="22"/>
                <w:szCs w:val="22"/>
                <w:lang w:val="lt-LT" w:eastAsia="lt-LT"/>
              </w:rPr>
              <w:t xml:space="preserve"> </w:t>
            </w:r>
            <w:proofErr w:type="spellStart"/>
            <w:r w:rsidRPr="00AA4AFA">
              <w:rPr>
                <w:rFonts w:asciiTheme="majorBidi" w:hAnsiTheme="majorBidi" w:cstheme="majorBidi"/>
                <w:color w:val="000000"/>
                <w:sz w:val="22"/>
                <w:szCs w:val="22"/>
                <w:lang w:val="lt-LT" w:eastAsia="lt-LT"/>
              </w:rPr>
              <w:t>on</w:t>
            </w:r>
            <w:proofErr w:type="spellEnd"/>
            <w:r w:rsidRPr="00AA4AFA">
              <w:rPr>
                <w:rFonts w:asciiTheme="majorBidi" w:hAnsiTheme="majorBidi" w:cstheme="majorBidi"/>
                <w:color w:val="000000"/>
                <w:sz w:val="22"/>
                <w:szCs w:val="22"/>
                <w:lang w:val="lt-LT" w:eastAsia="lt-LT"/>
              </w:rPr>
              <w:t xml:space="preserve"> </w:t>
            </w:r>
            <w:proofErr w:type="spellStart"/>
            <w:r w:rsidRPr="00AA4AFA">
              <w:rPr>
                <w:rFonts w:asciiTheme="majorBidi" w:hAnsiTheme="majorBidi" w:cstheme="majorBidi"/>
                <w:color w:val="000000"/>
                <w:sz w:val="22"/>
                <w:szCs w:val="22"/>
                <w:lang w:val="lt-LT" w:eastAsia="lt-LT"/>
              </w:rPr>
              <w:t>Energy</w:t>
            </w:r>
            <w:proofErr w:type="spellEnd"/>
            <w:r w:rsidRPr="00AA4AFA">
              <w:rPr>
                <w:rFonts w:asciiTheme="majorBidi" w:hAnsiTheme="majorBidi" w:cstheme="majorBidi"/>
                <w:color w:val="000000"/>
                <w:sz w:val="22"/>
                <w:szCs w:val="22"/>
                <w:lang w:val="lt-LT" w:eastAsia="lt-LT"/>
              </w:rPr>
              <w:t xml:space="preserve">  </w:t>
            </w:r>
          </w:p>
          <w:p w14:paraId="3D446B28" w14:textId="77777777" w:rsidR="002818D0" w:rsidRPr="00AA4AFA" w:rsidRDefault="002818D0" w:rsidP="002818D0">
            <w:pPr>
              <w:widowControl w:val="0"/>
              <w:pBdr>
                <w:top w:val="nil"/>
                <w:left w:val="nil"/>
                <w:bottom w:val="nil"/>
                <w:right w:val="nil"/>
                <w:between w:val="nil"/>
              </w:pBdr>
              <w:spacing w:line="230" w:lineRule="auto"/>
              <w:ind w:left="167" w:right="148"/>
              <w:jc w:val="center"/>
              <w:rPr>
                <w:rFonts w:asciiTheme="majorBidi" w:hAnsiTheme="majorBidi" w:cstheme="majorBidi"/>
                <w:color w:val="000000"/>
                <w:sz w:val="22"/>
                <w:szCs w:val="22"/>
                <w:lang w:val="lt-LT" w:eastAsia="lt-LT"/>
              </w:rPr>
            </w:pPr>
            <w:proofErr w:type="spellStart"/>
            <w:r w:rsidRPr="00AA4AFA">
              <w:rPr>
                <w:rFonts w:asciiTheme="majorBidi" w:hAnsiTheme="majorBidi" w:cstheme="majorBidi"/>
                <w:color w:val="000000"/>
                <w:sz w:val="22"/>
                <w:szCs w:val="22"/>
                <w:lang w:val="lt-LT" w:eastAsia="lt-LT"/>
              </w:rPr>
              <w:t>Efficiency</w:t>
            </w:r>
            <w:proofErr w:type="spellEnd"/>
            <w:r w:rsidRPr="00AA4AFA">
              <w:rPr>
                <w:rFonts w:asciiTheme="majorBidi" w:hAnsiTheme="majorBidi" w:cstheme="majorBidi"/>
                <w:color w:val="000000"/>
                <w:sz w:val="22"/>
                <w:szCs w:val="22"/>
                <w:lang w:val="lt-LT" w:eastAsia="lt-LT"/>
              </w:rPr>
              <w:t xml:space="preserve"> </w:t>
            </w:r>
            <w:proofErr w:type="spellStart"/>
            <w:r w:rsidRPr="00AA4AFA">
              <w:rPr>
                <w:rFonts w:asciiTheme="majorBidi" w:hAnsiTheme="majorBidi" w:cstheme="majorBidi"/>
                <w:color w:val="000000"/>
                <w:sz w:val="22"/>
                <w:szCs w:val="22"/>
                <w:lang w:val="lt-LT" w:eastAsia="lt-LT"/>
              </w:rPr>
              <w:t>Draft</w:t>
            </w:r>
            <w:proofErr w:type="spellEnd"/>
            <w:r w:rsidRPr="00AA4AFA">
              <w:rPr>
                <w:rFonts w:asciiTheme="majorBidi" w:hAnsiTheme="majorBidi" w:cstheme="majorBidi"/>
                <w:color w:val="000000"/>
                <w:sz w:val="22"/>
                <w:szCs w:val="22"/>
                <w:lang w:val="lt-LT" w:eastAsia="lt-LT"/>
              </w:rPr>
              <w:t xml:space="preserve"> </w:t>
            </w:r>
            <w:proofErr w:type="spellStart"/>
            <w:r w:rsidRPr="00AA4AFA">
              <w:rPr>
                <w:rFonts w:asciiTheme="majorBidi" w:hAnsiTheme="majorBidi" w:cstheme="majorBidi"/>
                <w:color w:val="000000"/>
                <w:sz w:val="22"/>
                <w:szCs w:val="22"/>
                <w:lang w:val="lt-LT" w:eastAsia="lt-LT"/>
              </w:rPr>
              <w:t>July</w:t>
            </w:r>
            <w:proofErr w:type="spellEnd"/>
            <w:r w:rsidRPr="00AA4AFA">
              <w:rPr>
                <w:rFonts w:asciiTheme="majorBidi" w:hAnsiTheme="majorBidi" w:cstheme="majorBidi"/>
                <w:color w:val="000000"/>
                <w:sz w:val="22"/>
                <w:szCs w:val="22"/>
                <w:lang w:val="lt-LT" w:eastAsia="lt-LT"/>
              </w:rPr>
              <w:t xml:space="preserve"> 2007  </w:t>
            </w:r>
            <w:r w:rsidRPr="00AA4AFA">
              <w:rPr>
                <w:rFonts w:asciiTheme="majorBidi" w:hAnsiTheme="majorBidi" w:cstheme="majorBidi"/>
                <w:color w:val="000000"/>
                <w:sz w:val="22"/>
                <w:szCs w:val="22"/>
                <w:u w:val="single"/>
                <w:lang w:val="lt-LT" w:eastAsia="lt-LT"/>
              </w:rPr>
              <w:t>http://193.219.53.9/aaa/Tipk</w:t>
            </w:r>
            <w:r w:rsidRPr="00AA4AFA">
              <w:rPr>
                <w:rFonts w:asciiTheme="majorBidi" w:hAnsiTheme="majorBidi" w:cstheme="majorBidi"/>
                <w:color w:val="000000"/>
                <w:sz w:val="22"/>
                <w:szCs w:val="22"/>
                <w:lang w:val="lt-LT" w:eastAsia="lt-LT"/>
              </w:rPr>
              <w:t xml:space="preserve"> /</w:t>
            </w:r>
            <w:r w:rsidRPr="00AA4AFA">
              <w:rPr>
                <w:rFonts w:asciiTheme="majorBidi" w:hAnsiTheme="majorBidi" w:cstheme="majorBidi"/>
                <w:color w:val="000000"/>
                <w:sz w:val="22"/>
                <w:szCs w:val="22"/>
                <w:u w:val="single"/>
                <w:lang w:val="lt-LT" w:eastAsia="lt-LT"/>
              </w:rPr>
              <w:t>GPGB/33._energijos_efekt</w:t>
            </w:r>
            <w:r w:rsidRPr="00AA4AFA">
              <w:rPr>
                <w:rFonts w:asciiTheme="majorBidi" w:hAnsiTheme="majorBidi" w:cstheme="majorBidi"/>
                <w:color w:val="000000"/>
                <w:sz w:val="22"/>
                <w:szCs w:val="22"/>
                <w:lang w:val="lt-LT" w:eastAsia="lt-LT"/>
              </w:rPr>
              <w:t xml:space="preserve"> </w:t>
            </w:r>
            <w:r w:rsidRPr="00AA4AFA">
              <w:rPr>
                <w:rFonts w:asciiTheme="majorBidi" w:hAnsiTheme="majorBidi" w:cstheme="majorBidi"/>
                <w:color w:val="000000"/>
                <w:sz w:val="22"/>
                <w:szCs w:val="22"/>
                <w:u w:val="single"/>
                <w:lang w:val="lt-LT" w:eastAsia="lt-LT"/>
              </w:rPr>
              <w:t>yvumui.pdf</w:t>
            </w:r>
            <w:r w:rsidRPr="00AA4AFA">
              <w:rPr>
                <w:rFonts w:asciiTheme="majorBidi" w:hAnsiTheme="majorBidi" w:cstheme="majorBidi"/>
                <w:color w:val="000000"/>
                <w:sz w:val="22"/>
                <w:szCs w:val="22"/>
                <w:lang w:val="lt-LT" w:eastAsia="lt-LT"/>
              </w:rPr>
              <w:t xml:space="preserve"> </w:t>
            </w:r>
          </w:p>
          <w:p w14:paraId="04CFC204"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ir </w:t>
            </w:r>
          </w:p>
          <w:p w14:paraId="3152B6D2" w14:textId="77777777" w:rsidR="002818D0" w:rsidRPr="00AA4AFA" w:rsidRDefault="002818D0" w:rsidP="002818D0">
            <w:pPr>
              <w:widowControl w:val="0"/>
              <w:pBdr>
                <w:top w:val="nil"/>
                <w:left w:val="nil"/>
                <w:bottom w:val="nil"/>
                <w:right w:val="nil"/>
                <w:between w:val="nil"/>
              </w:pBdr>
              <w:spacing w:line="231" w:lineRule="auto"/>
              <w:ind w:left="147" w:right="83"/>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Taršos integruota prevencija  ir kontrolė informacinio  dokumento projekto apie  geriausius prieinamus  </w:t>
            </w:r>
          </w:p>
          <w:p w14:paraId="4D3C65F0" w14:textId="77777777" w:rsidR="002818D0" w:rsidRPr="00AA4AFA" w:rsidRDefault="002818D0" w:rsidP="002818D0">
            <w:pPr>
              <w:widowControl w:val="0"/>
              <w:pBdr>
                <w:top w:val="nil"/>
                <w:left w:val="nil"/>
                <w:bottom w:val="nil"/>
                <w:right w:val="nil"/>
                <w:between w:val="nil"/>
              </w:pBdr>
              <w:spacing w:before="5" w:line="231" w:lineRule="auto"/>
              <w:ind w:left="265" w:right="202"/>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gamybos būdus energijos  efektyvumui anotacija  </w:t>
            </w:r>
          </w:p>
          <w:p w14:paraId="211F8540" w14:textId="77777777" w:rsidR="002818D0" w:rsidRPr="00AA4AFA" w:rsidRDefault="002818D0" w:rsidP="002818D0">
            <w:pPr>
              <w:widowControl w:val="0"/>
              <w:pBdr>
                <w:top w:val="nil"/>
                <w:left w:val="nil"/>
                <w:bottom w:val="nil"/>
                <w:right w:val="nil"/>
                <w:between w:val="nil"/>
              </w:pBdr>
              <w:spacing w:before="3"/>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2007m. lapkritis  </w:t>
            </w:r>
          </w:p>
          <w:p w14:paraId="5147B2A7" w14:textId="77777777" w:rsidR="002818D0" w:rsidRPr="00AA4AFA" w:rsidRDefault="002818D0" w:rsidP="002818D0">
            <w:pPr>
              <w:widowControl w:val="0"/>
              <w:pBdr>
                <w:top w:val="nil"/>
                <w:left w:val="nil"/>
                <w:bottom w:val="nil"/>
                <w:right w:val="nil"/>
                <w:between w:val="nil"/>
              </w:pBdr>
              <w:spacing w:line="224" w:lineRule="auto"/>
              <w:ind w:left="150" w:right="138"/>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u w:val="single"/>
                <w:lang w:val="lt-LT" w:eastAsia="lt-LT"/>
              </w:rPr>
              <w:t>https://old.gamta.lt/files/LT_</w:t>
            </w:r>
            <w:r w:rsidRPr="00AA4AFA">
              <w:rPr>
                <w:rFonts w:asciiTheme="majorBidi" w:hAnsiTheme="majorBidi" w:cstheme="majorBidi"/>
                <w:color w:val="000000"/>
                <w:sz w:val="22"/>
                <w:szCs w:val="22"/>
                <w:lang w:val="lt-LT" w:eastAsia="lt-LT"/>
              </w:rPr>
              <w:t xml:space="preserve"> </w:t>
            </w:r>
            <w:r w:rsidRPr="00AA4AFA">
              <w:rPr>
                <w:rFonts w:asciiTheme="majorBidi" w:hAnsiTheme="majorBidi" w:cstheme="majorBidi"/>
                <w:color w:val="000000"/>
                <w:sz w:val="22"/>
                <w:szCs w:val="22"/>
                <w:u w:val="single"/>
                <w:lang w:val="lt-LT" w:eastAsia="lt-LT"/>
              </w:rPr>
              <w:t>GPGB_ENERGIJOS_EFEK</w:t>
            </w:r>
            <w:r w:rsidRPr="00AA4AFA">
              <w:rPr>
                <w:rFonts w:asciiTheme="majorBidi" w:hAnsiTheme="majorBidi" w:cstheme="majorBidi"/>
                <w:color w:val="000000"/>
                <w:sz w:val="22"/>
                <w:szCs w:val="22"/>
                <w:lang w:val="lt-LT" w:eastAsia="lt-LT"/>
              </w:rPr>
              <w:t xml:space="preserve"> T.doc</w:t>
            </w:r>
          </w:p>
        </w:tc>
        <w:tc>
          <w:tcPr>
            <w:tcW w:w="4095" w:type="dxa"/>
            <w:shd w:val="clear" w:color="auto" w:fill="auto"/>
            <w:tcMar>
              <w:top w:w="100" w:type="dxa"/>
              <w:left w:w="100" w:type="dxa"/>
              <w:bottom w:w="100" w:type="dxa"/>
              <w:right w:w="100" w:type="dxa"/>
            </w:tcMar>
          </w:tcPr>
          <w:p w14:paraId="469D98AB"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185" w:type="dxa"/>
            <w:shd w:val="clear" w:color="auto" w:fill="auto"/>
            <w:tcMar>
              <w:top w:w="100" w:type="dxa"/>
              <w:left w:w="100" w:type="dxa"/>
              <w:bottom w:w="100" w:type="dxa"/>
              <w:right w:w="100" w:type="dxa"/>
            </w:tcMar>
          </w:tcPr>
          <w:p w14:paraId="26F6B675"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83" w:type="dxa"/>
            <w:shd w:val="clear" w:color="auto" w:fill="auto"/>
            <w:tcMar>
              <w:top w:w="100" w:type="dxa"/>
              <w:left w:w="100" w:type="dxa"/>
              <w:bottom w:w="100" w:type="dxa"/>
              <w:right w:w="100" w:type="dxa"/>
            </w:tcMar>
          </w:tcPr>
          <w:p w14:paraId="61C27447"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409" w:type="dxa"/>
            <w:shd w:val="clear" w:color="auto" w:fill="auto"/>
            <w:tcMar>
              <w:top w:w="100" w:type="dxa"/>
              <w:left w:w="100" w:type="dxa"/>
              <w:bottom w:w="100" w:type="dxa"/>
              <w:right w:w="100" w:type="dxa"/>
            </w:tcMar>
          </w:tcPr>
          <w:p w14:paraId="7BF3B675"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r>
      <w:tr w:rsidR="002818D0" w:rsidRPr="0055326F" w14:paraId="551516E1" w14:textId="77777777" w:rsidTr="00AA4AFA">
        <w:trPr>
          <w:trHeight w:val="1160"/>
        </w:trPr>
        <w:tc>
          <w:tcPr>
            <w:tcW w:w="498" w:type="dxa"/>
            <w:shd w:val="clear" w:color="auto" w:fill="auto"/>
            <w:tcMar>
              <w:top w:w="100" w:type="dxa"/>
              <w:left w:w="100" w:type="dxa"/>
              <w:bottom w:w="100" w:type="dxa"/>
              <w:right w:w="100" w:type="dxa"/>
            </w:tcMar>
          </w:tcPr>
          <w:p w14:paraId="08C80CAD" w14:textId="77777777" w:rsidR="002818D0" w:rsidRPr="00AA4AFA" w:rsidRDefault="002818D0" w:rsidP="002818D0">
            <w:pPr>
              <w:widowControl w:val="0"/>
              <w:pBdr>
                <w:top w:val="nil"/>
                <w:left w:val="nil"/>
                <w:bottom w:val="nil"/>
                <w:right w:val="nil"/>
                <w:between w:val="nil"/>
              </w:pBdr>
              <w:ind w:left="140"/>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3. </w:t>
            </w:r>
          </w:p>
        </w:tc>
        <w:tc>
          <w:tcPr>
            <w:tcW w:w="1651" w:type="dxa"/>
            <w:shd w:val="clear" w:color="auto" w:fill="auto"/>
            <w:tcMar>
              <w:top w:w="100" w:type="dxa"/>
              <w:left w:w="100" w:type="dxa"/>
              <w:bottom w:w="100" w:type="dxa"/>
              <w:right w:w="100" w:type="dxa"/>
            </w:tcMar>
          </w:tcPr>
          <w:p w14:paraId="7D9B0C21" w14:textId="77777777" w:rsidR="002818D0" w:rsidRPr="00AA4AFA" w:rsidRDefault="002818D0" w:rsidP="002818D0">
            <w:pPr>
              <w:widowControl w:val="0"/>
              <w:pBdr>
                <w:top w:val="nil"/>
                <w:left w:val="nil"/>
                <w:bottom w:val="nil"/>
                <w:right w:val="nil"/>
                <w:between w:val="nil"/>
              </w:pBdr>
              <w:ind w:left="121"/>
              <w:rPr>
                <w:rFonts w:asciiTheme="majorBidi" w:hAnsiTheme="majorBidi" w:cstheme="majorBidi"/>
                <w:b/>
                <w:color w:val="000000"/>
                <w:sz w:val="22"/>
                <w:szCs w:val="22"/>
                <w:lang w:val="lt-LT" w:eastAsia="lt-LT"/>
              </w:rPr>
            </w:pPr>
            <w:r w:rsidRPr="00AA4AFA">
              <w:rPr>
                <w:rFonts w:asciiTheme="majorBidi" w:hAnsiTheme="majorBidi" w:cstheme="majorBidi"/>
                <w:b/>
                <w:color w:val="000000"/>
                <w:sz w:val="22"/>
                <w:szCs w:val="22"/>
                <w:lang w:val="lt-LT" w:eastAsia="lt-LT"/>
              </w:rPr>
              <w:t xml:space="preserve">4. GERIAUSI  </w:t>
            </w:r>
          </w:p>
          <w:p w14:paraId="402D5289" w14:textId="77777777" w:rsidR="002818D0" w:rsidRPr="00AA4AFA" w:rsidRDefault="002818D0" w:rsidP="002818D0">
            <w:pPr>
              <w:widowControl w:val="0"/>
              <w:pBdr>
                <w:top w:val="nil"/>
                <w:left w:val="nil"/>
                <w:bottom w:val="nil"/>
                <w:right w:val="nil"/>
                <w:between w:val="nil"/>
              </w:pBdr>
              <w:ind w:left="121"/>
              <w:rPr>
                <w:rFonts w:asciiTheme="majorBidi" w:hAnsiTheme="majorBidi" w:cstheme="majorBidi"/>
                <w:b/>
                <w:color w:val="000000"/>
                <w:sz w:val="22"/>
                <w:szCs w:val="22"/>
                <w:lang w:val="lt-LT" w:eastAsia="lt-LT"/>
              </w:rPr>
            </w:pPr>
            <w:r w:rsidRPr="00AA4AFA">
              <w:rPr>
                <w:rFonts w:asciiTheme="majorBidi" w:hAnsiTheme="majorBidi" w:cstheme="majorBidi"/>
                <w:b/>
                <w:color w:val="000000"/>
                <w:sz w:val="22"/>
                <w:szCs w:val="22"/>
                <w:lang w:val="lt-LT" w:eastAsia="lt-LT"/>
              </w:rPr>
              <w:t xml:space="preserve">PRIEINAMI  </w:t>
            </w:r>
          </w:p>
          <w:p w14:paraId="25C4380C" w14:textId="77777777" w:rsidR="002818D0" w:rsidRPr="00AA4AFA" w:rsidRDefault="002818D0" w:rsidP="002818D0">
            <w:pPr>
              <w:widowControl w:val="0"/>
              <w:pBdr>
                <w:top w:val="nil"/>
                <w:left w:val="nil"/>
                <w:bottom w:val="nil"/>
                <w:right w:val="nil"/>
                <w:between w:val="nil"/>
              </w:pBdr>
              <w:ind w:left="125"/>
              <w:rPr>
                <w:rFonts w:asciiTheme="majorBidi" w:hAnsiTheme="majorBidi" w:cstheme="majorBidi"/>
                <w:b/>
                <w:color w:val="000000"/>
                <w:sz w:val="22"/>
                <w:szCs w:val="22"/>
                <w:lang w:val="lt-LT" w:eastAsia="lt-LT"/>
              </w:rPr>
            </w:pPr>
            <w:r w:rsidRPr="00AA4AFA">
              <w:rPr>
                <w:rFonts w:asciiTheme="majorBidi" w:hAnsiTheme="majorBidi" w:cstheme="majorBidi"/>
                <w:b/>
                <w:color w:val="000000"/>
                <w:sz w:val="22"/>
                <w:szCs w:val="22"/>
                <w:lang w:val="lt-LT" w:eastAsia="lt-LT"/>
              </w:rPr>
              <w:t xml:space="preserve">GAMYBOS  </w:t>
            </w:r>
          </w:p>
          <w:p w14:paraId="73A6FBDF" w14:textId="77777777" w:rsidR="002818D0" w:rsidRPr="00AA4AFA" w:rsidRDefault="002818D0" w:rsidP="002818D0">
            <w:pPr>
              <w:widowControl w:val="0"/>
              <w:pBdr>
                <w:top w:val="nil"/>
                <w:left w:val="nil"/>
                <w:bottom w:val="nil"/>
                <w:right w:val="nil"/>
                <w:between w:val="nil"/>
              </w:pBdr>
              <w:ind w:left="122"/>
              <w:rPr>
                <w:rFonts w:asciiTheme="majorBidi" w:hAnsiTheme="majorBidi" w:cstheme="majorBidi"/>
                <w:b/>
                <w:color w:val="000000"/>
                <w:sz w:val="22"/>
                <w:szCs w:val="22"/>
                <w:lang w:val="lt-LT" w:eastAsia="lt-LT"/>
              </w:rPr>
            </w:pPr>
            <w:r w:rsidRPr="00AA4AFA">
              <w:rPr>
                <w:rFonts w:asciiTheme="majorBidi" w:hAnsiTheme="majorBidi" w:cstheme="majorBidi"/>
                <w:b/>
                <w:color w:val="000000"/>
                <w:sz w:val="22"/>
                <w:szCs w:val="22"/>
                <w:lang w:val="lt-LT" w:eastAsia="lt-LT"/>
              </w:rPr>
              <w:t xml:space="preserve">BŪDAI (237 </w:t>
            </w:r>
          </w:p>
          <w:p w14:paraId="6819A035" w14:textId="77777777" w:rsidR="002818D0" w:rsidRPr="00AA4AFA" w:rsidRDefault="002818D0" w:rsidP="002818D0">
            <w:pPr>
              <w:widowControl w:val="0"/>
              <w:pBdr>
                <w:top w:val="nil"/>
                <w:left w:val="nil"/>
                <w:bottom w:val="nil"/>
                <w:right w:val="nil"/>
                <w:between w:val="nil"/>
              </w:pBdr>
              <w:ind w:left="121"/>
              <w:rPr>
                <w:rFonts w:asciiTheme="majorBidi" w:hAnsiTheme="majorBidi" w:cstheme="majorBidi"/>
                <w:b/>
                <w:color w:val="000000"/>
                <w:sz w:val="22"/>
                <w:szCs w:val="22"/>
                <w:lang w:val="lt-LT" w:eastAsia="lt-LT"/>
              </w:rPr>
            </w:pPr>
            <w:r w:rsidRPr="00AA4AFA">
              <w:rPr>
                <w:rFonts w:asciiTheme="majorBidi" w:hAnsiTheme="majorBidi" w:cstheme="majorBidi"/>
                <w:b/>
                <w:color w:val="000000"/>
                <w:sz w:val="22"/>
                <w:szCs w:val="22"/>
                <w:lang w:val="lt-LT" w:eastAsia="lt-LT"/>
              </w:rPr>
              <w:t>psl.)</w:t>
            </w:r>
          </w:p>
        </w:tc>
        <w:tc>
          <w:tcPr>
            <w:tcW w:w="2545" w:type="dxa"/>
            <w:shd w:val="clear" w:color="auto" w:fill="auto"/>
            <w:tcMar>
              <w:top w:w="100" w:type="dxa"/>
              <w:left w:w="100" w:type="dxa"/>
              <w:bottom w:w="100" w:type="dxa"/>
              <w:right w:w="100" w:type="dxa"/>
            </w:tcMar>
          </w:tcPr>
          <w:p w14:paraId="3A23F762"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095" w:type="dxa"/>
            <w:shd w:val="clear" w:color="auto" w:fill="auto"/>
            <w:tcMar>
              <w:top w:w="100" w:type="dxa"/>
              <w:left w:w="100" w:type="dxa"/>
              <w:bottom w:w="100" w:type="dxa"/>
              <w:right w:w="100" w:type="dxa"/>
            </w:tcMar>
          </w:tcPr>
          <w:p w14:paraId="10D6342F"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1185" w:type="dxa"/>
            <w:shd w:val="clear" w:color="auto" w:fill="auto"/>
            <w:tcMar>
              <w:top w:w="100" w:type="dxa"/>
              <w:left w:w="100" w:type="dxa"/>
              <w:bottom w:w="100" w:type="dxa"/>
              <w:right w:w="100" w:type="dxa"/>
            </w:tcMar>
          </w:tcPr>
          <w:p w14:paraId="049CB0CA"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1083" w:type="dxa"/>
            <w:shd w:val="clear" w:color="auto" w:fill="auto"/>
            <w:tcMar>
              <w:top w:w="100" w:type="dxa"/>
              <w:left w:w="100" w:type="dxa"/>
              <w:bottom w:w="100" w:type="dxa"/>
              <w:right w:w="100" w:type="dxa"/>
            </w:tcMar>
          </w:tcPr>
          <w:p w14:paraId="0A36F454"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2409" w:type="dxa"/>
            <w:shd w:val="clear" w:color="auto" w:fill="auto"/>
            <w:tcMar>
              <w:top w:w="100" w:type="dxa"/>
              <w:left w:w="100" w:type="dxa"/>
              <w:bottom w:w="100" w:type="dxa"/>
              <w:right w:w="100" w:type="dxa"/>
            </w:tcMar>
          </w:tcPr>
          <w:p w14:paraId="7947DDCE"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r>
      <w:tr w:rsidR="002818D0" w:rsidRPr="0055326F" w14:paraId="4F3968EA" w14:textId="77777777" w:rsidTr="00AA4AFA">
        <w:trPr>
          <w:trHeight w:val="1850"/>
        </w:trPr>
        <w:tc>
          <w:tcPr>
            <w:tcW w:w="498" w:type="dxa"/>
            <w:shd w:val="clear" w:color="auto" w:fill="auto"/>
            <w:tcMar>
              <w:top w:w="100" w:type="dxa"/>
              <w:left w:w="100" w:type="dxa"/>
              <w:bottom w:w="100" w:type="dxa"/>
              <w:right w:w="100" w:type="dxa"/>
            </w:tcMar>
          </w:tcPr>
          <w:p w14:paraId="251B9712" w14:textId="77777777" w:rsidR="002818D0" w:rsidRPr="00AA4AFA" w:rsidRDefault="002818D0" w:rsidP="002818D0">
            <w:pPr>
              <w:widowControl w:val="0"/>
              <w:pBdr>
                <w:top w:val="nil"/>
                <w:left w:val="nil"/>
                <w:bottom w:val="nil"/>
                <w:right w:val="nil"/>
                <w:between w:val="nil"/>
              </w:pBdr>
              <w:ind w:left="134"/>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lastRenderedPageBreak/>
              <w:t xml:space="preserve">4. </w:t>
            </w:r>
          </w:p>
        </w:tc>
        <w:tc>
          <w:tcPr>
            <w:tcW w:w="1651" w:type="dxa"/>
            <w:shd w:val="clear" w:color="auto" w:fill="auto"/>
            <w:tcMar>
              <w:top w:w="100" w:type="dxa"/>
              <w:left w:w="100" w:type="dxa"/>
              <w:bottom w:w="100" w:type="dxa"/>
              <w:right w:w="100" w:type="dxa"/>
            </w:tcMar>
          </w:tcPr>
          <w:p w14:paraId="2E7F6582" w14:textId="77777777" w:rsidR="002818D0" w:rsidRPr="00AA4AFA" w:rsidRDefault="002818D0" w:rsidP="002818D0">
            <w:pPr>
              <w:widowControl w:val="0"/>
              <w:pBdr>
                <w:top w:val="nil"/>
                <w:left w:val="nil"/>
                <w:bottom w:val="nil"/>
                <w:right w:val="nil"/>
                <w:between w:val="nil"/>
              </w:pBdr>
              <w:ind w:left="121"/>
              <w:rPr>
                <w:rFonts w:asciiTheme="majorBidi" w:hAnsiTheme="majorBidi" w:cstheme="majorBidi"/>
                <w:b/>
                <w:color w:val="000000"/>
                <w:sz w:val="22"/>
                <w:szCs w:val="22"/>
                <w:lang w:val="lt-LT" w:eastAsia="lt-LT"/>
              </w:rPr>
            </w:pPr>
            <w:r w:rsidRPr="00AA4AFA">
              <w:rPr>
                <w:rFonts w:asciiTheme="majorBidi" w:hAnsiTheme="majorBidi" w:cstheme="majorBidi"/>
                <w:b/>
                <w:color w:val="000000"/>
                <w:sz w:val="22"/>
                <w:szCs w:val="22"/>
                <w:lang w:val="lt-LT" w:eastAsia="lt-LT"/>
              </w:rPr>
              <w:t xml:space="preserve">4.2 Geriausi  </w:t>
            </w:r>
          </w:p>
          <w:p w14:paraId="6865E924" w14:textId="77777777" w:rsidR="002818D0" w:rsidRPr="00AA4AFA" w:rsidRDefault="002818D0" w:rsidP="002818D0">
            <w:pPr>
              <w:widowControl w:val="0"/>
              <w:pBdr>
                <w:top w:val="nil"/>
                <w:left w:val="nil"/>
                <w:bottom w:val="nil"/>
                <w:right w:val="nil"/>
                <w:between w:val="nil"/>
              </w:pBdr>
              <w:ind w:left="121"/>
              <w:rPr>
                <w:rFonts w:asciiTheme="majorBidi" w:hAnsiTheme="majorBidi" w:cstheme="majorBidi"/>
                <w:b/>
                <w:color w:val="000000"/>
                <w:sz w:val="22"/>
                <w:szCs w:val="22"/>
                <w:lang w:val="lt-LT" w:eastAsia="lt-LT"/>
              </w:rPr>
            </w:pPr>
            <w:r w:rsidRPr="00AA4AFA">
              <w:rPr>
                <w:rFonts w:asciiTheme="majorBidi" w:hAnsiTheme="majorBidi" w:cstheme="majorBidi"/>
                <w:b/>
                <w:color w:val="000000"/>
                <w:sz w:val="22"/>
                <w:szCs w:val="22"/>
                <w:lang w:val="lt-LT" w:eastAsia="lt-LT"/>
              </w:rPr>
              <w:t xml:space="preserve">prieinami  </w:t>
            </w:r>
          </w:p>
          <w:p w14:paraId="28ADFDC5" w14:textId="77777777" w:rsidR="002818D0" w:rsidRPr="00AA4AFA" w:rsidRDefault="002818D0" w:rsidP="002818D0">
            <w:pPr>
              <w:widowControl w:val="0"/>
              <w:pBdr>
                <w:top w:val="nil"/>
                <w:left w:val="nil"/>
                <w:bottom w:val="nil"/>
                <w:right w:val="nil"/>
                <w:between w:val="nil"/>
              </w:pBdr>
              <w:spacing w:line="231" w:lineRule="auto"/>
              <w:ind w:left="122" w:right="252" w:firstLine="1"/>
              <w:rPr>
                <w:rFonts w:asciiTheme="majorBidi" w:hAnsiTheme="majorBidi" w:cstheme="majorBidi"/>
                <w:b/>
                <w:color w:val="000000"/>
                <w:sz w:val="22"/>
                <w:szCs w:val="22"/>
                <w:lang w:val="lt-LT" w:eastAsia="lt-LT"/>
              </w:rPr>
            </w:pPr>
            <w:r w:rsidRPr="00AA4AFA">
              <w:rPr>
                <w:rFonts w:asciiTheme="majorBidi" w:hAnsiTheme="majorBidi" w:cstheme="majorBidi"/>
                <w:b/>
                <w:color w:val="000000"/>
                <w:sz w:val="22"/>
                <w:szCs w:val="22"/>
                <w:lang w:val="lt-LT" w:eastAsia="lt-LT"/>
              </w:rPr>
              <w:t xml:space="preserve">gamybos būdai įrenginio </w:t>
            </w:r>
          </w:p>
          <w:p w14:paraId="35ED336D" w14:textId="77777777" w:rsidR="002818D0" w:rsidRPr="00AA4AFA" w:rsidRDefault="002818D0" w:rsidP="002818D0">
            <w:pPr>
              <w:widowControl w:val="0"/>
              <w:pBdr>
                <w:top w:val="nil"/>
                <w:left w:val="nil"/>
                <w:bottom w:val="nil"/>
                <w:right w:val="nil"/>
                <w:between w:val="nil"/>
              </w:pBdr>
              <w:spacing w:before="5"/>
              <w:ind w:left="121"/>
              <w:rPr>
                <w:rFonts w:asciiTheme="majorBidi" w:hAnsiTheme="majorBidi" w:cstheme="majorBidi"/>
                <w:b/>
                <w:color w:val="000000"/>
                <w:sz w:val="22"/>
                <w:szCs w:val="22"/>
                <w:lang w:val="lt-LT" w:eastAsia="lt-LT"/>
              </w:rPr>
            </w:pPr>
            <w:r w:rsidRPr="00AA4AFA">
              <w:rPr>
                <w:rFonts w:asciiTheme="majorBidi" w:hAnsiTheme="majorBidi" w:cstheme="majorBidi"/>
                <w:b/>
                <w:color w:val="000000"/>
                <w:sz w:val="22"/>
                <w:szCs w:val="22"/>
                <w:lang w:val="lt-LT" w:eastAsia="lt-LT"/>
              </w:rPr>
              <w:t xml:space="preserve">lygyje  </w:t>
            </w:r>
          </w:p>
          <w:p w14:paraId="67DAB3AA" w14:textId="77777777" w:rsidR="002818D0" w:rsidRPr="00AA4AFA" w:rsidRDefault="002818D0" w:rsidP="002818D0">
            <w:pPr>
              <w:widowControl w:val="0"/>
              <w:pBdr>
                <w:top w:val="nil"/>
                <w:left w:val="nil"/>
                <w:bottom w:val="nil"/>
                <w:right w:val="nil"/>
                <w:between w:val="nil"/>
              </w:pBdr>
              <w:ind w:left="123"/>
              <w:rPr>
                <w:rFonts w:asciiTheme="majorBidi" w:hAnsiTheme="majorBidi" w:cstheme="majorBidi"/>
                <w:b/>
                <w:color w:val="000000"/>
                <w:sz w:val="22"/>
                <w:szCs w:val="22"/>
                <w:lang w:val="lt-LT" w:eastAsia="lt-LT"/>
              </w:rPr>
            </w:pPr>
            <w:r w:rsidRPr="00AA4AFA">
              <w:rPr>
                <w:rFonts w:asciiTheme="majorBidi" w:hAnsiTheme="majorBidi" w:cstheme="majorBidi"/>
                <w:b/>
                <w:color w:val="000000"/>
                <w:sz w:val="22"/>
                <w:szCs w:val="22"/>
                <w:lang w:val="lt-LT" w:eastAsia="lt-LT"/>
              </w:rPr>
              <w:t xml:space="preserve">energijos  </w:t>
            </w:r>
          </w:p>
          <w:p w14:paraId="4C2B5D25" w14:textId="77777777" w:rsidR="002818D0" w:rsidRPr="00AA4AFA" w:rsidRDefault="002818D0" w:rsidP="002818D0">
            <w:pPr>
              <w:widowControl w:val="0"/>
              <w:pBdr>
                <w:top w:val="nil"/>
                <w:left w:val="nil"/>
                <w:bottom w:val="nil"/>
                <w:right w:val="nil"/>
                <w:between w:val="nil"/>
              </w:pBdr>
              <w:ind w:left="123"/>
              <w:rPr>
                <w:rFonts w:asciiTheme="majorBidi" w:hAnsiTheme="majorBidi" w:cstheme="majorBidi"/>
                <w:b/>
                <w:color w:val="000000"/>
                <w:sz w:val="22"/>
                <w:szCs w:val="22"/>
                <w:lang w:val="lt-LT" w:eastAsia="lt-LT"/>
              </w:rPr>
            </w:pPr>
            <w:r w:rsidRPr="00AA4AFA">
              <w:rPr>
                <w:rFonts w:asciiTheme="majorBidi" w:hAnsiTheme="majorBidi" w:cstheme="majorBidi"/>
                <w:b/>
                <w:color w:val="000000"/>
                <w:sz w:val="22"/>
                <w:szCs w:val="22"/>
                <w:lang w:val="lt-LT" w:eastAsia="lt-LT"/>
              </w:rPr>
              <w:t xml:space="preserve">efektyvumui  </w:t>
            </w:r>
          </w:p>
          <w:p w14:paraId="36A12CDC" w14:textId="77777777" w:rsidR="002818D0" w:rsidRPr="00AA4AFA" w:rsidRDefault="002818D0" w:rsidP="002818D0">
            <w:pPr>
              <w:widowControl w:val="0"/>
              <w:pBdr>
                <w:top w:val="nil"/>
                <w:left w:val="nil"/>
                <w:bottom w:val="nil"/>
                <w:right w:val="nil"/>
                <w:between w:val="nil"/>
              </w:pBdr>
              <w:ind w:left="121"/>
              <w:rPr>
                <w:rFonts w:asciiTheme="majorBidi" w:hAnsiTheme="majorBidi" w:cstheme="majorBidi"/>
                <w:b/>
                <w:color w:val="000000"/>
                <w:sz w:val="22"/>
                <w:szCs w:val="22"/>
                <w:lang w:val="lt-LT" w:eastAsia="lt-LT"/>
              </w:rPr>
            </w:pPr>
            <w:r w:rsidRPr="00AA4AFA">
              <w:rPr>
                <w:rFonts w:asciiTheme="majorBidi" w:hAnsiTheme="majorBidi" w:cstheme="majorBidi"/>
                <w:b/>
                <w:color w:val="000000"/>
                <w:sz w:val="22"/>
                <w:szCs w:val="22"/>
                <w:lang w:val="lt-LT" w:eastAsia="lt-LT"/>
              </w:rPr>
              <w:t>pasiekti</w:t>
            </w:r>
          </w:p>
        </w:tc>
        <w:tc>
          <w:tcPr>
            <w:tcW w:w="2545" w:type="dxa"/>
            <w:shd w:val="clear" w:color="auto" w:fill="auto"/>
            <w:tcMar>
              <w:top w:w="100" w:type="dxa"/>
              <w:left w:w="100" w:type="dxa"/>
              <w:bottom w:w="100" w:type="dxa"/>
              <w:right w:w="100" w:type="dxa"/>
            </w:tcMar>
          </w:tcPr>
          <w:p w14:paraId="6042B449"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095" w:type="dxa"/>
            <w:shd w:val="clear" w:color="auto" w:fill="auto"/>
            <w:tcMar>
              <w:top w:w="100" w:type="dxa"/>
              <w:left w:w="100" w:type="dxa"/>
              <w:bottom w:w="100" w:type="dxa"/>
              <w:right w:w="100" w:type="dxa"/>
            </w:tcMar>
          </w:tcPr>
          <w:p w14:paraId="7A0B2F7B" w14:textId="77777777" w:rsidR="002818D0" w:rsidRPr="00AA4AFA" w:rsidRDefault="002818D0" w:rsidP="002818D0">
            <w:pPr>
              <w:widowControl w:val="0"/>
              <w:pBdr>
                <w:top w:val="nil"/>
                <w:left w:val="nil"/>
                <w:bottom w:val="nil"/>
                <w:right w:val="nil"/>
                <w:between w:val="nil"/>
              </w:pBdr>
              <w:ind w:left="112"/>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4.2.1 Energijos efektyvumo vadyba: </w:t>
            </w:r>
          </w:p>
          <w:p w14:paraId="1A296F28" w14:textId="77777777" w:rsidR="002818D0" w:rsidRPr="00AA4AFA" w:rsidRDefault="002818D0" w:rsidP="002818D0">
            <w:pPr>
              <w:widowControl w:val="0"/>
              <w:pBdr>
                <w:top w:val="nil"/>
                <w:left w:val="nil"/>
                <w:bottom w:val="nil"/>
                <w:right w:val="nil"/>
                <w:between w:val="nil"/>
              </w:pBdr>
              <w:spacing w:line="231" w:lineRule="auto"/>
              <w:ind w:left="110" w:right="96" w:firstLine="22"/>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1. GPGB yra įdiegti ir palaikyti energijos  efektyvumo vadybos sistemą (E2MS), kuri apima, kiek tai atitinka vietines sąlygas, šiuos  požymius</w:t>
            </w:r>
          </w:p>
        </w:tc>
        <w:tc>
          <w:tcPr>
            <w:tcW w:w="1185" w:type="dxa"/>
            <w:shd w:val="clear" w:color="auto" w:fill="auto"/>
            <w:tcMar>
              <w:top w:w="100" w:type="dxa"/>
              <w:left w:w="100" w:type="dxa"/>
              <w:bottom w:w="100" w:type="dxa"/>
              <w:right w:w="100" w:type="dxa"/>
            </w:tcMar>
          </w:tcPr>
          <w:p w14:paraId="429A138B"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83" w:type="dxa"/>
            <w:shd w:val="clear" w:color="auto" w:fill="auto"/>
            <w:tcMar>
              <w:top w:w="100" w:type="dxa"/>
              <w:left w:w="100" w:type="dxa"/>
              <w:bottom w:w="100" w:type="dxa"/>
              <w:right w:w="100" w:type="dxa"/>
            </w:tcMar>
          </w:tcPr>
          <w:p w14:paraId="2BEC9650" w14:textId="77777777" w:rsidR="002818D0" w:rsidRPr="00AA4AFA"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Atitinka </w:t>
            </w:r>
          </w:p>
        </w:tc>
        <w:tc>
          <w:tcPr>
            <w:tcW w:w="2409" w:type="dxa"/>
            <w:shd w:val="clear" w:color="auto" w:fill="auto"/>
            <w:tcMar>
              <w:top w:w="100" w:type="dxa"/>
              <w:left w:w="100" w:type="dxa"/>
              <w:bottom w:w="100" w:type="dxa"/>
              <w:right w:w="100" w:type="dxa"/>
            </w:tcMar>
          </w:tcPr>
          <w:p w14:paraId="2E4F343C" w14:textId="77777777" w:rsidR="002818D0" w:rsidRPr="00AA4AFA" w:rsidRDefault="002818D0" w:rsidP="002818D0">
            <w:pPr>
              <w:widowControl w:val="0"/>
              <w:pBdr>
                <w:top w:val="nil"/>
                <w:left w:val="nil"/>
                <w:bottom w:val="nil"/>
                <w:right w:val="nil"/>
                <w:between w:val="nil"/>
              </w:pBdr>
              <w:spacing w:line="233" w:lineRule="auto"/>
              <w:ind w:left="115" w:right="96"/>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Energiją naudojantys įrengimai yra eksploatuojami taip, kad  </w:t>
            </w:r>
          </w:p>
          <w:p w14:paraId="2F93ABFA" w14:textId="77777777" w:rsidR="002818D0" w:rsidRPr="00AA4AFA" w:rsidRDefault="002818D0" w:rsidP="002818D0">
            <w:pPr>
              <w:widowControl w:val="0"/>
              <w:pBdr>
                <w:top w:val="nil"/>
                <w:left w:val="nil"/>
                <w:bottom w:val="nil"/>
                <w:right w:val="nil"/>
                <w:between w:val="nil"/>
              </w:pBdr>
              <w:spacing w:before="3"/>
              <w:ind w:left="120"/>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sunaudotų kuo mažiau išteklių.</w:t>
            </w:r>
          </w:p>
        </w:tc>
      </w:tr>
      <w:tr w:rsidR="002818D0" w:rsidRPr="00D64E81" w14:paraId="62F83D8E" w14:textId="77777777" w:rsidTr="00AA4AFA">
        <w:trPr>
          <w:trHeight w:val="1848"/>
        </w:trPr>
        <w:tc>
          <w:tcPr>
            <w:tcW w:w="498" w:type="dxa"/>
            <w:shd w:val="clear" w:color="auto" w:fill="auto"/>
            <w:tcMar>
              <w:top w:w="100" w:type="dxa"/>
              <w:left w:w="100" w:type="dxa"/>
              <w:bottom w:w="100" w:type="dxa"/>
              <w:right w:w="100" w:type="dxa"/>
            </w:tcMar>
          </w:tcPr>
          <w:p w14:paraId="3D72EAE2" w14:textId="77777777" w:rsidR="002818D0" w:rsidRPr="00AA4AFA" w:rsidRDefault="002818D0" w:rsidP="002818D0">
            <w:pPr>
              <w:widowControl w:val="0"/>
              <w:pBdr>
                <w:top w:val="nil"/>
                <w:left w:val="nil"/>
                <w:bottom w:val="nil"/>
                <w:right w:val="nil"/>
                <w:between w:val="nil"/>
              </w:pBdr>
              <w:ind w:left="138"/>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5. </w:t>
            </w:r>
          </w:p>
        </w:tc>
        <w:tc>
          <w:tcPr>
            <w:tcW w:w="1651" w:type="dxa"/>
            <w:shd w:val="clear" w:color="auto" w:fill="auto"/>
            <w:tcMar>
              <w:top w:w="100" w:type="dxa"/>
              <w:left w:w="100" w:type="dxa"/>
              <w:bottom w:w="100" w:type="dxa"/>
              <w:right w:w="100" w:type="dxa"/>
            </w:tcMar>
          </w:tcPr>
          <w:p w14:paraId="7CA9B1D8"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545" w:type="dxa"/>
            <w:shd w:val="clear" w:color="auto" w:fill="auto"/>
            <w:tcMar>
              <w:top w:w="100" w:type="dxa"/>
              <w:left w:w="100" w:type="dxa"/>
              <w:bottom w:w="100" w:type="dxa"/>
              <w:right w:w="100" w:type="dxa"/>
            </w:tcMar>
          </w:tcPr>
          <w:p w14:paraId="1518B231"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095" w:type="dxa"/>
            <w:shd w:val="clear" w:color="auto" w:fill="auto"/>
            <w:tcMar>
              <w:top w:w="100" w:type="dxa"/>
              <w:left w:w="100" w:type="dxa"/>
              <w:bottom w:w="100" w:type="dxa"/>
              <w:right w:w="100" w:type="dxa"/>
            </w:tcMar>
          </w:tcPr>
          <w:p w14:paraId="6F78CC0D" w14:textId="77777777" w:rsidR="002818D0" w:rsidRPr="00AA4AFA" w:rsidRDefault="002818D0" w:rsidP="002818D0">
            <w:pPr>
              <w:widowControl w:val="0"/>
              <w:pBdr>
                <w:top w:val="nil"/>
                <w:left w:val="nil"/>
                <w:bottom w:val="nil"/>
                <w:right w:val="nil"/>
                <w:between w:val="nil"/>
              </w:pBdr>
              <w:spacing w:line="231" w:lineRule="auto"/>
              <w:ind w:left="113" w:right="62"/>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4.2.2 Tikslų ir uždavinių planavimas ir  nustatymas: </w:t>
            </w:r>
          </w:p>
          <w:p w14:paraId="08390F27" w14:textId="77777777" w:rsidR="002818D0" w:rsidRPr="00AA4AFA" w:rsidRDefault="002818D0" w:rsidP="002818D0">
            <w:pPr>
              <w:widowControl w:val="0"/>
              <w:pBdr>
                <w:top w:val="nil"/>
                <w:left w:val="nil"/>
                <w:bottom w:val="nil"/>
                <w:right w:val="nil"/>
                <w:between w:val="nil"/>
              </w:pBdr>
              <w:spacing w:line="231" w:lineRule="auto"/>
              <w:ind w:left="111" w:right="56"/>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4.2.2.1. Nuolatinis aplinkosauginis gerinimas: 2. GPGB yra įrenginio aplinkosauginio poveikio  mažinimas, pasiekiamas planuojant integruotus  trumpalaikius, vidutinės trukmės ir ilgalaikius veiksmus ir investicijas, atsižvelgiant į  ekonominę naudą ir poveikius tarp terpių.</w:t>
            </w:r>
          </w:p>
        </w:tc>
        <w:tc>
          <w:tcPr>
            <w:tcW w:w="1185" w:type="dxa"/>
            <w:shd w:val="clear" w:color="auto" w:fill="auto"/>
            <w:tcMar>
              <w:top w:w="100" w:type="dxa"/>
              <w:left w:w="100" w:type="dxa"/>
              <w:bottom w:w="100" w:type="dxa"/>
              <w:right w:w="100" w:type="dxa"/>
            </w:tcMar>
          </w:tcPr>
          <w:p w14:paraId="10070B89"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83" w:type="dxa"/>
            <w:shd w:val="clear" w:color="auto" w:fill="auto"/>
            <w:tcMar>
              <w:top w:w="100" w:type="dxa"/>
              <w:left w:w="100" w:type="dxa"/>
              <w:bottom w:w="100" w:type="dxa"/>
              <w:right w:w="100" w:type="dxa"/>
            </w:tcMar>
          </w:tcPr>
          <w:p w14:paraId="79523B5E" w14:textId="77777777" w:rsidR="002818D0" w:rsidRPr="00AA4AFA"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Atitinka </w:t>
            </w:r>
          </w:p>
        </w:tc>
        <w:tc>
          <w:tcPr>
            <w:tcW w:w="2409" w:type="dxa"/>
            <w:shd w:val="clear" w:color="auto" w:fill="auto"/>
            <w:tcMar>
              <w:top w:w="100" w:type="dxa"/>
              <w:left w:w="100" w:type="dxa"/>
              <w:bottom w:w="100" w:type="dxa"/>
              <w:right w:w="100" w:type="dxa"/>
            </w:tcMar>
          </w:tcPr>
          <w:p w14:paraId="62BC729E" w14:textId="77777777" w:rsidR="002818D0" w:rsidRPr="00AA4AFA" w:rsidRDefault="002818D0" w:rsidP="002818D0">
            <w:pPr>
              <w:widowControl w:val="0"/>
              <w:pBdr>
                <w:top w:val="nil"/>
                <w:left w:val="nil"/>
                <w:bottom w:val="nil"/>
                <w:right w:val="nil"/>
                <w:between w:val="nil"/>
              </w:pBdr>
              <w:spacing w:line="233" w:lineRule="auto"/>
              <w:ind w:left="120" w:right="545" w:hanging="7"/>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Aplinkos apsaugos tikslai yra suplanuoti ir išsikelti pagal </w:t>
            </w:r>
          </w:p>
          <w:p w14:paraId="7285FFC5" w14:textId="77777777" w:rsidR="002818D0" w:rsidRPr="00AA4AFA" w:rsidRDefault="002818D0" w:rsidP="002818D0">
            <w:pPr>
              <w:widowControl w:val="0"/>
              <w:pBdr>
                <w:top w:val="nil"/>
                <w:left w:val="nil"/>
                <w:bottom w:val="nil"/>
                <w:right w:val="nil"/>
                <w:between w:val="nil"/>
              </w:pBdr>
              <w:spacing w:before="3"/>
              <w:ind w:left="117"/>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aplinkos apsaugos vadybos  </w:t>
            </w:r>
          </w:p>
          <w:p w14:paraId="19B229BF" w14:textId="77777777" w:rsidR="002818D0" w:rsidRPr="00AA4AFA" w:rsidRDefault="002818D0" w:rsidP="002818D0">
            <w:pPr>
              <w:widowControl w:val="0"/>
              <w:pBdr>
                <w:top w:val="nil"/>
                <w:left w:val="nil"/>
                <w:bottom w:val="nil"/>
                <w:right w:val="nil"/>
                <w:between w:val="nil"/>
              </w:pBdr>
              <w:spacing w:line="230" w:lineRule="auto"/>
              <w:ind w:left="111" w:right="224" w:firstLine="8"/>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sistemos reikalavimus. Aplinkos  apsaugos tikslais planuojami  veiksmai ir investicijos, skirti  mažinti poveikį aplinkai.</w:t>
            </w:r>
          </w:p>
        </w:tc>
      </w:tr>
      <w:tr w:rsidR="002818D0" w:rsidRPr="00D64E81" w14:paraId="5AEF67F2" w14:textId="77777777" w:rsidTr="00AA4AFA">
        <w:trPr>
          <w:trHeight w:val="2772"/>
        </w:trPr>
        <w:tc>
          <w:tcPr>
            <w:tcW w:w="498" w:type="dxa"/>
            <w:shd w:val="clear" w:color="auto" w:fill="auto"/>
            <w:tcMar>
              <w:top w:w="100" w:type="dxa"/>
              <w:left w:w="100" w:type="dxa"/>
              <w:bottom w:w="100" w:type="dxa"/>
              <w:right w:w="100" w:type="dxa"/>
            </w:tcMar>
          </w:tcPr>
          <w:p w14:paraId="685E6120" w14:textId="77777777" w:rsidR="002818D0" w:rsidRPr="00AA4AFA" w:rsidRDefault="002818D0" w:rsidP="002818D0">
            <w:pPr>
              <w:widowControl w:val="0"/>
              <w:pBdr>
                <w:top w:val="nil"/>
                <w:left w:val="nil"/>
                <w:bottom w:val="nil"/>
                <w:right w:val="nil"/>
                <w:between w:val="nil"/>
              </w:pBdr>
              <w:ind w:left="140"/>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6. </w:t>
            </w:r>
          </w:p>
        </w:tc>
        <w:tc>
          <w:tcPr>
            <w:tcW w:w="1651" w:type="dxa"/>
            <w:shd w:val="clear" w:color="auto" w:fill="auto"/>
            <w:tcMar>
              <w:top w:w="100" w:type="dxa"/>
              <w:left w:w="100" w:type="dxa"/>
              <w:bottom w:w="100" w:type="dxa"/>
              <w:right w:w="100" w:type="dxa"/>
            </w:tcMar>
          </w:tcPr>
          <w:p w14:paraId="07C10216"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545" w:type="dxa"/>
            <w:shd w:val="clear" w:color="auto" w:fill="auto"/>
            <w:tcMar>
              <w:top w:w="100" w:type="dxa"/>
              <w:left w:w="100" w:type="dxa"/>
              <w:bottom w:w="100" w:type="dxa"/>
              <w:right w:w="100" w:type="dxa"/>
            </w:tcMar>
          </w:tcPr>
          <w:p w14:paraId="1279CA54"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095" w:type="dxa"/>
            <w:shd w:val="clear" w:color="auto" w:fill="auto"/>
            <w:tcMar>
              <w:top w:w="100" w:type="dxa"/>
              <w:left w:w="100" w:type="dxa"/>
              <w:bottom w:w="100" w:type="dxa"/>
              <w:right w:w="100" w:type="dxa"/>
            </w:tcMar>
          </w:tcPr>
          <w:p w14:paraId="6553C52A" w14:textId="77777777" w:rsidR="002818D0" w:rsidRPr="00AA4AFA" w:rsidRDefault="002818D0" w:rsidP="002818D0">
            <w:pPr>
              <w:widowControl w:val="0"/>
              <w:pBdr>
                <w:top w:val="nil"/>
                <w:left w:val="nil"/>
                <w:bottom w:val="nil"/>
                <w:right w:val="nil"/>
                <w:between w:val="nil"/>
              </w:pBdr>
              <w:spacing w:line="230" w:lineRule="auto"/>
              <w:ind w:left="110" w:right="59" w:firstLine="3"/>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4.2.2.2. Įrenginio energijos efektyvumo aspektų  nustatymas ir energijos taupymo galimybės: 3. GPGB yra energijos efektyvumą įtakojančių  aspektų nustatymas, atliekant auditą. Svarbu,  kad auditas būtų suderintas vadybinių sistemų  požiūriu. </w:t>
            </w:r>
          </w:p>
          <w:p w14:paraId="59BFD57E" w14:textId="77777777" w:rsidR="002818D0" w:rsidRPr="00AA4AFA" w:rsidRDefault="002818D0" w:rsidP="002818D0">
            <w:pPr>
              <w:widowControl w:val="0"/>
              <w:pBdr>
                <w:top w:val="nil"/>
                <w:left w:val="nil"/>
                <w:bottom w:val="nil"/>
                <w:right w:val="nil"/>
                <w:between w:val="nil"/>
              </w:pBdr>
              <w:spacing w:before="6" w:line="231" w:lineRule="auto"/>
              <w:ind w:left="120" w:right="56" w:hanging="7"/>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4. GPGB yra užtikrinti, kad auditas nustatytų  šiuos aspektus. </w:t>
            </w:r>
          </w:p>
          <w:p w14:paraId="2F6E1891" w14:textId="77777777" w:rsidR="002818D0" w:rsidRPr="00AA4AFA" w:rsidRDefault="002818D0" w:rsidP="002818D0">
            <w:pPr>
              <w:widowControl w:val="0"/>
              <w:pBdr>
                <w:top w:val="nil"/>
                <w:left w:val="nil"/>
                <w:bottom w:val="nil"/>
                <w:right w:val="nil"/>
                <w:between w:val="nil"/>
              </w:pBdr>
              <w:spacing w:line="231" w:lineRule="auto"/>
              <w:ind w:left="110" w:right="60" w:firstLine="6"/>
              <w:jc w:val="both"/>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5. GPGB yra tinkamų priemonių ir metodų,  padedančių identifikuoti ir nustatyti energijos  optimizavimo skaitines vertes naudojimas, kaip  antai:</w:t>
            </w:r>
          </w:p>
        </w:tc>
        <w:tc>
          <w:tcPr>
            <w:tcW w:w="1185" w:type="dxa"/>
            <w:shd w:val="clear" w:color="auto" w:fill="auto"/>
            <w:tcMar>
              <w:top w:w="100" w:type="dxa"/>
              <w:left w:w="100" w:type="dxa"/>
              <w:bottom w:w="100" w:type="dxa"/>
              <w:right w:w="100" w:type="dxa"/>
            </w:tcMar>
          </w:tcPr>
          <w:p w14:paraId="2DB14BB1"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83" w:type="dxa"/>
            <w:shd w:val="clear" w:color="auto" w:fill="auto"/>
            <w:tcMar>
              <w:top w:w="100" w:type="dxa"/>
              <w:left w:w="100" w:type="dxa"/>
              <w:bottom w:w="100" w:type="dxa"/>
              <w:right w:w="100" w:type="dxa"/>
            </w:tcMar>
          </w:tcPr>
          <w:p w14:paraId="05B1970D" w14:textId="77777777" w:rsidR="002818D0" w:rsidRPr="00AA4AFA"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Atitinka </w:t>
            </w:r>
          </w:p>
        </w:tc>
        <w:tc>
          <w:tcPr>
            <w:tcW w:w="2409" w:type="dxa"/>
            <w:shd w:val="clear" w:color="auto" w:fill="auto"/>
            <w:tcMar>
              <w:top w:w="100" w:type="dxa"/>
              <w:left w:w="100" w:type="dxa"/>
              <w:bottom w:w="100" w:type="dxa"/>
              <w:right w:w="100" w:type="dxa"/>
            </w:tcMar>
          </w:tcPr>
          <w:p w14:paraId="08FC87B9" w14:textId="77777777" w:rsidR="002818D0" w:rsidRPr="00AA4AFA" w:rsidRDefault="002818D0" w:rsidP="002818D0">
            <w:pPr>
              <w:widowControl w:val="0"/>
              <w:pBdr>
                <w:top w:val="nil"/>
                <w:left w:val="nil"/>
                <w:bottom w:val="nil"/>
                <w:right w:val="nil"/>
                <w:between w:val="nil"/>
              </w:pBdr>
              <w:spacing w:line="231" w:lineRule="auto"/>
              <w:ind w:left="113" w:right="82"/>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Energijos efektyvumo aspektai yra  nustatyti kaip aplinkos apsaugos  vadybos sistemos dalis.</w:t>
            </w:r>
          </w:p>
        </w:tc>
      </w:tr>
      <w:tr w:rsidR="002818D0" w:rsidRPr="0055326F" w14:paraId="3892F14A" w14:textId="77777777" w:rsidTr="00AA4AFA">
        <w:trPr>
          <w:trHeight w:val="1159"/>
        </w:trPr>
        <w:tc>
          <w:tcPr>
            <w:tcW w:w="498" w:type="dxa"/>
            <w:shd w:val="clear" w:color="auto" w:fill="auto"/>
            <w:tcMar>
              <w:top w:w="100" w:type="dxa"/>
              <w:left w:w="100" w:type="dxa"/>
              <w:bottom w:w="100" w:type="dxa"/>
              <w:right w:w="100" w:type="dxa"/>
            </w:tcMar>
          </w:tcPr>
          <w:p w14:paraId="2D73A168" w14:textId="77777777" w:rsidR="002818D0" w:rsidRPr="00AA4AFA" w:rsidRDefault="002818D0" w:rsidP="002818D0">
            <w:pPr>
              <w:widowControl w:val="0"/>
              <w:pBdr>
                <w:top w:val="nil"/>
                <w:left w:val="nil"/>
                <w:bottom w:val="nil"/>
                <w:right w:val="nil"/>
                <w:between w:val="nil"/>
              </w:pBdr>
              <w:ind w:left="135"/>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lastRenderedPageBreak/>
              <w:t xml:space="preserve">7. </w:t>
            </w:r>
          </w:p>
        </w:tc>
        <w:tc>
          <w:tcPr>
            <w:tcW w:w="1651" w:type="dxa"/>
            <w:shd w:val="clear" w:color="auto" w:fill="auto"/>
            <w:tcMar>
              <w:top w:w="100" w:type="dxa"/>
              <w:left w:w="100" w:type="dxa"/>
              <w:bottom w:w="100" w:type="dxa"/>
              <w:right w:w="100" w:type="dxa"/>
            </w:tcMar>
          </w:tcPr>
          <w:p w14:paraId="4803DB3D"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545" w:type="dxa"/>
            <w:shd w:val="clear" w:color="auto" w:fill="auto"/>
            <w:tcMar>
              <w:top w:w="100" w:type="dxa"/>
              <w:left w:w="100" w:type="dxa"/>
              <w:bottom w:w="100" w:type="dxa"/>
              <w:right w:w="100" w:type="dxa"/>
            </w:tcMar>
          </w:tcPr>
          <w:p w14:paraId="56FE7F70"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095" w:type="dxa"/>
            <w:shd w:val="clear" w:color="auto" w:fill="auto"/>
            <w:tcMar>
              <w:top w:w="100" w:type="dxa"/>
              <w:left w:w="100" w:type="dxa"/>
              <w:bottom w:w="100" w:type="dxa"/>
              <w:right w:w="100" w:type="dxa"/>
            </w:tcMar>
          </w:tcPr>
          <w:p w14:paraId="7C6BC214" w14:textId="77777777" w:rsidR="002818D0" w:rsidRPr="00AA4AFA" w:rsidRDefault="002818D0" w:rsidP="002818D0">
            <w:pPr>
              <w:widowControl w:val="0"/>
              <w:pBdr>
                <w:top w:val="nil"/>
                <w:left w:val="nil"/>
                <w:bottom w:val="nil"/>
                <w:right w:val="nil"/>
                <w:between w:val="nil"/>
              </w:pBdr>
              <w:spacing w:line="232" w:lineRule="auto"/>
              <w:ind w:left="111" w:right="59"/>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4.2.2.3. Sisteminis požiūris į energijos valdymą: 7. GPGB yra energijos efektyvumo  optimizavimas, energijos valdymui įrenginyje  visuotinai taikant sisteminį požiūrį.</w:t>
            </w:r>
          </w:p>
        </w:tc>
        <w:tc>
          <w:tcPr>
            <w:tcW w:w="1185" w:type="dxa"/>
            <w:shd w:val="clear" w:color="auto" w:fill="auto"/>
            <w:tcMar>
              <w:top w:w="100" w:type="dxa"/>
              <w:left w:w="100" w:type="dxa"/>
              <w:bottom w:w="100" w:type="dxa"/>
              <w:right w:w="100" w:type="dxa"/>
            </w:tcMar>
          </w:tcPr>
          <w:p w14:paraId="4D0163AA"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83" w:type="dxa"/>
            <w:shd w:val="clear" w:color="auto" w:fill="auto"/>
            <w:tcMar>
              <w:top w:w="100" w:type="dxa"/>
              <w:left w:w="100" w:type="dxa"/>
              <w:bottom w:w="100" w:type="dxa"/>
              <w:right w:w="100" w:type="dxa"/>
            </w:tcMar>
          </w:tcPr>
          <w:p w14:paraId="495947E6" w14:textId="77777777" w:rsidR="002818D0" w:rsidRPr="00AA4AFA"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Atitinka </w:t>
            </w:r>
          </w:p>
        </w:tc>
        <w:tc>
          <w:tcPr>
            <w:tcW w:w="2409" w:type="dxa"/>
            <w:shd w:val="clear" w:color="auto" w:fill="auto"/>
            <w:tcMar>
              <w:top w:w="100" w:type="dxa"/>
              <w:left w:w="100" w:type="dxa"/>
              <w:bottom w:w="100" w:type="dxa"/>
              <w:right w:w="100" w:type="dxa"/>
            </w:tcMar>
          </w:tcPr>
          <w:p w14:paraId="012825EA" w14:textId="77777777" w:rsidR="002818D0" w:rsidRPr="00AA4AFA" w:rsidRDefault="002818D0" w:rsidP="002818D0">
            <w:pPr>
              <w:widowControl w:val="0"/>
              <w:pBdr>
                <w:top w:val="nil"/>
                <w:left w:val="nil"/>
                <w:bottom w:val="nil"/>
                <w:right w:val="nil"/>
                <w:between w:val="nil"/>
              </w:pBdr>
              <w:spacing w:line="231" w:lineRule="auto"/>
              <w:ind w:left="111" w:right="394" w:firstLine="2"/>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Energiją </w:t>
            </w:r>
            <w:proofErr w:type="spellStart"/>
            <w:r w:rsidRPr="00AA4AFA">
              <w:rPr>
                <w:rFonts w:asciiTheme="majorBidi" w:hAnsiTheme="majorBidi" w:cstheme="majorBidi"/>
                <w:color w:val="000000"/>
                <w:sz w:val="22"/>
                <w:szCs w:val="22"/>
                <w:lang w:val="lt-LT" w:eastAsia="lt-LT"/>
              </w:rPr>
              <w:t>naudojantysįrengimai</w:t>
            </w:r>
            <w:proofErr w:type="spellEnd"/>
            <w:r w:rsidRPr="00AA4AFA">
              <w:rPr>
                <w:rFonts w:asciiTheme="majorBidi" w:hAnsiTheme="majorBidi" w:cstheme="majorBidi"/>
                <w:color w:val="000000"/>
                <w:sz w:val="22"/>
                <w:szCs w:val="22"/>
                <w:lang w:val="lt-LT" w:eastAsia="lt-LT"/>
              </w:rPr>
              <w:t xml:space="preserve"> yra įjungiami planuotai ir  </w:t>
            </w:r>
          </w:p>
          <w:p w14:paraId="7C432FEF" w14:textId="77777777" w:rsidR="002818D0" w:rsidRPr="00AA4AFA" w:rsidRDefault="002818D0" w:rsidP="002818D0">
            <w:pPr>
              <w:widowControl w:val="0"/>
              <w:pBdr>
                <w:top w:val="nil"/>
                <w:left w:val="nil"/>
                <w:bottom w:val="nil"/>
                <w:right w:val="nil"/>
                <w:between w:val="nil"/>
              </w:pBdr>
              <w:spacing w:before="5"/>
              <w:ind w:left="116"/>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išjungiami baigus darbą.</w:t>
            </w:r>
          </w:p>
        </w:tc>
      </w:tr>
      <w:tr w:rsidR="002818D0" w:rsidRPr="00D64E81" w14:paraId="58A3711B" w14:textId="77777777" w:rsidTr="00AA4AFA">
        <w:trPr>
          <w:trHeight w:val="931"/>
        </w:trPr>
        <w:tc>
          <w:tcPr>
            <w:tcW w:w="498" w:type="dxa"/>
            <w:shd w:val="clear" w:color="auto" w:fill="auto"/>
            <w:tcMar>
              <w:top w:w="100" w:type="dxa"/>
              <w:left w:w="100" w:type="dxa"/>
              <w:bottom w:w="100" w:type="dxa"/>
              <w:right w:w="100" w:type="dxa"/>
            </w:tcMar>
          </w:tcPr>
          <w:p w14:paraId="783F86DC" w14:textId="77777777" w:rsidR="002818D0" w:rsidRPr="00AA4AFA" w:rsidRDefault="002818D0" w:rsidP="002818D0">
            <w:pPr>
              <w:widowControl w:val="0"/>
              <w:pBdr>
                <w:top w:val="nil"/>
                <w:left w:val="nil"/>
                <w:bottom w:val="nil"/>
                <w:right w:val="nil"/>
                <w:between w:val="nil"/>
              </w:pBdr>
              <w:ind w:left="143"/>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8. </w:t>
            </w:r>
          </w:p>
        </w:tc>
        <w:tc>
          <w:tcPr>
            <w:tcW w:w="1651" w:type="dxa"/>
            <w:shd w:val="clear" w:color="auto" w:fill="auto"/>
            <w:tcMar>
              <w:top w:w="100" w:type="dxa"/>
              <w:left w:w="100" w:type="dxa"/>
              <w:bottom w:w="100" w:type="dxa"/>
              <w:right w:w="100" w:type="dxa"/>
            </w:tcMar>
          </w:tcPr>
          <w:p w14:paraId="3825A41A"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545" w:type="dxa"/>
            <w:shd w:val="clear" w:color="auto" w:fill="auto"/>
            <w:tcMar>
              <w:top w:w="100" w:type="dxa"/>
              <w:left w:w="100" w:type="dxa"/>
              <w:bottom w:w="100" w:type="dxa"/>
              <w:right w:w="100" w:type="dxa"/>
            </w:tcMar>
          </w:tcPr>
          <w:p w14:paraId="17154ECB"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095" w:type="dxa"/>
            <w:shd w:val="clear" w:color="auto" w:fill="auto"/>
            <w:tcMar>
              <w:top w:w="100" w:type="dxa"/>
              <w:left w:w="100" w:type="dxa"/>
              <w:bottom w:w="100" w:type="dxa"/>
              <w:right w:w="100" w:type="dxa"/>
            </w:tcMar>
          </w:tcPr>
          <w:p w14:paraId="277C70F4" w14:textId="77777777" w:rsidR="002818D0" w:rsidRPr="00AA4AFA" w:rsidRDefault="002818D0" w:rsidP="002818D0">
            <w:pPr>
              <w:widowControl w:val="0"/>
              <w:pBdr>
                <w:top w:val="nil"/>
                <w:left w:val="nil"/>
                <w:bottom w:val="nil"/>
                <w:right w:val="nil"/>
                <w:between w:val="nil"/>
              </w:pBdr>
              <w:spacing w:line="231" w:lineRule="auto"/>
              <w:ind w:left="111" w:right="167" w:firstLine="1"/>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4.2.2.4. Energijos efektyvumo tikslų ir rodiklių  nustatymas ir peržiūrėjimas: </w:t>
            </w:r>
          </w:p>
          <w:p w14:paraId="6C0604C0" w14:textId="77777777" w:rsidR="002818D0" w:rsidRPr="00AA4AFA" w:rsidRDefault="002818D0" w:rsidP="002818D0">
            <w:pPr>
              <w:widowControl w:val="0"/>
              <w:pBdr>
                <w:top w:val="nil"/>
                <w:left w:val="nil"/>
                <w:bottom w:val="nil"/>
                <w:right w:val="nil"/>
                <w:between w:val="nil"/>
              </w:pBdr>
              <w:spacing w:line="228" w:lineRule="auto"/>
              <w:ind w:left="113" w:right="222" w:firstLine="7"/>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8. GPGB yra energijos efektyvumo rodiklių  nustatymas</w:t>
            </w:r>
          </w:p>
        </w:tc>
        <w:tc>
          <w:tcPr>
            <w:tcW w:w="1185" w:type="dxa"/>
            <w:shd w:val="clear" w:color="auto" w:fill="auto"/>
            <w:tcMar>
              <w:top w:w="100" w:type="dxa"/>
              <w:left w:w="100" w:type="dxa"/>
              <w:bottom w:w="100" w:type="dxa"/>
              <w:right w:w="100" w:type="dxa"/>
            </w:tcMar>
          </w:tcPr>
          <w:p w14:paraId="3DF117DC"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83" w:type="dxa"/>
            <w:shd w:val="clear" w:color="auto" w:fill="auto"/>
            <w:tcMar>
              <w:top w:w="100" w:type="dxa"/>
              <w:left w:w="100" w:type="dxa"/>
              <w:bottom w:w="100" w:type="dxa"/>
              <w:right w:w="100" w:type="dxa"/>
            </w:tcMar>
          </w:tcPr>
          <w:p w14:paraId="652D3227" w14:textId="77777777" w:rsidR="002818D0" w:rsidRPr="00AA4AFA"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Atitinka </w:t>
            </w:r>
          </w:p>
        </w:tc>
        <w:tc>
          <w:tcPr>
            <w:tcW w:w="2409" w:type="dxa"/>
            <w:shd w:val="clear" w:color="auto" w:fill="auto"/>
            <w:tcMar>
              <w:top w:w="100" w:type="dxa"/>
              <w:left w:w="100" w:type="dxa"/>
              <w:bottom w:w="100" w:type="dxa"/>
              <w:right w:w="100" w:type="dxa"/>
            </w:tcMar>
          </w:tcPr>
          <w:p w14:paraId="11E9FD34" w14:textId="77777777" w:rsidR="002818D0" w:rsidRPr="00AA4AFA" w:rsidRDefault="002818D0" w:rsidP="002818D0">
            <w:pPr>
              <w:widowControl w:val="0"/>
              <w:pBdr>
                <w:top w:val="nil"/>
                <w:left w:val="nil"/>
                <w:bottom w:val="nil"/>
                <w:right w:val="nil"/>
                <w:between w:val="nil"/>
              </w:pBdr>
              <w:spacing w:line="231" w:lineRule="auto"/>
              <w:ind w:left="110" w:right="206" w:firstLine="4"/>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Įrenginiui yra iškelti aplinkosauginiai tikslai ir užduotys, įskaitant energijos ir  gamtos išteklių taupymą.</w:t>
            </w:r>
          </w:p>
        </w:tc>
      </w:tr>
      <w:tr w:rsidR="002818D0" w:rsidRPr="0055326F" w14:paraId="3C0BA671" w14:textId="77777777" w:rsidTr="00AA4AFA">
        <w:trPr>
          <w:trHeight w:val="1334"/>
        </w:trPr>
        <w:tc>
          <w:tcPr>
            <w:tcW w:w="498" w:type="dxa"/>
            <w:shd w:val="clear" w:color="auto" w:fill="auto"/>
            <w:tcMar>
              <w:top w:w="100" w:type="dxa"/>
              <w:left w:w="100" w:type="dxa"/>
              <w:bottom w:w="100" w:type="dxa"/>
              <w:right w:w="100" w:type="dxa"/>
            </w:tcMar>
          </w:tcPr>
          <w:p w14:paraId="11370203" w14:textId="77777777" w:rsidR="002818D0" w:rsidRPr="00AA4AFA" w:rsidRDefault="002818D0" w:rsidP="002818D0">
            <w:pPr>
              <w:widowControl w:val="0"/>
              <w:pBdr>
                <w:top w:val="nil"/>
                <w:left w:val="nil"/>
                <w:bottom w:val="nil"/>
                <w:right w:val="nil"/>
                <w:between w:val="nil"/>
              </w:pBdr>
              <w:ind w:left="137"/>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9. </w:t>
            </w:r>
          </w:p>
        </w:tc>
        <w:tc>
          <w:tcPr>
            <w:tcW w:w="1651" w:type="dxa"/>
            <w:shd w:val="clear" w:color="auto" w:fill="auto"/>
            <w:tcMar>
              <w:top w:w="100" w:type="dxa"/>
              <w:left w:w="100" w:type="dxa"/>
              <w:bottom w:w="100" w:type="dxa"/>
              <w:right w:w="100" w:type="dxa"/>
            </w:tcMar>
          </w:tcPr>
          <w:p w14:paraId="0654E178"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545" w:type="dxa"/>
            <w:shd w:val="clear" w:color="auto" w:fill="auto"/>
            <w:tcMar>
              <w:top w:w="100" w:type="dxa"/>
              <w:left w:w="100" w:type="dxa"/>
              <w:bottom w:w="100" w:type="dxa"/>
              <w:right w:w="100" w:type="dxa"/>
            </w:tcMar>
          </w:tcPr>
          <w:p w14:paraId="015A6ACD"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095" w:type="dxa"/>
            <w:shd w:val="clear" w:color="auto" w:fill="auto"/>
            <w:tcMar>
              <w:top w:w="100" w:type="dxa"/>
              <w:left w:w="100" w:type="dxa"/>
              <w:bottom w:w="100" w:type="dxa"/>
              <w:right w:w="100" w:type="dxa"/>
            </w:tcMar>
          </w:tcPr>
          <w:p w14:paraId="04BFE26A" w14:textId="77777777" w:rsidR="002818D0" w:rsidRPr="00AA4AFA" w:rsidRDefault="002818D0" w:rsidP="002818D0">
            <w:pPr>
              <w:widowControl w:val="0"/>
              <w:pBdr>
                <w:top w:val="nil"/>
                <w:left w:val="nil"/>
                <w:bottom w:val="nil"/>
                <w:right w:val="nil"/>
                <w:between w:val="nil"/>
              </w:pBdr>
              <w:ind w:left="112"/>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4.2.2.5. Palyginamoji analizė: </w:t>
            </w:r>
          </w:p>
          <w:p w14:paraId="505DA8DE" w14:textId="77777777" w:rsidR="002818D0" w:rsidRPr="00AA4AFA" w:rsidRDefault="002818D0" w:rsidP="002818D0">
            <w:pPr>
              <w:widowControl w:val="0"/>
              <w:pBdr>
                <w:top w:val="nil"/>
                <w:left w:val="nil"/>
                <w:bottom w:val="nil"/>
                <w:right w:val="nil"/>
                <w:between w:val="nil"/>
              </w:pBdr>
              <w:spacing w:line="216" w:lineRule="auto"/>
              <w:ind w:left="111" w:right="96" w:firstLine="4"/>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9. GPGB yra laikomas sistemingo ir reguliaraus palyginimo su sektoriaus, nacionalinėmis ar  regioninėmis gairėmis atlikimas</w:t>
            </w:r>
          </w:p>
        </w:tc>
        <w:tc>
          <w:tcPr>
            <w:tcW w:w="1185" w:type="dxa"/>
            <w:shd w:val="clear" w:color="auto" w:fill="auto"/>
            <w:tcMar>
              <w:top w:w="100" w:type="dxa"/>
              <w:left w:w="100" w:type="dxa"/>
              <w:bottom w:w="100" w:type="dxa"/>
              <w:right w:w="100" w:type="dxa"/>
            </w:tcMar>
          </w:tcPr>
          <w:p w14:paraId="34242001"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83" w:type="dxa"/>
            <w:shd w:val="clear" w:color="auto" w:fill="auto"/>
            <w:tcMar>
              <w:top w:w="100" w:type="dxa"/>
              <w:left w:w="100" w:type="dxa"/>
              <w:bottom w:w="100" w:type="dxa"/>
              <w:right w:w="100" w:type="dxa"/>
            </w:tcMar>
          </w:tcPr>
          <w:p w14:paraId="68EC884C" w14:textId="77777777" w:rsidR="002818D0" w:rsidRPr="00AA4AFA"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Atitinka </w:t>
            </w:r>
          </w:p>
        </w:tc>
        <w:tc>
          <w:tcPr>
            <w:tcW w:w="2409" w:type="dxa"/>
            <w:shd w:val="clear" w:color="auto" w:fill="auto"/>
            <w:tcMar>
              <w:top w:w="100" w:type="dxa"/>
              <w:left w:w="100" w:type="dxa"/>
              <w:bottom w:w="100" w:type="dxa"/>
              <w:right w:w="100" w:type="dxa"/>
            </w:tcMar>
          </w:tcPr>
          <w:p w14:paraId="5535C5D1" w14:textId="77777777" w:rsidR="002818D0" w:rsidRPr="00AA4AFA" w:rsidRDefault="002818D0" w:rsidP="002818D0">
            <w:pPr>
              <w:widowControl w:val="0"/>
              <w:pBdr>
                <w:top w:val="nil"/>
                <w:left w:val="nil"/>
                <w:bottom w:val="nil"/>
                <w:right w:val="nil"/>
                <w:between w:val="nil"/>
              </w:pBdr>
              <w:spacing w:line="224" w:lineRule="auto"/>
              <w:ind w:left="116" w:right="536" w:hanging="3"/>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Energijos išteklių sąnaudos ir išlaidos </w:t>
            </w:r>
          </w:p>
          <w:p w14:paraId="0AF2C695" w14:textId="77777777" w:rsidR="002818D0" w:rsidRPr="00AA4AFA" w:rsidRDefault="002818D0" w:rsidP="002818D0">
            <w:pPr>
              <w:widowControl w:val="0"/>
              <w:pBdr>
                <w:top w:val="nil"/>
                <w:left w:val="nil"/>
                <w:bottom w:val="nil"/>
                <w:right w:val="nil"/>
                <w:between w:val="nil"/>
              </w:pBdr>
              <w:spacing w:before="1" w:line="221" w:lineRule="auto"/>
              <w:ind w:left="116" w:right="107" w:hanging="2"/>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ir jų palyginimas su ankstesnių laikotarpių duomenimis atliekamas aplinkos </w:t>
            </w:r>
            <w:proofErr w:type="spellStart"/>
            <w:r w:rsidRPr="00AA4AFA">
              <w:rPr>
                <w:rFonts w:asciiTheme="majorBidi" w:hAnsiTheme="majorBidi" w:cstheme="majorBidi"/>
                <w:color w:val="000000"/>
                <w:sz w:val="22"/>
                <w:szCs w:val="22"/>
                <w:lang w:val="lt-LT" w:eastAsia="lt-LT"/>
              </w:rPr>
              <w:t>apsaugossistemos</w:t>
            </w:r>
            <w:proofErr w:type="spellEnd"/>
            <w:r w:rsidRPr="00AA4AFA">
              <w:rPr>
                <w:rFonts w:asciiTheme="majorBidi" w:hAnsiTheme="majorBidi" w:cstheme="majorBidi"/>
                <w:color w:val="000000"/>
                <w:sz w:val="22"/>
                <w:szCs w:val="22"/>
                <w:lang w:val="lt-LT" w:eastAsia="lt-LT"/>
              </w:rPr>
              <w:t xml:space="preserve"> </w:t>
            </w:r>
          </w:p>
          <w:p w14:paraId="1EB90BF0" w14:textId="77777777" w:rsidR="002818D0" w:rsidRPr="00AA4AFA" w:rsidRDefault="002818D0" w:rsidP="002818D0">
            <w:pPr>
              <w:widowControl w:val="0"/>
              <w:pBdr>
                <w:top w:val="nil"/>
                <w:left w:val="nil"/>
                <w:bottom w:val="nil"/>
                <w:right w:val="nil"/>
                <w:between w:val="nil"/>
              </w:pBdr>
              <w:spacing w:before="1"/>
              <w:ind w:left="111"/>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vadovybės analizės metu.</w:t>
            </w:r>
          </w:p>
        </w:tc>
      </w:tr>
      <w:tr w:rsidR="002818D0" w:rsidRPr="00D64E81" w14:paraId="499DC439" w14:textId="77777777" w:rsidTr="00AA4AFA">
        <w:trPr>
          <w:trHeight w:val="1389"/>
        </w:trPr>
        <w:tc>
          <w:tcPr>
            <w:tcW w:w="498" w:type="dxa"/>
            <w:shd w:val="clear" w:color="auto" w:fill="auto"/>
            <w:tcMar>
              <w:top w:w="100" w:type="dxa"/>
              <w:left w:w="100" w:type="dxa"/>
              <w:bottom w:w="100" w:type="dxa"/>
              <w:right w:w="100" w:type="dxa"/>
            </w:tcMar>
          </w:tcPr>
          <w:p w14:paraId="57228248"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10. </w:t>
            </w:r>
          </w:p>
        </w:tc>
        <w:tc>
          <w:tcPr>
            <w:tcW w:w="1651" w:type="dxa"/>
            <w:shd w:val="clear" w:color="auto" w:fill="auto"/>
            <w:tcMar>
              <w:top w:w="100" w:type="dxa"/>
              <w:left w:w="100" w:type="dxa"/>
              <w:bottom w:w="100" w:type="dxa"/>
              <w:right w:w="100" w:type="dxa"/>
            </w:tcMar>
          </w:tcPr>
          <w:p w14:paraId="61ECDD18"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545" w:type="dxa"/>
            <w:shd w:val="clear" w:color="auto" w:fill="auto"/>
            <w:tcMar>
              <w:top w:w="100" w:type="dxa"/>
              <w:left w:w="100" w:type="dxa"/>
              <w:bottom w:w="100" w:type="dxa"/>
              <w:right w:w="100" w:type="dxa"/>
            </w:tcMar>
          </w:tcPr>
          <w:p w14:paraId="56EAD2DC"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095" w:type="dxa"/>
            <w:shd w:val="clear" w:color="auto" w:fill="auto"/>
            <w:tcMar>
              <w:top w:w="100" w:type="dxa"/>
              <w:left w:w="100" w:type="dxa"/>
              <w:bottom w:w="100" w:type="dxa"/>
              <w:right w:w="100" w:type="dxa"/>
            </w:tcMar>
          </w:tcPr>
          <w:p w14:paraId="09A82668" w14:textId="77777777" w:rsidR="002818D0" w:rsidRPr="00AA4AFA" w:rsidRDefault="002818D0" w:rsidP="002818D0">
            <w:pPr>
              <w:widowControl w:val="0"/>
              <w:pBdr>
                <w:top w:val="nil"/>
                <w:left w:val="nil"/>
                <w:bottom w:val="nil"/>
                <w:right w:val="nil"/>
                <w:between w:val="nil"/>
              </w:pBdr>
              <w:spacing w:line="231" w:lineRule="auto"/>
              <w:ind w:left="119" w:right="60" w:hanging="7"/>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4.2.2.6. Energijos efektyvumo projektavimas  (EED): </w:t>
            </w:r>
          </w:p>
          <w:p w14:paraId="12D60727" w14:textId="77777777" w:rsidR="002818D0" w:rsidRPr="00AA4AFA" w:rsidRDefault="002818D0" w:rsidP="002818D0">
            <w:pPr>
              <w:widowControl w:val="0"/>
              <w:pBdr>
                <w:top w:val="nil"/>
                <w:left w:val="nil"/>
                <w:bottom w:val="nil"/>
                <w:right w:val="nil"/>
                <w:between w:val="nil"/>
              </w:pBdr>
              <w:spacing w:before="2" w:line="226" w:lineRule="auto"/>
              <w:ind w:left="110" w:right="57" w:firstLine="22"/>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10. GPGB yra energijos efektyvumo  optimizavimas planuojant naują įrenginį,  padalinį ar sistemą arba ženkliai juos modernizuojant</w:t>
            </w:r>
          </w:p>
        </w:tc>
        <w:tc>
          <w:tcPr>
            <w:tcW w:w="1185" w:type="dxa"/>
            <w:shd w:val="clear" w:color="auto" w:fill="auto"/>
            <w:tcMar>
              <w:top w:w="100" w:type="dxa"/>
              <w:left w:w="100" w:type="dxa"/>
              <w:bottom w:w="100" w:type="dxa"/>
              <w:right w:w="100" w:type="dxa"/>
            </w:tcMar>
          </w:tcPr>
          <w:p w14:paraId="37DD0C74"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83" w:type="dxa"/>
            <w:vMerge w:val="restart"/>
            <w:shd w:val="clear" w:color="auto" w:fill="auto"/>
            <w:tcMar>
              <w:top w:w="100" w:type="dxa"/>
              <w:left w:w="100" w:type="dxa"/>
              <w:bottom w:w="100" w:type="dxa"/>
              <w:right w:w="100" w:type="dxa"/>
            </w:tcMar>
          </w:tcPr>
          <w:p w14:paraId="36339B34" w14:textId="77777777" w:rsidR="002818D0" w:rsidRPr="00AA4AFA"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Atitinka </w:t>
            </w:r>
          </w:p>
        </w:tc>
        <w:tc>
          <w:tcPr>
            <w:tcW w:w="2409" w:type="dxa"/>
            <w:vMerge w:val="restart"/>
            <w:shd w:val="clear" w:color="auto" w:fill="auto"/>
            <w:tcMar>
              <w:top w:w="100" w:type="dxa"/>
              <w:left w:w="100" w:type="dxa"/>
              <w:bottom w:w="100" w:type="dxa"/>
              <w:right w:w="100" w:type="dxa"/>
            </w:tcMar>
          </w:tcPr>
          <w:p w14:paraId="74D5E44B" w14:textId="77777777" w:rsidR="002818D0" w:rsidRPr="00AA4AFA"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Planuojant naujos įrangos  </w:t>
            </w:r>
          </w:p>
          <w:p w14:paraId="4CA3F93F" w14:textId="77777777" w:rsidR="002818D0" w:rsidRPr="00AA4AFA" w:rsidRDefault="002818D0" w:rsidP="002818D0">
            <w:pPr>
              <w:widowControl w:val="0"/>
              <w:pBdr>
                <w:top w:val="nil"/>
                <w:left w:val="nil"/>
                <w:bottom w:val="nil"/>
                <w:right w:val="nil"/>
                <w:between w:val="nil"/>
              </w:pBdr>
              <w:spacing w:line="228" w:lineRule="auto"/>
              <w:ind w:left="115" w:right="285" w:firstLine="1"/>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diegimą atliekamas jos energijos efektyvumo vertinimas.</w:t>
            </w:r>
          </w:p>
        </w:tc>
      </w:tr>
      <w:tr w:rsidR="002818D0" w:rsidRPr="00D64E81" w14:paraId="37752445" w14:textId="77777777" w:rsidTr="00AA4AFA">
        <w:trPr>
          <w:trHeight w:val="1159"/>
        </w:trPr>
        <w:tc>
          <w:tcPr>
            <w:tcW w:w="498" w:type="dxa"/>
            <w:shd w:val="clear" w:color="auto" w:fill="auto"/>
            <w:tcMar>
              <w:top w:w="100" w:type="dxa"/>
              <w:left w:w="100" w:type="dxa"/>
              <w:bottom w:w="100" w:type="dxa"/>
              <w:right w:w="100" w:type="dxa"/>
            </w:tcMar>
          </w:tcPr>
          <w:p w14:paraId="447D8C7C"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11. </w:t>
            </w:r>
          </w:p>
        </w:tc>
        <w:tc>
          <w:tcPr>
            <w:tcW w:w="1651" w:type="dxa"/>
            <w:shd w:val="clear" w:color="auto" w:fill="auto"/>
            <w:tcMar>
              <w:top w:w="100" w:type="dxa"/>
              <w:left w:w="100" w:type="dxa"/>
              <w:bottom w:w="100" w:type="dxa"/>
              <w:right w:w="100" w:type="dxa"/>
            </w:tcMar>
          </w:tcPr>
          <w:p w14:paraId="1F83395B"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545" w:type="dxa"/>
            <w:shd w:val="clear" w:color="auto" w:fill="auto"/>
            <w:tcMar>
              <w:top w:w="100" w:type="dxa"/>
              <w:left w:w="100" w:type="dxa"/>
              <w:bottom w:w="100" w:type="dxa"/>
              <w:right w:w="100" w:type="dxa"/>
            </w:tcMar>
          </w:tcPr>
          <w:p w14:paraId="083C1667"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095" w:type="dxa"/>
            <w:shd w:val="clear" w:color="auto" w:fill="auto"/>
            <w:tcMar>
              <w:top w:w="100" w:type="dxa"/>
              <w:left w:w="100" w:type="dxa"/>
              <w:bottom w:w="100" w:type="dxa"/>
              <w:right w:w="100" w:type="dxa"/>
            </w:tcMar>
          </w:tcPr>
          <w:p w14:paraId="043425B1" w14:textId="77777777" w:rsidR="002818D0" w:rsidRPr="00AA4AFA" w:rsidRDefault="002818D0" w:rsidP="002818D0">
            <w:pPr>
              <w:widowControl w:val="0"/>
              <w:pBdr>
                <w:top w:val="nil"/>
                <w:left w:val="nil"/>
                <w:bottom w:val="nil"/>
                <w:right w:val="nil"/>
                <w:between w:val="nil"/>
              </w:pBdr>
              <w:spacing w:line="230" w:lineRule="auto"/>
              <w:ind w:left="111" w:right="67" w:firstLine="1"/>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4.2.2.7. Proceso technologijos parinkimas: 11. GPGB yra energijos efektyvumo  technologijų vystymas ir (arba) parinkimas, planuojant ir projektuojant naują ar  modernizuojamą įrenginį, procesą arba sistemą.</w:t>
            </w:r>
          </w:p>
        </w:tc>
        <w:tc>
          <w:tcPr>
            <w:tcW w:w="1185" w:type="dxa"/>
            <w:shd w:val="clear" w:color="auto" w:fill="auto"/>
            <w:tcMar>
              <w:top w:w="100" w:type="dxa"/>
              <w:left w:w="100" w:type="dxa"/>
              <w:bottom w:w="100" w:type="dxa"/>
              <w:right w:w="100" w:type="dxa"/>
            </w:tcMar>
          </w:tcPr>
          <w:p w14:paraId="5F96BA96"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83" w:type="dxa"/>
            <w:vMerge/>
            <w:shd w:val="clear" w:color="auto" w:fill="auto"/>
            <w:tcMar>
              <w:top w:w="100" w:type="dxa"/>
              <w:left w:w="100" w:type="dxa"/>
              <w:bottom w:w="100" w:type="dxa"/>
              <w:right w:w="100" w:type="dxa"/>
            </w:tcMar>
          </w:tcPr>
          <w:p w14:paraId="3480EAAE"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409" w:type="dxa"/>
            <w:vMerge/>
            <w:shd w:val="clear" w:color="auto" w:fill="auto"/>
            <w:tcMar>
              <w:top w:w="100" w:type="dxa"/>
              <w:left w:w="100" w:type="dxa"/>
              <w:bottom w:w="100" w:type="dxa"/>
              <w:right w:w="100" w:type="dxa"/>
            </w:tcMar>
          </w:tcPr>
          <w:p w14:paraId="50B7D50D"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r>
      <w:tr w:rsidR="002818D0" w:rsidRPr="00D64E81" w14:paraId="281C090A" w14:textId="77777777" w:rsidTr="00AA4AFA">
        <w:trPr>
          <w:trHeight w:val="931"/>
        </w:trPr>
        <w:tc>
          <w:tcPr>
            <w:tcW w:w="498" w:type="dxa"/>
            <w:shd w:val="clear" w:color="auto" w:fill="auto"/>
            <w:tcMar>
              <w:top w:w="100" w:type="dxa"/>
              <w:left w:w="100" w:type="dxa"/>
              <w:bottom w:w="100" w:type="dxa"/>
              <w:right w:w="100" w:type="dxa"/>
            </w:tcMar>
          </w:tcPr>
          <w:p w14:paraId="23FD4F06"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lastRenderedPageBreak/>
              <w:t xml:space="preserve">12. </w:t>
            </w:r>
          </w:p>
        </w:tc>
        <w:tc>
          <w:tcPr>
            <w:tcW w:w="1651" w:type="dxa"/>
            <w:shd w:val="clear" w:color="auto" w:fill="auto"/>
            <w:tcMar>
              <w:top w:w="100" w:type="dxa"/>
              <w:left w:w="100" w:type="dxa"/>
              <w:bottom w:w="100" w:type="dxa"/>
              <w:right w:w="100" w:type="dxa"/>
            </w:tcMar>
          </w:tcPr>
          <w:p w14:paraId="47CD587E"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545" w:type="dxa"/>
            <w:shd w:val="clear" w:color="auto" w:fill="auto"/>
            <w:tcMar>
              <w:top w:w="100" w:type="dxa"/>
              <w:left w:w="100" w:type="dxa"/>
              <w:bottom w:w="100" w:type="dxa"/>
              <w:right w:w="100" w:type="dxa"/>
            </w:tcMar>
          </w:tcPr>
          <w:p w14:paraId="2BC8C645"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095" w:type="dxa"/>
            <w:shd w:val="clear" w:color="auto" w:fill="auto"/>
            <w:tcMar>
              <w:top w:w="100" w:type="dxa"/>
              <w:left w:w="100" w:type="dxa"/>
              <w:bottom w:w="100" w:type="dxa"/>
              <w:right w:w="100" w:type="dxa"/>
            </w:tcMar>
          </w:tcPr>
          <w:p w14:paraId="506B1F81" w14:textId="77777777" w:rsidR="002818D0" w:rsidRPr="00AA4AFA" w:rsidRDefault="002818D0" w:rsidP="002818D0">
            <w:pPr>
              <w:widowControl w:val="0"/>
              <w:pBdr>
                <w:top w:val="nil"/>
                <w:left w:val="nil"/>
                <w:bottom w:val="nil"/>
                <w:right w:val="nil"/>
                <w:between w:val="nil"/>
              </w:pBdr>
              <w:ind w:left="112"/>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4.2.2.8. Padidėjusi procesų integracija: </w:t>
            </w:r>
          </w:p>
          <w:p w14:paraId="38A47AEB" w14:textId="77777777" w:rsidR="002818D0" w:rsidRPr="00AA4AFA" w:rsidRDefault="002818D0" w:rsidP="002818D0">
            <w:pPr>
              <w:widowControl w:val="0"/>
              <w:pBdr>
                <w:top w:val="nil"/>
                <w:left w:val="nil"/>
                <w:bottom w:val="nil"/>
                <w:right w:val="nil"/>
                <w:between w:val="nil"/>
              </w:pBdr>
              <w:spacing w:line="230" w:lineRule="auto"/>
              <w:ind w:left="111" w:right="96" w:firstLine="20"/>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12. GPGB yra siekti optimizuoti energijos naudojimą tarp kelių procesų ar sistemų  įrenginyje arba kartu su trečiąja šalimi.</w:t>
            </w:r>
          </w:p>
        </w:tc>
        <w:tc>
          <w:tcPr>
            <w:tcW w:w="1185" w:type="dxa"/>
            <w:shd w:val="clear" w:color="auto" w:fill="auto"/>
            <w:tcMar>
              <w:top w:w="100" w:type="dxa"/>
              <w:left w:w="100" w:type="dxa"/>
              <w:bottom w:w="100" w:type="dxa"/>
              <w:right w:w="100" w:type="dxa"/>
            </w:tcMar>
          </w:tcPr>
          <w:p w14:paraId="190C6828"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83" w:type="dxa"/>
            <w:vMerge/>
            <w:shd w:val="clear" w:color="auto" w:fill="auto"/>
            <w:tcMar>
              <w:top w:w="100" w:type="dxa"/>
              <w:left w:w="100" w:type="dxa"/>
              <w:bottom w:w="100" w:type="dxa"/>
              <w:right w:w="100" w:type="dxa"/>
            </w:tcMar>
          </w:tcPr>
          <w:p w14:paraId="0C0497C2"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409" w:type="dxa"/>
            <w:vMerge/>
            <w:shd w:val="clear" w:color="auto" w:fill="auto"/>
            <w:tcMar>
              <w:top w:w="100" w:type="dxa"/>
              <w:left w:w="100" w:type="dxa"/>
              <w:bottom w:w="100" w:type="dxa"/>
              <w:right w:w="100" w:type="dxa"/>
            </w:tcMar>
          </w:tcPr>
          <w:p w14:paraId="273E9D0F"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r>
      <w:tr w:rsidR="002818D0" w:rsidRPr="00D64E81" w14:paraId="28B688D7" w14:textId="77777777" w:rsidTr="00AA4AFA">
        <w:trPr>
          <w:trHeight w:val="2539"/>
        </w:trPr>
        <w:tc>
          <w:tcPr>
            <w:tcW w:w="498" w:type="dxa"/>
            <w:shd w:val="clear" w:color="auto" w:fill="auto"/>
            <w:tcMar>
              <w:top w:w="100" w:type="dxa"/>
              <w:left w:w="100" w:type="dxa"/>
              <w:bottom w:w="100" w:type="dxa"/>
              <w:right w:w="100" w:type="dxa"/>
            </w:tcMar>
          </w:tcPr>
          <w:p w14:paraId="56938E23"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13. </w:t>
            </w:r>
          </w:p>
        </w:tc>
        <w:tc>
          <w:tcPr>
            <w:tcW w:w="1651" w:type="dxa"/>
            <w:shd w:val="clear" w:color="auto" w:fill="auto"/>
            <w:tcMar>
              <w:top w:w="100" w:type="dxa"/>
              <w:left w:w="100" w:type="dxa"/>
              <w:bottom w:w="100" w:type="dxa"/>
              <w:right w:w="100" w:type="dxa"/>
            </w:tcMar>
          </w:tcPr>
          <w:p w14:paraId="75C0B5D2"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545" w:type="dxa"/>
            <w:shd w:val="clear" w:color="auto" w:fill="auto"/>
            <w:tcMar>
              <w:top w:w="100" w:type="dxa"/>
              <w:left w:w="100" w:type="dxa"/>
              <w:bottom w:w="100" w:type="dxa"/>
              <w:right w:w="100" w:type="dxa"/>
            </w:tcMar>
          </w:tcPr>
          <w:p w14:paraId="7D0C22B6"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095" w:type="dxa"/>
            <w:shd w:val="clear" w:color="auto" w:fill="auto"/>
            <w:tcMar>
              <w:top w:w="100" w:type="dxa"/>
              <w:left w:w="100" w:type="dxa"/>
              <w:bottom w:w="100" w:type="dxa"/>
              <w:right w:w="100" w:type="dxa"/>
            </w:tcMar>
          </w:tcPr>
          <w:p w14:paraId="559C8FD6" w14:textId="77777777" w:rsidR="002818D0" w:rsidRPr="00AA4AFA" w:rsidRDefault="002818D0" w:rsidP="002818D0">
            <w:pPr>
              <w:widowControl w:val="0"/>
              <w:pBdr>
                <w:top w:val="nil"/>
                <w:left w:val="nil"/>
                <w:bottom w:val="nil"/>
                <w:right w:val="nil"/>
                <w:between w:val="nil"/>
              </w:pBdr>
              <w:ind w:left="112"/>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4.2.3. Kompetencijos palaikymas: </w:t>
            </w:r>
          </w:p>
          <w:p w14:paraId="7246D7FC" w14:textId="77777777" w:rsidR="002818D0" w:rsidRPr="00AA4AFA" w:rsidRDefault="002818D0" w:rsidP="002818D0">
            <w:pPr>
              <w:widowControl w:val="0"/>
              <w:pBdr>
                <w:top w:val="nil"/>
                <w:left w:val="nil"/>
                <w:bottom w:val="nil"/>
                <w:right w:val="nil"/>
                <w:between w:val="nil"/>
              </w:pBdr>
              <w:spacing w:line="230" w:lineRule="auto"/>
              <w:ind w:left="111" w:right="54" w:firstLine="20"/>
              <w:jc w:val="both"/>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14. GPGB yra kompetencijos energijos  efektyvumo ir energiją naudojančių sistemų  klausimais palaikymas. </w:t>
            </w:r>
          </w:p>
          <w:p w14:paraId="22D8D72F" w14:textId="77777777" w:rsidR="002818D0" w:rsidRPr="00AA4AFA" w:rsidRDefault="002818D0" w:rsidP="002818D0">
            <w:pPr>
              <w:widowControl w:val="0"/>
              <w:pBdr>
                <w:top w:val="nil"/>
                <w:left w:val="nil"/>
                <w:bottom w:val="nil"/>
                <w:right w:val="nil"/>
                <w:between w:val="nil"/>
              </w:pBdr>
              <w:spacing w:before="1"/>
              <w:ind w:left="112"/>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4.2.4. Efektyvi proceso kontrolė: </w:t>
            </w:r>
          </w:p>
          <w:p w14:paraId="73C3EAA1" w14:textId="77777777" w:rsidR="002818D0" w:rsidRPr="00AA4AFA" w:rsidRDefault="002818D0" w:rsidP="002818D0">
            <w:pPr>
              <w:widowControl w:val="0"/>
              <w:pBdr>
                <w:top w:val="nil"/>
                <w:left w:val="nil"/>
                <w:bottom w:val="nil"/>
                <w:right w:val="nil"/>
                <w:between w:val="nil"/>
              </w:pBdr>
              <w:spacing w:before="2" w:line="231" w:lineRule="auto"/>
              <w:ind w:left="111" w:right="61" w:firstLine="20"/>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15. GPGB yra užtikrinti, kad efektyvi proceso  kontrolė būtų įgyvendinta. </w:t>
            </w:r>
          </w:p>
          <w:p w14:paraId="3E0D2A69" w14:textId="77777777" w:rsidR="002818D0" w:rsidRPr="00AA4AFA" w:rsidRDefault="002818D0" w:rsidP="002818D0">
            <w:pPr>
              <w:widowControl w:val="0"/>
              <w:pBdr>
                <w:top w:val="nil"/>
                <w:left w:val="nil"/>
                <w:bottom w:val="nil"/>
                <w:right w:val="nil"/>
                <w:between w:val="nil"/>
              </w:pBdr>
              <w:ind w:left="112"/>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4.2.5. Eksploatacinė priežiūra: </w:t>
            </w:r>
          </w:p>
          <w:p w14:paraId="1A20C4CE" w14:textId="77777777" w:rsidR="002818D0" w:rsidRPr="00AA4AFA" w:rsidRDefault="002818D0" w:rsidP="002818D0">
            <w:pPr>
              <w:widowControl w:val="0"/>
              <w:pBdr>
                <w:top w:val="nil"/>
                <w:left w:val="nil"/>
                <w:bottom w:val="nil"/>
                <w:right w:val="nil"/>
                <w:between w:val="nil"/>
              </w:pBdr>
              <w:spacing w:line="225" w:lineRule="auto"/>
              <w:ind w:left="116" w:right="59" w:firstLine="17"/>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16. GPGB yra priežiūros vykdymas  įrenginiuose, siekiant optimizuoti energijos efektyvumą.</w:t>
            </w:r>
          </w:p>
        </w:tc>
        <w:tc>
          <w:tcPr>
            <w:tcW w:w="1185" w:type="dxa"/>
            <w:shd w:val="clear" w:color="auto" w:fill="auto"/>
            <w:tcMar>
              <w:top w:w="100" w:type="dxa"/>
              <w:left w:w="100" w:type="dxa"/>
              <w:bottom w:w="100" w:type="dxa"/>
              <w:right w:w="100" w:type="dxa"/>
            </w:tcMar>
          </w:tcPr>
          <w:p w14:paraId="762AD153"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83" w:type="dxa"/>
            <w:shd w:val="clear" w:color="auto" w:fill="auto"/>
            <w:tcMar>
              <w:top w:w="100" w:type="dxa"/>
              <w:left w:w="100" w:type="dxa"/>
              <w:bottom w:w="100" w:type="dxa"/>
              <w:right w:w="100" w:type="dxa"/>
            </w:tcMar>
          </w:tcPr>
          <w:p w14:paraId="63AD49B9" w14:textId="77777777" w:rsidR="002818D0" w:rsidRPr="00AA4AFA"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Atitinka </w:t>
            </w:r>
          </w:p>
        </w:tc>
        <w:tc>
          <w:tcPr>
            <w:tcW w:w="2409" w:type="dxa"/>
            <w:shd w:val="clear" w:color="auto" w:fill="auto"/>
            <w:tcMar>
              <w:top w:w="100" w:type="dxa"/>
              <w:left w:w="100" w:type="dxa"/>
              <w:bottom w:w="100" w:type="dxa"/>
              <w:right w:w="100" w:type="dxa"/>
            </w:tcMar>
          </w:tcPr>
          <w:p w14:paraId="09F21FB1" w14:textId="77777777" w:rsidR="002818D0" w:rsidRPr="00AA4AFA" w:rsidRDefault="002818D0" w:rsidP="002818D0">
            <w:pPr>
              <w:widowControl w:val="0"/>
              <w:pBdr>
                <w:top w:val="nil"/>
                <w:left w:val="nil"/>
                <w:bottom w:val="nil"/>
                <w:right w:val="nil"/>
                <w:between w:val="nil"/>
              </w:pBdr>
              <w:spacing w:line="231" w:lineRule="auto"/>
              <w:ind w:left="117" w:right="143" w:hanging="2"/>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Įrengimų eksploatavimo priežiūrą  atlieka kvalifikuotas personalas.</w:t>
            </w:r>
          </w:p>
        </w:tc>
      </w:tr>
      <w:tr w:rsidR="002818D0" w:rsidRPr="00D64E81" w14:paraId="6D4C371A" w14:textId="77777777" w:rsidTr="00AA4AFA">
        <w:trPr>
          <w:trHeight w:val="1390"/>
        </w:trPr>
        <w:tc>
          <w:tcPr>
            <w:tcW w:w="498" w:type="dxa"/>
            <w:shd w:val="clear" w:color="auto" w:fill="auto"/>
            <w:tcMar>
              <w:top w:w="100" w:type="dxa"/>
              <w:left w:w="100" w:type="dxa"/>
              <w:bottom w:w="100" w:type="dxa"/>
              <w:right w:w="100" w:type="dxa"/>
            </w:tcMar>
          </w:tcPr>
          <w:p w14:paraId="7DAC7B24"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14. </w:t>
            </w:r>
          </w:p>
        </w:tc>
        <w:tc>
          <w:tcPr>
            <w:tcW w:w="1651" w:type="dxa"/>
            <w:shd w:val="clear" w:color="auto" w:fill="auto"/>
            <w:tcMar>
              <w:top w:w="100" w:type="dxa"/>
              <w:left w:w="100" w:type="dxa"/>
              <w:bottom w:w="100" w:type="dxa"/>
              <w:right w:w="100" w:type="dxa"/>
            </w:tcMar>
          </w:tcPr>
          <w:p w14:paraId="5CFD0884"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545" w:type="dxa"/>
            <w:shd w:val="clear" w:color="auto" w:fill="auto"/>
            <w:tcMar>
              <w:top w:w="100" w:type="dxa"/>
              <w:left w:w="100" w:type="dxa"/>
              <w:bottom w:w="100" w:type="dxa"/>
              <w:right w:w="100" w:type="dxa"/>
            </w:tcMar>
          </w:tcPr>
          <w:p w14:paraId="723C9448"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095" w:type="dxa"/>
            <w:shd w:val="clear" w:color="auto" w:fill="auto"/>
            <w:tcMar>
              <w:top w:w="100" w:type="dxa"/>
              <w:left w:w="100" w:type="dxa"/>
              <w:bottom w:w="100" w:type="dxa"/>
              <w:right w:w="100" w:type="dxa"/>
            </w:tcMar>
          </w:tcPr>
          <w:p w14:paraId="19117051" w14:textId="77777777" w:rsidR="002818D0" w:rsidRPr="00AA4AFA" w:rsidRDefault="002818D0" w:rsidP="002818D0">
            <w:pPr>
              <w:widowControl w:val="0"/>
              <w:pBdr>
                <w:top w:val="nil"/>
                <w:left w:val="nil"/>
                <w:bottom w:val="nil"/>
                <w:right w:val="nil"/>
                <w:between w:val="nil"/>
              </w:pBdr>
              <w:ind w:left="112"/>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4.2.6. Monitoringas ir matavimai: </w:t>
            </w:r>
          </w:p>
          <w:p w14:paraId="4D0E851A" w14:textId="77777777" w:rsidR="002818D0" w:rsidRPr="00AA4AFA" w:rsidRDefault="002818D0" w:rsidP="002818D0">
            <w:pPr>
              <w:widowControl w:val="0"/>
              <w:pBdr>
                <w:top w:val="nil"/>
                <w:left w:val="nil"/>
                <w:bottom w:val="nil"/>
                <w:right w:val="nil"/>
                <w:between w:val="nil"/>
              </w:pBdr>
              <w:spacing w:line="230" w:lineRule="auto"/>
              <w:ind w:left="110" w:right="56" w:firstLine="22"/>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17. GPGB yra sukurti ir palaikyti dokumentuotas  procedūras, skirtas reguliariai stebėti ir matuoti  pagrindines veikimo ir veiklų, kurios gali turėti reikšmingą poveikį energijos </w:t>
            </w:r>
          </w:p>
          <w:p w14:paraId="411520B2" w14:textId="77777777" w:rsidR="002818D0" w:rsidRPr="00AA4AFA" w:rsidRDefault="002818D0" w:rsidP="002818D0">
            <w:pPr>
              <w:widowControl w:val="0"/>
              <w:pBdr>
                <w:top w:val="nil"/>
                <w:left w:val="nil"/>
                <w:bottom w:val="nil"/>
                <w:right w:val="nil"/>
                <w:between w:val="nil"/>
              </w:pBdr>
              <w:ind w:left="115"/>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efektyvumui, charakteristikas.</w:t>
            </w:r>
          </w:p>
        </w:tc>
        <w:tc>
          <w:tcPr>
            <w:tcW w:w="1185" w:type="dxa"/>
            <w:shd w:val="clear" w:color="auto" w:fill="auto"/>
            <w:tcMar>
              <w:top w:w="100" w:type="dxa"/>
              <w:left w:w="100" w:type="dxa"/>
              <w:bottom w:w="100" w:type="dxa"/>
              <w:right w:w="100" w:type="dxa"/>
            </w:tcMar>
          </w:tcPr>
          <w:p w14:paraId="629415DE"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83" w:type="dxa"/>
            <w:shd w:val="clear" w:color="auto" w:fill="auto"/>
            <w:tcMar>
              <w:top w:w="100" w:type="dxa"/>
              <w:left w:w="100" w:type="dxa"/>
              <w:bottom w:w="100" w:type="dxa"/>
              <w:right w:w="100" w:type="dxa"/>
            </w:tcMar>
          </w:tcPr>
          <w:p w14:paraId="6617D13E" w14:textId="77777777" w:rsidR="002818D0" w:rsidRPr="00AA4AFA"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Atitinka </w:t>
            </w:r>
          </w:p>
        </w:tc>
        <w:tc>
          <w:tcPr>
            <w:tcW w:w="2409" w:type="dxa"/>
            <w:shd w:val="clear" w:color="auto" w:fill="auto"/>
            <w:tcMar>
              <w:top w:w="100" w:type="dxa"/>
              <w:left w:w="100" w:type="dxa"/>
              <w:bottom w:w="100" w:type="dxa"/>
              <w:right w:w="100" w:type="dxa"/>
            </w:tcMar>
          </w:tcPr>
          <w:p w14:paraId="3AC3316F" w14:textId="77777777" w:rsidR="002818D0" w:rsidRPr="00AA4AFA" w:rsidRDefault="002818D0" w:rsidP="002818D0">
            <w:pPr>
              <w:widowControl w:val="0"/>
              <w:pBdr>
                <w:top w:val="nil"/>
                <w:left w:val="nil"/>
                <w:bottom w:val="nil"/>
                <w:right w:val="nil"/>
                <w:between w:val="nil"/>
              </w:pBdr>
              <w:spacing w:line="230" w:lineRule="auto"/>
              <w:ind w:left="114" w:right="176"/>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Energijos sąnaudos matuojamos  skaitikliais, kurių parodymai  fiksuojami buhalterinės apskaitos  įrašuose kiekvieną mėnesį.</w:t>
            </w:r>
          </w:p>
        </w:tc>
      </w:tr>
      <w:tr w:rsidR="002818D0" w:rsidRPr="00D64E81" w14:paraId="628FC3C7" w14:textId="77777777" w:rsidTr="00AA4AFA">
        <w:trPr>
          <w:trHeight w:val="2311"/>
        </w:trPr>
        <w:tc>
          <w:tcPr>
            <w:tcW w:w="498" w:type="dxa"/>
            <w:shd w:val="clear" w:color="auto" w:fill="auto"/>
            <w:tcMar>
              <w:top w:w="100" w:type="dxa"/>
              <w:left w:w="100" w:type="dxa"/>
              <w:bottom w:w="100" w:type="dxa"/>
              <w:right w:w="100" w:type="dxa"/>
            </w:tcMar>
          </w:tcPr>
          <w:p w14:paraId="5249DCA3"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15. </w:t>
            </w:r>
          </w:p>
        </w:tc>
        <w:tc>
          <w:tcPr>
            <w:tcW w:w="1651" w:type="dxa"/>
            <w:shd w:val="clear" w:color="auto" w:fill="auto"/>
            <w:tcMar>
              <w:top w:w="100" w:type="dxa"/>
              <w:left w:w="100" w:type="dxa"/>
              <w:bottom w:w="100" w:type="dxa"/>
              <w:right w:w="100" w:type="dxa"/>
            </w:tcMar>
          </w:tcPr>
          <w:p w14:paraId="76A23F7D" w14:textId="77777777" w:rsidR="002818D0" w:rsidRPr="00AA4AFA" w:rsidRDefault="002818D0" w:rsidP="002818D0">
            <w:pPr>
              <w:widowControl w:val="0"/>
              <w:pBdr>
                <w:top w:val="nil"/>
                <w:left w:val="nil"/>
                <w:bottom w:val="nil"/>
                <w:right w:val="nil"/>
                <w:between w:val="nil"/>
              </w:pBdr>
              <w:ind w:left="121"/>
              <w:rPr>
                <w:rFonts w:asciiTheme="majorBidi" w:hAnsiTheme="majorBidi" w:cstheme="majorBidi"/>
                <w:b/>
                <w:color w:val="000000"/>
                <w:sz w:val="22"/>
                <w:szCs w:val="22"/>
                <w:lang w:val="lt-LT" w:eastAsia="lt-LT"/>
              </w:rPr>
            </w:pPr>
            <w:r w:rsidRPr="00AA4AFA">
              <w:rPr>
                <w:rFonts w:asciiTheme="majorBidi" w:hAnsiTheme="majorBidi" w:cstheme="majorBidi"/>
                <w:b/>
                <w:color w:val="000000"/>
                <w:sz w:val="22"/>
                <w:szCs w:val="22"/>
                <w:lang w:val="lt-LT" w:eastAsia="lt-LT"/>
              </w:rPr>
              <w:t xml:space="preserve">4.3. Geriausi  </w:t>
            </w:r>
          </w:p>
          <w:p w14:paraId="496A9C4A" w14:textId="77777777" w:rsidR="002818D0" w:rsidRPr="00AA4AFA" w:rsidRDefault="002818D0" w:rsidP="002818D0">
            <w:pPr>
              <w:widowControl w:val="0"/>
              <w:pBdr>
                <w:top w:val="nil"/>
                <w:left w:val="nil"/>
                <w:bottom w:val="nil"/>
                <w:right w:val="nil"/>
                <w:between w:val="nil"/>
              </w:pBdr>
              <w:ind w:left="121"/>
              <w:rPr>
                <w:rFonts w:asciiTheme="majorBidi" w:hAnsiTheme="majorBidi" w:cstheme="majorBidi"/>
                <w:b/>
                <w:color w:val="000000"/>
                <w:sz w:val="22"/>
                <w:szCs w:val="22"/>
                <w:lang w:val="lt-LT" w:eastAsia="lt-LT"/>
              </w:rPr>
            </w:pPr>
            <w:r w:rsidRPr="00AA4AFA">
              <w:rPr>
                <w:rFonts w:asciiTheme="majorBidi" w:hAnsiTheme="majorBidi" w:cstheme="majorBidi"/>
                <w:b/>
                <w:color w:val="000000"/>
                <w:sz w:val="22"/>
                <w:szCs w:val="22"/>
                <w:lang w:val="lt-LT" w:eastAsia="lt-LT"/>
              </w:rPr>
              <w:t xml:space="preserve">prieinami  </w:t>
            </w:r>
          </w:p>
          <w:p w14:paraId="19FAA2B8" w14:textId="77777777" w:rsidR="002818D0" w:rsidRPr="00AA4AFA" w:rsidRDefault="002818D0" w:rsidP="002818D0">
            <w:pPr>
              <w:widowControl w:val="0"/>
              <w:pBdr>
                <w:top w:val="nil"/>
                <w:left w:val="nil"/>
                <w:bottom w:val="nil"/>
                <w:right w:val="nil"/>
                <w:between w:val="nil"/>
              </w:pBdr>
              <w:spacing w:line="231" w:lineRule="auto"/>
              <w:ind w:left="123" w:right="191" w:firstLine="2"/>
              <w:rPr>
                <w:rFonts w:asciiTheme="majorBidi" w:hAnsiTheme="majorBidi" w:cstheme="majorBidi"/>
                <w:b/>
                <w:color w:val="000000"/>
                <w:sz w:val="22"/>
                <w:szCs w:val="22"/>
                <w:lang w:val="lt-LT" w:eastAsia="lt-LT"/>
              </w:rPr>
            </w:pPr>
            <w:r w:rsidRPr="00AA4AFA">
              <w:rPr>
                <w:rFonts w:asciiTheme="majorBidi" w:hAnsiTheme="majorBidi" w:cstheme="majorBidi"/>
                <w:b/>
                <w:color w:val="000000"/>
                <w:sz w:val="22"/>
                <w:szCs w:val="22"/>
                <w:lang w:val="lt-LT" w:eastAsia="lt-LT"/>
              </w:rPr>
              <w:t xml:space="preserve">gamybos būdai  energijos  </w:t>
            </w:r>
          </w:p>
          <w:p w14:paraId="3F412C88" w14:textId="77777777" w:rsidR="002818D0" w:rsidRPr="00AA4AFA" w:rsidRDefault="002818D0" w:rsidP="002818D0">
            <w:pPr>
              <w:widowControl w:val="0"/>
              <w:pBdr>
                <w:top w:val="nil"/>
                <w:left w:val="nil"/>
                <w:bottom w:val="nil"/>
                <w:right w:val="nil"/>
                <w:between w:val="nil"/>
              </w:pBdr>
              <w:spacing w:before="5"/>
              <w:ind w:left="123"/>
              <w:rPr>
                <w:rFonts w:asciiTheme="majorBidi" w:hAnsiTheme="majorBidi" w:cstheme="majorBidi"/>
                <w:b/>
                <w:color w:val="000000"/>
                <w:sz w:val="22"/>
                <w:szCs w:val="22"/>
                <w:lang w:val="lt-LT" w:eastAsia="lt-LT"/>
              </w:rPr>
            </w:pPr>
            <w:r w:rsidRPr="00AA4AFA">
              <w:rPr>
                <w:rFonts w:asciiTheme="majorBidi" w:hAnsiTheme="majorBidi" w:cstheme="majorBidi"/>
                <w:b/>
                <w:color w:val="000000"/>
                <w:sz w:val="22"/>
                <w:szCs w:val="22"/>
                <w:lang w:val="lt-LT" w:eastAsia="lt-LT"/>
              </w:rPr>
              <w:t xml:space="preserve">efektyvumui  </w:t>
            </w:r>
          </w:p>
          <w:p w14:paraId="42564662" w14:textId="77777777" w:rsidR="002818D0" w:rsidRPr="00AA4AFA" w:rsidRDefault="002818D0" w:rsidP="002818D0">
            <w:pPr>
              <w:widowControl w:val="0"/>
              <w:pBdr>
                <w:top w:val="nil"/>
                <w:left w:val="nil"/>
                <w:bottom w:val="nil"/>
                <w:right w:val="nil"/>
                <w:between w:val="nil"/>
              </w:pBdr>
              <w:spacing w:line="231" w:lineRule="auto"/>
              <w:ind w:left="124" w:right="78" w:hanging="2"/>
              <w:rPr>
                <w:rFonts w:asciiTheme="majorBidi" w:hAnsiTheme="majorBidi" w:cstheme="majorBidi"/>
                <w:b/>
                <w:color w:val="000000"/>
                <w:sz w:val="22"/>
                <w:szCs w:val="22"/>
                <w:lang w:val="lt-LT" w:eastAsia="lt-LT"/>
              </w:rPr>
            </w:pPr>
            <w:r w:rsidRPr="00AA4AFA">
              <w:rPr>
                <w:rFonts w:asciiTheme="majorBidi" w:hAnsiTheme="majorBidi" w:cstheme="majorBidi"/>
                <w:b/>
                <w:color w:val="000000"/>
                <w:sz w:val="22"/>
                <w:szCs w:val="22"/>
                <w:lang w:val="lt-LT" w:eastAsia="lt-LT"/>
              </w:rPr>
              <w:t xml:space="preserve">pasiekti energiją  naudojančiose  </w:t>
            </w:r>
          </w:p>
          <w:p w14:paraId="02D6E370" w14:textId="77777777" w:rsidR="002818D0" w:rsidRPr="00AA4AFA" w:rsidRDefault="002818D0" w:rsidP="002818D0">
            <w:pPr>
              <w:widowControl w:val="0"/>
              <w:pBdr>
                <w:top w:val="nil"/>
                <w:left w:val="nil"/>
                <w:bottom w:val="nil"/>
                <w:right w:val="nil"/>
                <w:between w:val="nil"/>
              </w:pBdr>
              <w:spacing w:before="5"/>
              <w:ind w:left="123"/>
              <w:rPr>
                <w:rFonts w:asciiTheme="majorBidi" w:hAnsiTheme="majorBidi" w:cstheme="majorBidi"/>
                <w:b/>
                <w:color w:val="000000"/>
                <w:sz w:val="22"/>
                <w:szCs w:val="22"/>
                <w:lang w:val="lt-LT" w:eastAsia="lt-LT"/>
              </w:rPr>
            </w:pPr>
            <w:r w:rsidRPr="00AA4AFA">
              <w:rPr>
                <w:rFonts w:asciiTheme="majorBidi" w:hAnsiTheme="majorBidi" w:cstheme="majorBidi"/>
                <w:b/>
                <w:color w:val="000000"/>
                <w:sz w:val="22"/>
                <w:szCs w:val="22"/>
                <w:lang w:val="lt-LT" w:eastAsia="lt-LT"/>
              </w:rPr>
              <w:t xml:space="preserve">sistemose,  </w:t>
            </w:r>
          </w:p>
          <w:p w14:paraId="08DFFE42" w14:textId="77777777" w:rsidR="002818D0" w:rsidRPr="00AA4AFA" w:rsidRDefault="002818D0" w:rsidP="002818D0">
            <w:pPr>
              <w:widowControl w:val="0"/>
              <w:pBdr>
                <w:top w:val="nil"/>
                <w:left w:val="nil"/>
                <w:bottom w:val="nil"/>
                <w:right w:val="nil"/>
                <w:between w:val="nil"/>
              </w:pBdr>
              <w:ind w:left="121"/>
              <w:rPr>
                <w:rFonts w:asciiTheme="majorBidi" w:hAnsiTheme="majorBidi" w:cstheme="majorBidi"/>
                <w:b/>
                <w:color w:val="000000"/>
                <w:sz w:val="22"/>
                <w:szCs w:val="22"/>
                <w:lang w:val="lt-LT" w:eastAsia="lt-LT"/>
              </w:rPr>
            </w:pPr>
            <w:r w:rsidRPr="00AA4AFA">
              <w:rPr>
                <w:rFonts w:asciiTheme="majorBidi" w:hAnsiTheme="majorBidi" w:cstheme="majorBidi"/>
                <w:b/>
                <w:color w:val="000000"/>
                <w:sz w:val="22"/>
                <w:szCs w:val="22"/>
                <w:lang w:val="lt-LT" w:eastAsia="lt-LT"/>
              </w:rPr>
              <w:t xml:space="preserve">procesuose ir </w:t>
            </w:r>
          </w:p>
          <w:p w14:paraId="1429D0CB" w14:textId="77777777" w:rsidR="002818D0" w:rsidRPr="00AA4AFA" w:rsidRDefault="002818D0" w:rsidP="002818D0">
            <w:pPr>
              <w:widowControl w:val="0"/>
              <w:pBdr>
                <w:top w:val="nil"/>
                <w:left w:val="nil"/>
                <w:bottom w:val="nil"/>
                <w:right w:val="nil"/>
                <w:between w:val="nil"/>
              </w:pBdr>
              <w:ind w:left="122"/>
              <w:rPr>
                <w:rFonts w:asciiTheme="majorBidi" w:hAnsiTheme="majorBidi" w:cstheme="majorBidi"/>
                <w:b/>
                <w:color w:val="000000"/>
                <w:sz w:val="22"/>
                <w:szCs w:val="22"/>
                <w:lang w:val="lt-LT" w:eastAsia="lt-LT"/>
              </w:rPr>
            </w:pPr>
            <w:r w:rsidRPr="00AA4AFA">
              <w:rPr>
                <w:rFonts w:asciiTheme="majorBidi" w:hAnsiTheme="majorBidi" w:cstheme="majorBidi"/>
                <w:b/>
                <w:color w:val="000000"/>
                <w:sz w:val="22"/>
                <w:szCs w:val="22"/>
                <w:lang w:val="lt-LT" w:eastAsia="lt-LT"/>
              </w:rPr>
              <w:t>veiklose</w:t>
            </w:r>
          </w:p>
        </w:tc>
        <w:tc>
          <w:tcPr>
            <w:tcW w:w="2545" w:type="dxa"/>
            <w:shd w:val="clear" w:color="auto" w:fill="auto"/>
            <w:tcMar>
              <w:top w:w="100" w:type="dxa"/>
              <w:left w:w="100" w:type="dxa"/>
              <w:bottom w:w="100" w:type="dxa"/>
              <w:right w:w="100" w:type="dxa"/>
            </w:tcMar>
          </w:tcPr>
          <w:p w14:paraId="233BC9AA"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b/>
                <w:color w:val="000000"/>
                <w:sz w:val="22"/>
                <w:szCs w:val="22"/>
                <w:lang w:val="lt-LT" w:eastAsia="lt-LT"/>
              </w:rPr>
            </w:pPr>
          </w:p>
        </w:tc>
        <w:tc>
          <w:tcPr>
            <w:tcW w:w="4095" w:type="dxa"/>
            <w:shd w:val="clear" w:color="auto" w:fill="auto"/>
            <w:tcMar>
              <w:top w:w="100" w:type="dxa"/>
              <w:left w:w="100" w:type="dxa"/>
              <w:bottom w:w="100" w:type="dxa"/>
              <w:right w:w="100" w:type="dxa"/>
            </w:tcMar>
          </w:tcPr>
          <w:p w14:paraId="47B445C1" w14:textId="77777777" w:rsidR="002818D0" w:rsidRPr="00AA4AFA" w:rsidRDefault="002818D0" w:rsidP="002818D0">
            <w:pPr>
              <w:widowControl w:val="0"/>
              <w:pBdr>
                <w:top w:val="nil"/>
                <w:left w:val="nil"/>
                <w:bottom w:val="nil"/>
                <w:right w:val="nil"/>
                <w:between w:val="nil"/>
              </w:pBdr>
              <w:ind w:left="112"/>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4.3.7 Suspausto oro sistemos </w:t>
            </w:r>
          </w:p>
          <w:p w14:paraId="69E4C7C7" w14:textId="77777777" w:rsidR="002818D0" w:rsidRPr="00AA4AFA" w:rsidRDefault="002818D0" w:rsidP="002818D0">
            <w:pPr>
              <w:widowControl w:val="0"/>
              <w:pBdr>
                <w:top w:val="nil"/>
                <w:left w:val="nil"/>
                <w:bottom w:val="nil"/>
                <w:right w:val="nil"/>
                <w:between w:val="nil"/>
              </w:pBdr>
              <w:spacing w:line="228" w:lineRule="auto"/>
              <w:ind w:left="116" w:right="178"/>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26. GPGB yra suspausto oro sistemų (CAS)  optimizavimas</w:t>
            </w:r>
          </w:p>
        </w:tc>
        <w:tc>
          <w:tcPr>
            <w:tcW w:w="1185" w:type="dxa"/>
            <w:shd w:val="clear" w:color="auto" w:fill="auto"/>
            <w:tcMar>
              <w:top w:w="100" w:type="dxa"/>
              <w:left w:w="100" w:type="dxa"/>
              <w:bottom w:w="100" w:type="dxa"/>
              <w:right w:w="100" w:type="dxa"/>
            </w:tcMar>
          </w:tcPr>
          <w:p w14:paraId="08D10A8B"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83" w:type="dxa"/>
            <w:shd w:val="clear" w:color="auto" w:fill="auto"/>
            <w:tcMar>
              <w:top w:w="100" w:type="dxa"/>
              <w:left w:w="100" w:type="dxa"/>
              <w:bottom w:w="100" w:type="dxa"/>
              <w:right w:w="100" w:type="dxa"/>
            </w:tcMar>
          </w:tcPr>
          <w:p w14:paraId="568E2387" w14:textId="77777777" w:rsidR="002818D0" w:rsidRPr="00AA4AFA"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Atitinka </w:t>
            </w:r>
          </w:p>
        </w:tc>
        <w:tc>
          <w:tcPr>
            <w:tcW w:w="2409" w:type="dxa"/>
            <w:shd w:val="clear" w:color="auto" w:fill="auto"/>
            <w:tcMar>
              <w:top w:w="100" w:type="dxa"/>
              <w:left w:w="100" w:type="dxa"/>
              <w:bottom w:w="100" w:type="dxa"/>
              <w:right w:w="100" w:type="dxa"/>
            </w:tcMar>
          </w:tcPr>
          <w:p w14:paraId="25F5D241" w14:textId="68064E73" w:rsidR="002818D0" w:rsidRPr="00AA4AFA" w:rsidRDefault="002818D0" w:rsidP="002818D0">
            <w:pPr>
              <w:widowControl w:val="0"/>
              <w:pBdr>
                <w:top w:val="nil"/>
                <w:left w:val="nil"/>
                <w:bottom w:val="nil"/>
                <w:right w:val="nil"/>
                <w:between w:val="nil"/>
              </w:pBdr>
              <w:spacing w:line="230" w:lineRule="auto"/>
              <w:ind w:left="95" w:right="330" w:firstLine="18"/>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Prieš darbo pradžią tikrinamos,  jei būtina, keičiamos</w:t>
            </w:r>
            <w:r w:rsidR="0080626E">
              <w:rPr>
                <w:rFonts w:asciiTheme="majorBidi" w:hAnsiTheme="majorBidi" w:cstheme="majorBidi"/>
                <w:color w:val="000000"/>
                <w:sz w:val="22"/>
                <w:szCs w:val="22"/>
                <w:lang w:val="lt-LT" w:eastAsia="lt-LT"/>
              </w:rPr>
              <w:t xml:space="preserve"> </w:t>
            </w:r>
            <w:r w:rsidRPr="00AA4AFA">
              <w:rPr>
                <w:rFonts w:asciiTheme="majorBidi" w:hAnsiTheme="majorBidi" w:cstheme="majorBidi"/>
                <w:color w:val="000000"/>
                <w:sz w:val="22"/>
                <w:szCs w:val="22"/>
                <w:lang w:val="lt-LT" w:eastAsia="lt-LT"/>
              </w:rPr>
              <w:t>lanksčios jungtys, prižiūrimi sujungimai.</w:t>
            </w:r>
          </w:p>
        </w:tc>
      </w:tr>
      <w:tr w:rsidR="002818D0" w:rsidRPr="0055326F" w14:paraId="769E5F3B" w14:textId="77777777" w:rsidTr="00AA4AFA">
        <w:trPr>
          <w:trHeight w:val="698"/>
        </w:trPr>
        <w:tc>
          <w:tcPr>
            <w:tcW w:w="498" w:type="dxa"/>
            <w:shd w:val="clear" w:color="auto" w:fill="auto"/>
            <w:tcMar>
              <w:top w:w="100" w:type="dxa"/>
              <w:left w:w="100" w:type="dxa"/>
              <w:bottom w:w="100" w:type="dxa"/>
              <w:right w:w="100" w:type="dxa"/>
            </w:tcMar>
          </w:tcPr>
          <w:p w14:paraId="4056A407"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lastRenderedPageBreak/>
              <w:t xml:space="preserve">16. </w:t>
            </w:r>
          </w:p>
        </w:tc>
        <w:tc>
          <w:tcPr>
            <w:tcW w:w="1651" w:type="dxa"/>
            <w:shd w:val="clear" w:color="auto" w:fill="auto"/>
            <w:tcMar>
              <w:top w:w="100" w:type="dxa"/>
              <w:left w:w="100" w:type="dxa"/>
              <w:bottom w:w="100" w:type="dxa"/>
              <w:right w:w="100" w:type="dxa"/>
            </w:tcMar>
          </w:tcPr>
          <w:p w14:paraId="56DF6840"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545" w:type="dxa"/>
            <w:shd w:val="clear" w:color="auto" w:fill="auto"/>
            <w:tcMar>
              <w:top w:w="100" w:type="dxa"/>
              <w:left w:w="100" w:type="dxa"/>
              <w:bottom w:w="100" w:type="dxa"/>
              <w:right w:w="100" w:type="dxa"/>
            </w:tcMar>
          </w:tcPr>
          <w:p w14:paraId="53AF3292"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095" w:type="dxa"/>
            <w:shd w:val="clear" w:color="auto" w:fill="auto"/>
            <w:tcMar>
              <w:top w:w="100" w:type="dxa"/>
              <w:left w:w="100" w:type="dxa"/>
              <w:bottom w:w="100" w:type="dxa"/>
              <w:right w:w="100" w:type="dxa"/>
            </w:tcMar>
          </w:tcPr>
          <w:p w14:paraId="0333E448" w14:textId="77777777" w:rsidR="002818D0" w:rsidRPr="00AA4AFA" w:rsidRDefault="002818D0" w:rsidP="002818D0">
            <w:pPr>
              <w:widowControl w:val="0"/>
              <w:pBdr>
                <w:top w:val="nil"/>
                <w:left w:val="nil"/>
                <w:bottom w:val="nil"/>
                <w:right w:val="nil"/>
                <w:between w:val="nil"/>
              </w:pBdr>
              <w:ind w:left="112"/>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4.3.10 Ventiliavimo sistemos: </w:t>
            </w:r>
          </w:p>
          <w:p w14:paraId="78C95E71" w14:textId="77777777" w:rsidR="002818D0" w:rsidRPr="00AA4AFA" w:rsidRDefault="002818D0" w:rsidP="002818D0">
            <w:pPr>
              <w:widowControl w:val="0"/>
              <w:pBdr>
                <w:top w:val="nil"/>
                <w:left w:val="nil"/>
                <w:bottom w:val="nil"/>
                <w:right w:val="nil"/>
                <w:between w:val="nil"/>
              </w:pBdr>
              <w:spacing w:line="228" w:lineRule="auto"/>
              <w:ind w:left="116" w:right="72"/>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29. GPGB yra ventiliavimo sistemų  optimizavimas</w:t>
            </w:r>
          </w:p>
        </w:tc>
        <w:tc>
          <w:tcPr>
            <w:tcW w:w="1185" w:type="dxa"/>
            <w:shd w:val="clear" w:color="auto" w:fill="auto"/>
            <w:tcMar>
              <w:top w:w="100" w:type="dxa"/>
              <w:left w:w="100" w:type="dxa"/>
              <w:bottom w:w="100" w:type="dxa"/>
              <w:right w:w="100" w:type="dxa"/>
            </w:tcMar>
          </w:tcPr>
          <w:p w14:paraId="60390F69"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83" w:type="dxa"/>
            <w:shd w:val="clear" w:color="auto" w:fill="auto"/>
            <w:tcMar>
              <w:top w:w="100" w:type="dxa"/>
              <w:left w:w="100" w:type="dxa"/>
              <w:bottom w:w="100" w:type="dxa"/>
              <w:right w:w="100" w:type="dxa"/>
            </w:tcMar>
          </w:tcPr>
          <w:p w14:paraId="08111161"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Neaktualu </w:t>
            </w:r>
          </w:p>
        </w:tc>
        <w:tc>
          <w:tcPr>
            <w:tcW w:w="2409" w:type="dxa"/>
            <w:shd w:val="clear" w:color="auto" w:fill="auto"/>
            <w:tcMar>
              <w:top w:w="100" w:type="dxa"/>
              <w:left w:w="100" w:type="dxa"/>
              <w:bottom w:w="100" w:type="dxa"/>
              <w:right w:w="100" w:type="dxa"/>
            </w:tcMar>
          </w:tcPr>
          <w:p w14:paraId="11D46EBD" w14:textId="77777777" w:rsidR="002818D0" w:rsidRPr="00AA4AFA"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Ventiliavimo sistemų </w:t>
            </w:r>
          </w:p>
          <w:p w14:paraId="1DA8FA7D" w14:textId="77777777" w:rsidR="002818D0" w:rsidRPr="00AA4AFA" w:rsidRDefault="002818D0" w:rsidP="002818D0">
            <w:pPr>
              <w:widowControl w:val="0"/>
              <w:pBdr>
                <w:top w:val="nil"/>
                <w:left w:val="nil"/>
                <w:bottom w:val="nil"/>
                <w:right w:val="nil"/>
                <w:between w:val="nil"/>
              </w:pBdr>
              <w:ind w:left="116"/>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įrenginyje nėra.</w:t>
            </w:r>
          </w:p>
        </w:tc>
      </w:tr>
      <w:tr w:rsidR="002818D0" w:rsidRPr="00D64E81" w14:paraId="7660B994" w14:textId="77777777" w:rsidTr="00AA4AFA">
        <w:trPr>
          <w:trHeight w:val="1147"/>
        </w:trPr>
        <w:tc>
          <w:tcPr>
            <w:tcW w:w="498" w:type="dxa"/>
            <w:shd w:val="clear" w:color="auto" w:fill="auto"/>
            <w:tcMar>
              <w:top w:w="100" w:type="dxa"/>
              <w:left w:w="100" w:type="dxa"/>
              <w:bottom w:w="100" w:type="dxa"/>
              <w:right w:w="100" w:type="dxa"/>
            </w:tcMar>
          </w:tcPr>
          <w:p w14:paraId="34B841C3" w14:textId="77777777" w:rsidR="002818D0" w:rsidRPr="00AA4AFA" w:rsidRDefault="002818D0" w:rsidP="002818D0">
            <w:pPr>
              <w:widowControl w:val="0"/>
              <w:pBdr>
                <w:top w:val="nil"/>
                <w:left w:val="nil"/>
                <w:bottom w:val="nil"/>
                <w:right w:val="nil"/>
                <w:between w:val="nil"/>
              </w:pBdr>
              <w:jc w:val="center"/>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17. </w:t>
            </w:r>
          </w:p>
        </w:tc>
        <w:tc>
          <w:tcPr>
            <w:tcW w:w="1651" w:type="dxa"/>
            <w:shd w:val="clear" w:color="auto" w:fill="auto"/>
            <w:tcMar>
              <w:top w:w="100" w:type="dxa"/>
              <w:left w:w="100" w:type="dxa"/>
              <w:bottom w:w="100" w:type="dxa"/>
              <w:right w:w="100" w:type="dxa"/>
            </w:tcMar>
          </w:tcPr>
          <w:p w14:paraId="1BBF9BE6"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2545" w:type="dxa"/>
            <w:shd w:val="clear" w:color="auto" w:fill="auto"/>
            <w:tcMar>
              <w:top w:w="100" w:type="dxa"/>
              <w:left w:w="100" w:type="dxa"/>
              <w:bottom w:w="100" w:type="dxa"/>
              <w:right w:w="100" w:type="dxa"/>
            </w:tcMar>
          </w:tcPr>
          <w:p w14:paraId="20CC9A07"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4095" w:type="dxa"/>
            <w:shd w:val="clear" w:color="auto" w:fill="auto"/>
            <w:tcMar>
              <w:top w:w="100" w:type="dxa"/>
              <w:left w:w="100" w:type="dxa"/>
              <w:bottom w:w="100" w:type="dxa"/>
              <w:right w:w="100" w:type="dxa"/>
            </w:tcMar>
          </w:tcPr>
          <w:p w14:paraId="643DBF5B" w14:textId="77777777" w:rsidR="002818D0" w:rsidRPr="00AA4AFA" w:rsidRDefault="002818D0" w:rsidP="002818D0">
            <w:pPr>
              <w:widowControl w:val="0"/>
              <w:pBdr>
                <w:top w:val="nil"/>
                <w:left w:val="nil"/>
                <w:bottom w:val="nil"/>
                <w:right w:val="nil"/>
                <w:between w:val="nil"/>
              </w:pBdr>
              <w:ind w:left="112"/>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4.3.11. Apšvietimas: </w:t>
            </w:r>
          </w:p>
          <w:p w14:paraId="2FE2E478" w14:textId="77777777" w:rsidR="002818D0" w:rsidRPr="00AA4AFA" w:rsidRDefault="002818D0" w:rsidP="002818D0">
            <w:pPr>
              <w:widowControl w:val="0"/>
              <w:pBdr>
                <w:top w:val="nil"/>
                <w:left w:val="nil"/>
                <w:bottom w:val="nil"/>
                <w:right w:val="nil"/>
                <w:between w:val="nil"/>
              </w:pBdr>
              <w:spacing w:line="231" w:lineRule="auto"/>
              <w:ind w:left="116" w:right="267" w:firstLine="2"/>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30. GPGB yra dirbtinio apšvietimo sistemų  optimizavimas</w:t>
            </w:r>
          </w:p>
        </w:tc>
        <w:tc>
          <w:tcPr>
            <w:tcW w:w="1185" w:type="dxa"/>
            <w:shd w:val="clear" w:color="auto" w:fill="auto"/>
            <w:tcMar>
              <w:top w:w="100" w:type="dxa"/>
              <w:left w:w="100" w:type="dxa"/>
              <w:bottom w:w="100" w:type="dxa"/>
              <w:right w:w="100" w:type="dxa"/>
            </w:tcMar>
          </w:tcPr>
          <w:p w14:paraId="2E63A457" w14:textId="77777777" w:rsidR="002818D0" w:rsidRPr="00AA4AFA" w:rsidRDefault="002818D0" w:rsidP="002818D0">
            <w:pPr>
              <w:widowControl w:val="0"/>
              <w:pBdr>
                <w:top w:val="nil"/>
                <w:left w:val="nil"/>
                <w:bottom w:val="nil"/>
                <w:right w:val="nil"/>
                <w:between w:val="nil"/>
              </w:pBdr>
              <w:spacing w:line="276" w:lineRule="auto"/>
              <w:rPr>
                <w:rFonts w:asciiTheme="majorBidi" w:hAnsiTheme="majorBidi" w:cstheme="majorBidi"/>
                <w:color w:val="000000"/>
                <w:sz w:val="22"/>
                <w:szCs w:val="22"/>
                <w:lang w:val="lt-LT" w:eastAsia="lt-LT"/>
              </w:rPr>
            </w:pPr>
          </w:p>
        </w:tc>
        <w:tc>
          <w:tcPr>
            <w:tcW w:w="1083" w:type="dxa"/>
            <w:shd w:val="clear" w:color="auto" w:fill="auto"/>
            <w:tcMar>
              <w:top w:w="100" w:type="dxa"/>
              <w:left w:w="100" w:type="dxa"/>
              <w:bottom w:w="100" w:type="dxa"/>
              <w:right w:w="100" w:type="dxa"/>
            </w:tcMar>
          </w:tcPr>
          <w:p w14:paraId="3FA461CA" w14:textId="77777777" w:rsidR="002818D0" w:rsidRPr="00AA4AFA" w:rsidRDefault="002818D0" w:rsidP="002818D0">
            <w:pPr>
              <w:widowControl w:val="0"/>
              <w:pBdr>
                <w:top w:val="nil"/>
                <w:left w:val="nil"/>
                <w:bottom w:val="nil"/>
                <w:right w:val="nil"/>
                <w:between w:val="nil"/>
              </w:pBdr>
              <w:ind w:left="113"/>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Atitinka </w:t>
            </w:r>
          </w:p>
        </w:tc>
        <w:tc>
          <w:tcPr>
            <w:tcW w:w="2409" w:type="dxa"/>
            <w:shd w:val="clear" w:color="auto" w:fill="auto"/>
            <w:tcMar>
              <w:top w:w="100" w:type="dxa"/>
              <w:left w:w="100" w:type="dxa"/>
              <w:bottom w:w="100" w:type="dxa"/>
              <w:right w:w="100" w:type="dxa"/>
            </w:tcMar>
          </w:tcPr>
          <w:p w14:paraId="20486777" w14:textId="77777777" w:rsidR="002818D0" w:rsidRPr="00AA4AFA" w:rsidRDefault="002818D0" w:rsidP="002818D0">
            <w:pPr>
              <w:widowControl w:val="0"/>
              <w:pBdr>
                <w:top w:val="nil"/>
                <w:left w:val="nil"/>
                <w:bottom w:val="nil"/>
                <w:right w:val="nil"/>
                <w:between w:val="nil"/>
              </w:pBdr>
              <w:ind w:left="115"/>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Įrenginio teritorija apšviesta  </w:t>
            </w:r>
          </w:p>
          <w:p w14:paraId="14B5F4FC" w14:textId="77777777" w:rsidR="002818D0" w:rsidRPr="00AA4AFA" w:rsidRDefault="002818D0" w:rsidP="002818D0">
            <w:pPr>
              <w:widowControl w:val="0"/>
              <w:pBdr>
                <w:top w:val="nil"/>
                <w:left w:val="nil"/>
                <w:bottom w:val="nil"/>
                <w:right w:val="nil"/>
                <w:between w:val="nil"/>
              </w:pBdr>
              <w:ind w:left="120"/>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šviestuvais su energiją  </w:t>
            </w:r>
          </w:p>
          <w:p w14:paraId="2384163B" w14:textId="77777777" w:rsidR="002818D0" w:rsidRPr="00AA4AFA" w:rsidRDefault="002818D0" w:rsidP="002818D0">
            <w:pPr>
              <w:widowControl w:val="0"/>
              <w:pBdr>
                <w:top w:val="nil"/>
                <w:left w:val="nil"/>
                <w:bottom w:val="nil"/>
                <w:right w:val="nil"/>
                <w:between w:val="nil"/>
              </w:pBdr>
              <w:ind w:left="112"/>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 xml:space="preserve">taupančiomis lempomis,  </w:t>
            </w:r>
          </w:p>
          <w:p w14:paraId="1D558F21" w14:textId="77777777" w:rsidR="002818D0" w:rsidRPr="00AA4AFA" w:rsidRDefault="002818D0" w:rsidP="002818D0">
            <w:pPr>
              <w:widowControl w:val="0"/>
              <w:pBdr>
                <w:top w:val="nil"/>
                <w:left w:val="nil"/>
                <w:bottom w:val="nil"/>
                <w:right w:val="nil"/>
                <w:between w:val="nil"/>
              </w:pBdr>
              <w:spacing w:line="216" w:lineRule="auto"/>
              <w:ind w:left="117" w:right="371" w:hanging="1"/>
              <w:rPr>
                <w:rFonts w:asciiTheme="majorBidi" w:hAnsiTheme="majorBidi" w:cstheme="majorBidi"/>
                <w:color w:val="000000"/>
                <w:sz w:val="22"/>
                <w:szCs w:val="22"/>
                <w:lang w:val="lt-LT" w:eastAsia="lt-LT"/>
              </w:rPr>
            </w:pPr>
            <w:r w:rsidRPr="00AA4AFA">
              <w:rPr>
                <w:rFonts w:asciiTheme="majorBidi" w:hAnsiTheme="majorBidi" w:cstheme="majorBidi"/>
                <w:color w:val="000000"/>
                <w:sz w:val="22"/>
                <w:szCs w:val="22"/>
                <w:lang w:val="lt-LT" w:eastAsia="lt-LT"/>
              </w:rPr>
              <w:t>įsijungiančiomis pagal natūralų apšvietimą.</w:t>
            </w:r>
          </w:p>
        </w:tc>
      </w:tr>
    </w:tbl>
    <w:p w14:paraId="29ECA18A" w14:textId="77777777" w:rsidR="00EC238D" w:rsidRPr="0055326F" w:rsidRDefault="00EC238D" w:rsidP="0080626E">
      <w:pPr>
        <w:spacing w:before="100" w:beforeAutospacing="1" w:after="100" w:afterAutospacing="1"/>
        <w:jc w:val="both"/>
        <w:rPr>
          <w:rFonts w:asciiTheme="majorBidi" w:hAnsiTheme="majorBidi" w:cstheme="majorBidi"/>
          <w:b/>
          <w:bCs/>
          <w:lang w:val="lt-LT"/>
        </w:rPr>
      </w:pPr>
    </w:p>
    <w:p w14:paraId="6265DF70" w14:textId="4DCE5F37" w:rsidR="004C0D58" w:rsidRPr="0055326F" w:rsidRDefault="00F57FBD" w:rsidP="00076763">
      <w:pPr>
        <w:spacing w:before="100" w:beforeAutospacing="1" w:after="100" w:afterAutospacing="1"/>
        <w:jc w:val="center"/>
        <w:rPr>
          <w:rFonts w:asciiTheme="majorBidi" w:hAnsiTheme="majorBidi" w:cstheme="majorBidi"/>
          <w:lang w:val="lt-LT"/>
        </w:rPr>
      </w:pPr>
      <w:r w:rsidRPr="0055326F">
        <w:rPr>
          <w:rFonts w:asciiTheme="majorBidi" w:hAnsiTheme="majorBidi" w:cstheme="majorBidi"/>
          <w:b/>
          <w:bCs/>
          <w:lang w:val="lt-LT"/>
        </w:rPr>
        <w:t>II. LEIDIMO SĄLYGOS</w:t>
      </w:r>
    </w:p>
    <w:p w14:paraId="6534C96E" w14:textId="2ADE2F7A" w:rsidR="00F57FBD" w:rsidRPr="0055326F" w:rsidRDefault="00F57FBD" w:rsidP="00076763">
      <w:pPr>
        <w:spacing w:before="100" w:beforeAutospacing="1" w:after="100" w:afterAutospacing="1"/>
        <w:ind w:firstLine="567"/>
        <w:jc w:val="both"/>
        <w:rPr>
          <w:rFonts w:asciiTheme="majorBidi" w:hAnsiTheme="majorBidi" w:cstheme="majorBidi"/>
          <w:b/>
          <w:bCs/>
          <w:lang w:val="lt-LT"/>
        </w:rPr>
      </w:pPr>
      <w:r w:rsidRPr="0055326F">
        <w:rPr>
          <w:rFonts w:asciiTheme="majorBidi" w:hAnsiTheme="majorBidi" w:cstheme="majorBidi"/>
          <w:b/>
          <w:bCs/>
          <w:lang w:val="lt-LT"/>
        </w:rPr>
        <w:t>3 lentelė. Aplinkosaugos veiksmų planas</w:t>
      </w:r>
    </w:p>
    <w:p w14:paraId="4CC5C48B" w14:textId="340E60CA" w:rsidR="00F63CD2" w:rsidRPr="0055326F" w:rsidRDefault="00D93018" w:rsidP="00076763">
      <w:pPr>
        <w:ind w:firstLine="567"/>
        <w:jc w:val="both"/>
        <w:rPr>
          <w:rFonts w:asciiTheme="majorBidi" w:hAnsiTheme="majorBidi" w:cstheme="majorBidi"/>
          <w:lang w:val="lt-LT"/>
        </w:rPr>
      </w:pPr>
      <w:r w:rsidRPr="0055326F">
        <w:rPr>
          <w:rFonts w:asciiTheme="majorBidi" w:hAnsiTheme="majorBidi" w:cstheme="majorBidi"/>
          <w:lang w:val="lt-LT"/>
        </w:rPr>
        <w:t xml:space="preserve">Kadangi UAB </w:t>
      </w:r>
      <w:r w:rsidR="000E3A8D" w:rsidRPr="0055326F">
        <w:rPr>
          <w:rFonts w:asciiTheme="majorBidi" w:hAnsiTheme="majorBidi" w:cstheme="majorBidi"/>
          <w:lang w:val="lt-LT"/>
        </w:rPr>
        <w:t xml:space="preserve">„Granitinė skalda“ </w:t>
      </w:r>
      <w:r w:rsidRPr="0055326F">
        <w:rPr>
          <w:rFonts w:asciiTheme="majorBidi" w:hAnsiTheme="majorBidi" w:cstheme="majorBidi"/>
          <w:lang w:val="lt-LT"/>
        </w:rPr>
        <w:t>pareiškiama veikla atitinka GPGB reikalavimus</w:t>
      </w:r>
      <w:r w:rsidR="00EB13A7">
        <w:rPr>
          <w:rFonts w:asciiTheme="majorBidi" w:hAnsiTheme="majorBidi" w:cstheme="majorBidi"/>
          <w:lang w:val="lt-LT"/>
        </w:rPr>
        <w:t xml:space="preserve">, </w:t>
      </w:r>
      <w:r w:rsidRPr="0055326F">
        <w:rPr>
          <w:rFonts w:asciiTheme="majorBidi" w:hAnsiTheme="majorBidi" w:cstheme="majorBidi"/>
          <w:lang w:val="lt-LT"/>
        </w:rPr>
        <w:t xml:space="preserve">aplinkosaugos reikalavimų įgyvendinimo išlygų prašyti nereikia, </w:t>
      </w:r>
      <w:r w:rsidR="000E3A8D" w:rsidRPr="0055326F">
        <w:rPr>
          <w:rFonts w:asciiTheme="majorBidi" w:hAnsiTheme="majorBidi" w:cstheme="majorBidi"/>
          <w:lang w:val="lt-LT"/>
        </w:rPr>
        <w:t>aplinkosaugos veiksmų planas nerengiamas</w:t>
      </w:r>
      <w:r w:rsidR="0052028C" w:rsidRPr="0055326F">
        <w:rPr>
          <w:rFonts w:asciiTheme="majorBidi" w:hAnsiTheme="majorBidi" w:cstheme="majorBidi"/>
          <w:lang w:val="lt-LT"/>
        </w:rPr>
        <w:t>.</w:t>
      </w:r>
    </w:p>
    <w:p w14:paraId="71D0FD75" w14:textId="77777777" w:rsidR="00D93018" w:rsidRPr="0055326F" w:rsidRDefault="00D93018" w:rsidP="00076763">
      <w:pPr>
        <w:ind w:firstLine="567"/>
        <w:rPr>
          <w:rFonts w:asciiTheme="majorBidi" w:hAnsiTheme="majorBidi" w:cstheme="majorBidi"/>
          <w:bCs/>
          <w:lang w:val="lt-LT"/>
        </w:rPr>
      </w:pPr>
    </w:p>
    <w:p w14:paraId="7989C168" w14:textId="3176BEF8" w:rsidR="00F63CD2" w:rsidRPr="0055326F" w:rsidRDefault="00F63CD2" w:rsidP="00076763">
      <w:pPr>
        <w:pStyle w:val="Sraopastraipa"/>
        <w:numPr>
          <w:ilvl w:val="0"/>
          <w:numId w:val="1"/>
        </w:numPr>
        <w:rPr>
          <w:rFonts w:asciiTheme="majorBidi" w:hAnsiTheme="majorBidi" w:cstheme="majorBidi"/>
          <w:b/>
        </w:rPr>
      </w:pPr>
      <w:proofErr w:type="spellStart"/>
      <w:r w:rsidRPr="0055326F">
        <w:rPr>
          <w:rFonts w:asciiTheme="majorBidi" w:hAnsiTheme="majorBidi" w:cstheme="majorBidi"/>
          <w:b/>
        </w:rPr>
        <w:t>Vandens</w:t>
      </w:r>
      <w:proofErr w:type="spellEnd"/>
      <w:r w:rsidRPr="0055326F">
        <w:rPr>
          <w:rFonts w:asciiTheme="majorBidi" w:hAnsiTheme="majorBidi" w:cstheme="majorBidi"/>
          <w:b/>
        </w:rPr>
        <w:t xml:space="preserve"> </w:t>
      </w:r>
      <w:proofErr w:type="spellStart"/>
      <w:r w:rsidRPr="0055326F">
        <w:rPr>
          <w:rFonts w:asciiTheme="majorBidi" w:hAnsiTheme="majorBidi" w:cstheme="majorBidi"/>
          <w:b/>
        </w:rPr>
        <w:t>išgavimas</w:t>
      </w:r>
      <w:proofErr w:type="spellEnd"/>
      <w:r w:rsidRPr="0055326F">
        <w:rPr>
          <w:rFonts w:asciiTheme="majorBidi" w:hAnsiTheme="majorBidi" w:cstheme="majorBidi"/>
          <w:b/>
        </w:rPr>
        <w:t>.</w:t>
      </w:r>
    </w:p>
    <w:p w14:paraId="104169A7" w14:textId="77777777" w:rsidR="002005A5" w:rsidRDefault="002005A5" w:rsidP="002005A5">
      <w:pPr>
        <w:ind w:firstLine="567"/>
        <w:jc w:val="both"/>
        <w:rPr>
          <w:rFonts w:asciiTheme="majorBidi" w:hAnsiTheme="majorBidi" w:cstheme="majorBidi"/>
          <w:color w:val="000000"/>
          <w:lang w:val="lt-LT" w:eastAsia="lt-LT"/>
        </w:rPr>
      </w:pPr>
      <w:bookmarkStart w:id="6" w:name="part_c228a160c598460aadb8ed9c427e76f1"/>
      <w:bookmarkEnd w:id="6"/>
    </w:p>
    <w:p w14:paraId="1555A76B" w14:textId="13FA9C0D" w:rsidR="00173FD2" w:rsidRPr="0055326F" w:rsidRDefault="00173FD2" w:rsidP="002005A5">
      <w:pPr>
        <w:ind w:firstLine="567"/>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Vanduo bus naudojamas buitinėms, technologinėms ir priešgaisrinėms reikmėms. Vanduo bus naudojamas tiek iš UAB „Vilniaus vandenys“  eksploatuojamų Vilniaus miesto nuotekų tinklų, tiek iš teritorijoje įrengto ir eksploatuojamo artezinio vandens gręžinio. Vanduo darbuotojų buitinėms reikmėms tiekiamas iš centralizuotų Vilniaus miesto vandentiekio tinklų, kuriuos eksploatuoja UAB „Vilniaus  vandenys“ pagal 2019 m. spalio 16 d. pasirašytą Geriamojo vandens tiekimo ir nuotekų tvarkymo sutartį Nr. 20</w:t>
      </w:r>
      <w:r w:rsidR="006D3924" w:rsidRPr="0055326F">
        <w:rPr>
          <w:rFonts w:asciiTheme="majorBidi" w:hAnsiTheme="majorBidi" w:cstheme="majorBidi"/>
          <w:color w:val="000000"/>
          <w:lang w:val="lt-LT" w:eastAsia="lt-LT"/>
        </w:rPr>
        <w:t>.</w:t>
      </w:r>
    </w:p>
    <w:p w14:paraId="7CDEA6B0" w14:textId="4356E686" w:rsidR="006D3924" w:rsidRPr="0055326F" w:rsidRDefault="006D3924" w:rsidP="002005A5">
      <w:pPr>
        <w:widowControl w:val="0"/>
        <w:pBdr>
          <w:top w:val="nil"/>
          <w:left w:val="nil"/>
          <w:bottom w:val="nil"/>
          <w:right w:val="nil"/>
          <w:between w:val="nil"/>
        </w:pBdr>
        <w:spacing w:line="224" w:lineRule="auto"/>
        <w:ind w:right="-37" w:firstLine="723"/>
        <w:jc w:val="both"/>
        <w:rPr>
          <w:rFonts w:asciiTheme="majorBidi" w:hAnsiTheme="majorBidi" w:cstheme="majorBidi"/>
          <w:color w:val="000000"/>
          <w:lang w:val="lt-LT" w:eastAsia="lt-LT"/>
        </w:rPr>
      </w:pPr>
      <w:r w:rsidRPr="0055326F">
        <w:rPr>
          <w:rFonts w:asciiTheme="majorBidi" w:hAnsiTheme="majorBidi" w:cstheme="majorBidi"/>
          <w:color w:val="000000"/>
          <w:lang w:val="lt-LT" w:eastAsia="lt-LT"/>
        </w:rPr>
        <w:t>Vanduo technologinėms reikmėms (tiek skaldos, tiek dugno pelenų ir šlako atliekų drėkinimui) tiekiamas iš teritorijoje esančio požeminio  gavybos (gėlo vandens) gręžinio Nr. 41680. Vandens  apskaita vykdoma pagal įrengtus vandens apskaitos prietaisus. Planuojama, kad per metus technologinėms reikmėms bus sunaudojama iki 6000 m</w:t>
      </w:r>
      <w:r w:rsidRPr="0055326F">
        <w:rPr>
          <w:rFonts w:asciiTheme="majorBidi" w:hAnsiTheme="majorBidi" w:cstheme="majorBidi"/>
          <w:color w:val="000000"/>
          <w:vertAlign w:val="superscript"/>
          <w:lang w:val="lt-LT" w:eastAsia="lt-LT"/>
        </w:rPr>
        <w:t>3</w:t>
      </w:r>
      <w:r w:rsidRPr="0055326F">
        <w:rPr>
          <w:rFonts w:asciiTheme="majorBidi" w:hAnsiTheme="majorBidi" w:cstheme="majorBidi"/>
          <w:color w:val="000000"/>
          <w:lang w:val="lt-LT" w:eastAsia="lt-LT"/>
        </w:rPr>
        <w:t xml:space="preserve"> vandens (iki 23,8 m</w:t>
      </w:r>
      <w:r w:rsidRPr="0055326F">
        <w:rPr>
          <w:rFonts w:asciiTheme="majorBidi" w:hAnsiTheme="majorBidi" w:cstheme="majorBidi"/>
          <w:color w:val="000000"/>
          <w:vertAlign w:val="superscript"/>
          <w:lang w:val="lt-LT" w:eastAsia="lt-LT"/>
        </w:rPr>
        <w:t xml:space="preserve">3 </w:t>
      </w:r>
      <w:r w:rsidRPr="0055326F">
        <w:rPr>
          <w:rFonts w:asciiTheme="majorBidi" w:hAnsiTheme="majorBidi" w:cstheme="majorBidi"/>
          <w:color w:val="000000"/>
          <w:lang w:val="lt-LT" w:eastAsia="lt-LT"/>
        </w:rPr>
        <w:t>per parą). Vandens poreikis neapdorotų dugno pelenų ir šlako atliekų drėkinimui sudarys apie 150-190 litrų/m</w:t>
      </w:r>
      <w:r w:rsidRPr="0055326F">
        <w:rPr>
          <w:rFonts w:asciiTheme="majorBidi" w:hAnsiTheme="majorBidi" w:cstheme="majorBidi"/>
          <w:color w:val="000000"/>
          <w:vertAlign w:val="superscript"/>
          <w:lang w:val="lt-LT" w:eastAsia="lt-LT"/>
        </w:rPr>
        <w:t>3</w:t>
      </w:r>
      <w:r w:rsidRPr="0055326F">
        <w:rPr>
          <w:rFonts w:asciiTheme="majorBidi" w:hAnsiTheme="majorBidi" w:cstheme="majorBidi"/>
          <w:color w:val="000000"/>
          <w:lang w:val="lt-LT" w:eastAsia="lt-LT"/>
        </w:rPr>
        <w:t>per dieną.  Atliekos bus drėkinamos tuomet, kai nebus galima pasiekti reikiamo atliekų drėgnumo (15-19 proc.), kad jos nedulkėtų. Atliekos bus drėkinamos  purkštukų pagalba prieš jas pakraunant į mobilų apdorojimo įrenginį apie 3 mėn. per metus arba apie 750 val. per metus. Per metus atliekų drėkinimui  bus sunaudojama apie 5058 m</w:t>
      </w:r>
      <w:r w:rsidRPr="0055326F">
        <w:rPr>
          <w:rFonts w:asciiTheme="majorBidi" w:hAnsiTheme="majorBidi" w:cstheme="majorBidi"/>
          <w:color w:val="000000"/>
          <w:vertAlign w:val="superscript"/>
          <w:lang w:val="lt-LT" w:eastAsia="lt-LT"/>
        </w:rPr>
        <w:t>3</w:t>
      </w:r>
      <w:r w:rsidRPr="0055326F">
        <w:rPr>
          <w:rFonts w:asciiTheme="majorBidi" w:hAnsiTheme="majorBidi" w:cstheme="majorBidi"/>
          <w:color w:val="000000"/>
          <w:lang w:val="lt-LT" w:eastAsia="lt-LT"/>
        </w:rPr>
        <w:t xml:space="preserve">vandens iš artezinio gręžinio.  </w:t>
      </w:r>
    </w:p>
    <w:p w14:paraId="4A5309A5" w14:textId="77777777" w:rsidR="006D3924" w:rsidRPr="0055326F" w:rsidRDefault="006D3924" w:rsidP="002005A5">
      <w:pPr>
        <w:spacing w:before="100" w:beforeAutospacing="1" w:after="100" w:afterAutospacing="1"/>
        <w:ind w:firstLine="567"/>
        <w:jc w:val="both"/>
        <w:rPr>
          <w:rFonts w:asciiTheme="majorBidi" w:hAnsiTheme="majorBidi" w:cstheme="majorBidi"/>
          <w:b/>
          <w:bCs/>
          <w:lang w:val="lt-LT"/>
        </w:rPr>
      </w:pPr>
    </w:p>
    <w:p w14:paraId="5A2C8484" w14:textId="7B80C014" w:rsidR="00F57FBD" w:rsidRPr="0055326F" w:rsidRDefault="00F57FBD" w:rsidP="00076763">
      <w:pPr>
        <w:spacing w:before="100" w:beforeAutospacing="1" w:after="100" w:afterAutospacing="1"/>
        <w:ind w:firstLine="567"/>
        <w:jc w:val="both"/>
        <w:rPr>
          <w:rFonts w:asciiTheme="majorBidi" w:hAnsiTheme="majorBidi" w:cstheme="majorBidi"/>
          <w:b/>
          <w:bCs/>
          <w:lang w:val="lt-LT"/>
        </w:rPr>
      </w:pPr>
      <w:r w:rsidRPr="0055326F">
        <w:rPr>
          <w:rFonts w:asciiTheme="majorBidi" w:hAnsiTheme="majorBidi" w:cstheme="majorBidi"/>
          <w:b/>
          <w:bCs/>
          <w:lang w:val="lt-LT"/>
        </w:rPr>
        <w:lastRenderedPageBreak/>
        <w:t>4 lentelė. Duomenys apie paviršinį vandens telkinį, iš kurio leidžiama išgauti vandenį, vandens išgavimo vietą ir leidžiamą išgauti vandens kiekį</w:t>
      </w:r>
    </w:p>
    <w:p w14:paraId="61F8E19E" w14:textId="39021CF3" w:rsidR="009D30F0" w:rsidRPr="0055326F" w:rsidRDefault="009D30F0" w:rsidP="00076763">
      <w:pPr>
        <w:spacing w:before="100" w:beforeAutospacing="1" w:after="100" w:afterAutospacing="1"/>
        <w:ind w:firstLine="567"/>
        <w:jc w:val="both"/>
        <w:rPr>
          <w:rFonts w:asciiTheme="majorBidi" w:hAnsiTheme="majorBidi" w:cstheme="majorBidi"/>
          <w:b/>
          <w:bCs/>
          <w:lang w:val="lt-LT"/>
        </w:rPr>
      </w:pPr>
      <w:r w:rsidRPr="0055326F">
        <w:rPr>
          <w:rFonts w:asciiTheme="majorBidi" w:hAnsiTheme="majorBidi" w:cstheme="majorBidi"/>
          <w:color w:val="000000"/>
          <w:lang w:val="lt-LT"/>
        </w:rPr>
        <w:t>Lentelė nepildoma, kadangi įmonė neišgauna vandens iš paviršinio vandens telkinių</w:t>
      </w:r>
      <w:r w:rsidR="00F63CD2" w:rsidRPr="0055326F">
        <w:rPr>
          <w:rFonts w:asciiTheme="majorBidi" w:hAnsiTheme="majorBidi" w:cstheme="majorBidi"/>
          <w:color w:val="000000"/>
          <w:lang w:val="lt-LT"/>
        </w:rPr>
        <w:t>.</w:t>
      </w:r>
    </w:p>
    <w:p w14:paraId="0A910044" w14:textId="77777777" w:rsidR="00495FB9" w:rsidRPr="0055326F" w:rsidRDefault="00F57FBD" w:rsidP="00076763">
      <w:pPr>
        <w:spacing w:before="100" w:beforeAutospacing="1" w:after="100" w:afterAutospacing="1"/>
        <w:ind w:firstLine="567"/>
        <w:rPr>
          <w:rFonts w:asciiTheme="majorBidi" w:hAnsiTheme="majorBidi" w:cstheme="majorBidi"/>
          <w:lang w:val="lt-LT"/>
        </w:rPr>
      </w:pPr>
      <w:r w:rsidRPr="0055326F">
        <w:rPr>
          <w:rFonts w:asciiTheme="majorBidi" w:hAnsiTheme="majorBidi" w:cstheme="majorBidi"/>
          <w:b/>
          <w:bCs/>
          <w:lang w:val="lt-LT"/>
        </w:rPr>
        <w:t>5 lentelė. Duomenys apie leidžiamą išgauti požeminio vandens kiekį </w:t>
      </w:r>
      <w:r w:rsidRPr="0055326F">
        <w:rPr>
          <w:rFonts w:asciiTheme="majorBidi" w:hAnsiTheme="majorBidi" w:cstheme="majorBidi"/>
          <w:lang w:val="lt-LT"/>
        </w:rPr>
        <w:t> </w:t>
      </w:r>
    </w:p>
    <w:p w14:paraId="6E388BBC" w14:textId="7B1270ED" w:rsidR="00A2148B" w:rsidRPr="0055326F" w:rsidRDefault="00A2148B" w:rsidP="00A2148B">
      <w:pPr>
        <w:tabs>
          <w:tab w:val="left" w:pos="1024"/>
        </w:tabs>
        <w:ind w:firstLine="567"/>
        <w:rPr>
          <w:rFonts w:asciiTheme="majorBidi" w:hAnsiTheme="majorBidi" w:cstheme="majorBidi"/>
          <w:lang w:val="lt-LT" w:eastAsia="lt-LT"/>
        </w:rPr>
      </w:pPr>
    </w:p>
    <w:tbl>
      <w:tblPr>
        <w:tblW w:w="13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8"/>
        <w:gridCol w:w="1443"/>
        <w:gridCol w:w="1435"/>
        <w:gridCol w:w="1667"/>
        <w:gridCol w:w="2269"/>
        <w:gridCol w:w="1818"/>
        <w:gridCol w:w="1981"/>
        <w:gridCol w:w="1941"/>
      </w:tblGrid>
      <w:tr w:rsidR="00A2148B" w:rsidRPr="0055326F" w14:paraId="476442C8" w14:textId="77777777" w:rsidTr="00BF62FB">
        <w:tc>
          <w:tcPr>
            <w:tcW w:w="827" w:type="dxa"/>
            <w:tcBorders>
              <w:top w:val="single" w:sz="4" w:space="0" w:color="auto"/>
              <w:left w:val="single" w:sz="4" w:space="0" w:color="auto"/>
              <w:bottom w:val="single" w:sz="4" w:space="0" w:color="auto"/>
              <w:right w:val="single" w:sz="4" w:space="0" w:color="auto"/>
            </w:tcBorders>
          </w:tcPr>
          <w:p w14:paraId="0A55A356" w14:textId="77777777" w:rsidR="00A2148B" w:rsidRPr="0055326F" w:rsidRDefault="00A2148B" w:rsidP="00A2148B">
            <w:pPr>
              <w:suppressAutoHyphens/>
              <w:textAlignment w:val="baseline"/>
              <w:rPr>
                <w:rFonts w:asciiTheme="majorBidi" w:hAnsiTheme="majorBidi" w:cstheme="majorBidi"/>
                <w:lang w:val="lt-LT" w:eastAsia="lt-LT"/>
              </w:rPr>
            </w:pPr>
            <w:r w:rsidRPr="0055326F">
              <w:rPr>
                <w:rFonts w:asciiTheme="majorBidi" w:hAnsiTheme="majorBidi" w:cstheme="majorBidi"/>
                <w:lang w:val="lt-LT" w:eastAsia="lt-LT"/>
              </w:rPr>
              <w:t>Eil. Nr.</w:t>
            </w:r>
          </w:p>
        </w:tc>
        <w:tc>
          <w:tcPr>
            <w:tcW w:w="8571" w:type="dxa"/>
            <w:gridSpan w:val="5"/>
            <w:tcBorders>
              <w:top w:val="single" w:sz="4" w:space="0" w:color="auto"/>
              <w:left w:val="single" w:sz="4" w:space="0" w:color="auto"/>
              <w:bottom w:val="single" w:sz="4" w:space="0" w:color="auto"/>
              <w:right w:val="single" w:sz="4" w:space="0" w:color="auto"/>
            </w:tcBorders>
          </w:tcPr>
          <w:p w14:paraId="1267CD6C" w14:textId="77777777" w:rsidR="00A2148B" w:rsidRPr="0055326F" w:rsidRDefault="00A2148B" w:rsidP="00A2148B">
            <w:pPr>
              <w:suppressAutoHyphens/>
              <w:ind w:left="284"/>
              <w:jc w:val="center"/>
              <w:textAlignment w:val="baseline"/>
              <w:rPr>
                <w:rFonts w:asciiTheme="majorBidi" w:hAnsiTheme="majorBidi" w:cstheme="majorBidi"/>
                <w:lang w:val="lt-LT" w:eastAsia="lt-LT"/>
              </w:rPr>
            </w:pPr>
            <w:r w:rsidRPr="0055326F">
              <w:rPr>
                <w:rFonts w:asciiTheme="majorBidi" w:hAnsiTheme="majorBidi" w:cstheme="majorBidi"/>
                <w:lang w:val="lt-LT" w:eastAsia="lt-LT"/>
              </w:rPr>
              <w:t>Vandenvietės</w:t>
            </w:r>
          </w:p>
        </w:tc>
        <w:tc>
          <w:tcPr>
            <w:tcW w:w="3974" w:type="dxa"/>
            <w:gridSpan w:val="2"/>
            <w:tcBorders>
              <w:top w:val="single" w:sz="4" w:space="0" w:color="auto"/>
              <w:left w:val="single" w:sz="4" w:space="0" w:color="auto"/>
              <w:bottom w:val="single" w:sz="4" w:space="0" w:color="auto"/>
              <w:right w:val="single" w:sz="4" w:space="0" w:color="auto"/>
            </w:tcBorders>
          </w:tcPr>
          <w:p w14:paraId="33405E09" w14:textId="77777777" w:rsidR="00A2148B" w:rsidRPr="0055326F" w:rsidRDefault="00A2148B" w:rsidP="00A2148B">
            <w:pPr>
              <w:suppressAutoHyphens/>
              <w:ind w:left="284"/>
              <w:jc w:val="center"/>
              <w:textAlignment w:val="baseline"/>
              <w:rPr>
                <w:rFonts w:asciiTheme="majorBidi" w:hAnsiTheme="majorBidi" w:cstheme="majorBidi"/>
                <w:lang w:val="lt-LT" w:eastAsia="lt-LT"/>
              </w:rPr>
            </w:pPr>
            <w:r w:rsidRPr="0055326F">
              <w:rPr>
                <w:rFonts w:asciiTheme="majorBidi" w:hAnsiTheme="majorBidi" w:cstheme="majorBidi"/>
                <w:lang w:val="lt-LT" w:eastAsia="lt-LT"/>
              </w:rPr>
              <w:t>Eksploataciniai gręžiniai</w:t>
            </w:r>
          </w:p>
        </w:tc>
      </w:tr>
      <w:tr w:rsidR="00A2148B" w:rsidRPr="0055326F" w14:paraId="417331D4" w14:textId="77777777" w:rsidTr="00BF62FB">
        <w:tc>
          <w:tcPr>
            <w:tcW w:w="827" w:type="dxa"/>
            <w:tcBorders>
              <w:top w:val="single" w:sz="4" w:space="0" w:color="auto"/>
              <w:left w:val="single" w:sz="4" w:space="0" w:color="auto"/>
              <w:bottom w:val="single" w:sz="4" w:space="0" w:color="auto"/>
              <w:right w:val="single" w:sz="4" w:space="0" w:color="auto"/>
            </w:tcBorders>
          </w:tcPr>
          <w:p w14:paraId="6C62BF61" w14:textId="77777777" w:rsidR="00A2148B" w:rsidRPr="0055326F" w:rsidRDefault="00A2148B" w:rsidP="00A2148B">
            <w:pPr>
              <w:suppressAutoHyphens/>
              <w:ind w:left="284"/>
              <w:jc w:val="center"/>
              <w:textAlignment w:val="baseline"/>
              <w:rPr>
                <w:rFonts w:asciiTheme="majorBidi" w:hAnsiTheme="majorBidi" w:cstheme="majorBidi"/>
                <w:lang w:val="lt-LT" w:eastAsia="lt-LT"/>
              </w:rPr>
            </w:pPr>
          </w:p>
        </w:tc>
        <w:tc>
          <w:tcPr>
            <w:tcW w:w="1279" w:type="dxa"/>
            <w:tcBorders>
              <w:top w:val="single" w:sz="4" w:space="0" w:color="auto"/>
              <w:left w:val="single" w:sz="4" w:space="0" w:color="auto"/>
              <w:bottom w:val="single" w:sz="4" w:space="0" w:color="auto"/>
              <w:right w:val="single" w:sz="4" w:space="0" w:color="auto"/>
            </w:tcBorders>
          </w:tcPr>
          <w:p w14:paraId="2354EC71" w14:textId="77777777" w:rsidR="00A2148B" w:rsidRPr="0055326F" w:rsidRDefault="00A2148B" w:rsidP="00A2148B">
            <w:pPr>
              <w:suppressAutoHyphens/>
              <w:jc w:val="center"/>
              <w:textAlignment w:val="baseline"/>
              <w:rPr>
                <w:rFonts w:asciiTheme="majorBidi" w:hAnsiTheme="majorBidi" w:cstheme="majorBidi"/>
                <w:lang w:val="lt-LT" w:eastAsia="lt-LT"/>
              </w:rPr>
            </w:pPr>
            <w:r w:rsidRPr="0055326F">
              <w:rPr>
                <w:rFonts w:asciiTheme="majorBidi" w:hAnsiTheme="majorBidi" w:cstheme="majorBidi"/>
                <w:lang w:val="lt-LT" w:eastAsia="lt-LT"/>
              </w:rPr>
              <w:t>Pavadinimas</w:t>
            </w:r>
          </w:p>
        </w:tc>
        <w:tc>
          <w:tcPr>
            <w:tcW w:w="1442" w:type="dxa"/>
            <w:tcBorders>
              <w:top w:val="single" w:sz="4" w:space="0" w:color="auto"/>
              <w:left w:val="single" w:sz="4" w:space="0" w:color="auto"/>
              <w:bottom w:val="single" w:sz="4" w:space="0" w:color="auto"/>
              <w:right w:val="single" w:sz="4" w:space="0" w:color="auto"/>
            </w:tcBorders>
          </w:tcPr>
          <w:p w14:paraId="0BFF7CCD" w14:textId="77777777" w:rsidR="00A2148B" w:rsidRPr="0055326F" w:rsidRDefault="00A2148B" w:rsidP="00A2148B">
            <w:pPr>
              <w:suppressAutoHyphens/>
              <w:ind w:left="284"/>
              <w:jc w:val="center"/>
              <w:textAlignment w:val="baseline"/>
              <w:rPr>
                <w:rFonts w:asciiTheme="majorBidi" w:hAnsiTheme="majorBidi" w:cstheme="majorBidi"/>
                <w:lang w:val="lt-LT" w:eastAsia="lt-LT"/>
              </w:rPr>
            </w:pPr>
            <w:r w:rsidRPr="0055326F">
              <w:rPr>
                <w:rFonts w:asciiTheme="majorBidi" w:hAnsiTheme="majorBidi" w:cstheme="majorBidi"/>
                <w:lang w:val="lt-LT" w:eastAsia="lt-LT"/>
              </w:rPr>
              <w:t>Adresas</w:t>
            </w:r>
          </w:p>
        </w:tc>
        <w:tc>
          <w:tcPr>
            <w:tcW w:w="1682" w:type="dxa"/>
            <w:tcBorders>
              <w:top w:val="single" w:sz="4" w:space="0" w:color="auto"/>
              <w:left w:val="single" w:sz="4" w:space="0" w:color="auto"/>
              <w:bottom w:val="single" w:sz="4" w:space="0" w:color="auto"/>
              <w:right w:val="single" w:sz="4" w:space="0" w:color="auto"/>
            </w:tcBorders>
          </w:tcPr>
          <w:p w14:paraId="63637E77" w14:textId="77777777" w:rsidR="00A2148B" w:rsidRPr="0055326F" w:rsidRDefault="00A2148B" w:rsidP="00A2148B">
            <w:pPr>
              <w:suppressAutoHyphens/>
              <w:jc w:val="center"/>
              <w:textAlignment w:val="baseline"/>
              <w:rPr>
                <w:rFonts w:asciiTheme="majorBidi" w:hAnsiTheme="majorBidi" w:cstheme="majorBidi"/>
                <w:lang w:val="lt-LT" w:eastAsia="lt-LT"/>
              </w:rPr>
            </w:pPr>
            <w:r w:rsidRPr="0055326F">
              <w:rPr>
                <w:rFonts w:asciiTheme="majorBidi" w:hAnsiTheme="majorBidi" w:cstheme="majorBidi"/>
                <w:lang w:val="lt-LT" w:eastAsia="lt-LT"/>
              </w:rPr>
              <w:t>Centro koordinatės (LKS 94)</w:t>
            </w:r>
          </w:p>
        </w:tc>
        <w:tc>
          <w:tcPr>
            <w:tcW w:w="2323" w:type="dxa"/>
            <w:tcBorders>
              <w:top w:val="single" w:sz="4" w:space="0" w:color="auto"/>
              <w:left w:val="single" w:sz="4" w:space="0" w:color="auto"/>
              <w:bottom w:val="single" w:sz="4" w:space="0" w:color="auto"/>
              <w:right w:val="single" w:sz="4" w:space="0" w:color="auto"/>
            </w:tcBorders>
          </w:tcPr>
          <w:p w14:paraId="7AF78BB2" w14:textId="77777777" w:rsidR="00A2148B" w:rsidRPr="0055326F" w:rsidRDefault="00A2148B" w:rsidP="00A2148B">
            <w:pPr>
              <w:suppressAutoHyphens/>
              <w:jc w:val="center"/>
              <w:textAlignment w:val="baseline"/>
              <w:rPr>
                <w:rFonts w:asciiTheme="majorBidi" w:hAnsiTheme="majorBidi" w:cstheme="majorBidi"/>
                <w:lang w:val="lt-LT" w:eastAsia="lt-LT"/>
              </w:rPr>
            </w:pPr>
            <w:r w:rsidRPr="0055326F">
              <w:rPr>
                <w:rFonts w:asciiTheme="majorBidi" w:hAnsiTheme="majorBidi" w:cstheme="majorBidi"/>
                <w:lang w:val="lt-LT" w:eastAsia="lt-LT"/>
              </w:rPr>
              <w:t>Pogrupis</w:t>
            </w:r>
          </w:p>
        </w:tc>
        <w:tc>
          <w:tcPr>
            <w:tcW w:w="1845" w:type="dxa"/>
            <w:tcBorders>
              <w:top w:val="single" w:sz="4" w:space="0" w:color="auto"/>
              <w:left w:val="single" w:sz="4" w:space="0" w:color="auto"/>
              <w:bottom w:val="single" w:sz="4" w:space="0" w:color="auto"/>
              <w:right w:val="single" w:sz="4" w:space="0" w:color="auto"/>
            </w:tcBorders>
          </w:tcPr>
          <w:p w14:paraId="05B71E29" w14:textId="77777777" w:rsidR="00A2148B" w:rsidRPr="0055326F" w:rsidRDefault="00A2148B" w:rsidP="00A2148B">
            <w:pPr>
              <w:suppressAutoHyphens/>
              <w:ind w:left="284"/>
              <w:jc w:val="center"/>
              <w:textAlignment w:val="baseline"/>
              <w:rPr>
                <w:rFonts w:asciiTheme="majorBidi" w:hAnsiTheme="majorBidi" w:cstheme="majorBidi"/>
                <w:lang w:val="lt-LT" w:eastAsia="lt-LT"/>
              </w:rPr>
            </w:pPr>
            <w:r w:rsidRPr="0055326F">
              <w:rPr>
                <w:rFonts w:asciiTheme="majorBidi" w:hAnsiTheme="majorBidi" w:cstheme="majorBidi"/>
                <w:lang w:val="lt-LT" w:eastAsia="lt-LT"/>
              </w:rPr>
              <w:t>Kodas Žemės gelmių registre</w:t>
            </w:r>
          </w:p>
        </w:tc>
        <w:tc>
          <w:tcPr>
            <w:tcW w:w="2015" w:type="dxa"/>
            <w:tcBorders>
              <w:top w:val="single" w:sz="4" w:space="0" w:color="auto"/>
              <w:left w:val="single" w:sz="4" w:space="0" w:color="auto"/>
              <w:bottom w:val="single" w:sz="4" w:space="0" w:color="auto"/>
              <w:right w:val="single" w:sz="4" w:space="0" w:color="auto"/>
            </w:tcBorders>
          </w:tcPr>
          <w:p w14:paraId="5D0CACFC" w14:textId="77777777" w:rsidR="00A2148B" w:rsidRPr="0055326F" w:rsidRDefault="00A2148B" w:rsidP="00A2148B">
            <w:pPr>
              <w:suppressAutoHyphens/>
              <w:ind w:left="284"/>
              <w:jc w:val="center"/>
              <w:textAlignment w:val="baseline"/>
              <w:rPr>
                <w:rFonts w:asciiTheme="majorBidi" w:hAnsiTheme="majorBidi" w:cstheme="majorBidi"/>
                <w:lang w:val="lt-LT" w:eastAsia="lt-LT"/>
              </w:rPr>
            </w:pPr>
            <w:r w:rsidRPr="0055326F">
              <w:rPr>
                <w:rFonts w:asciiTheme="majorBidi" w:hAnsiTheme="majorBidi" w:cstheme="majorBidi"/>
                <w:lang w:val="lt-LT" w:eastAsia="lt-LT"/>
              </w:rPr>
              <w:t>Nr. žemės gelmių registre</w:t>
            </w:r>
          </w:p>
        </w:tc>
        <w:tc>
          <w:tcPr>
            <w:tcW w:w="1959" w:type="dxa"/>
            <w:tcBorders>
              <w:top w:val="single" w:sz="4" w:space="0" w:color="auto"/>
              <w:left w:val="single" w:sz="4" w:space="0" w:color="auto"/>
              <w:bottom w:val="single" w:sz="4" w:space="0" w:color="auto"/>
              <w:right w:val="single" w:sz="4" w:space="0" w:color="auto"/>
            </w:tcBorders>
          </w:tcPr>
          <w:p w14:paraId="4A553230" w14:textId="77777777" w:rsidR="00A2148B" w:rsidRPr="0055326F" w:rsidRDefault="00A2148B" w:rsidP="00A2148B">
            <w:pPr>
              <w:suppressAutoHyphens/>
              <w:ind w:left="284"/>
              <w:jc w:val="center"/>
              <w:textAlignment w:val="baseline"/>
              <w:rPr>
                <w:rFonts w:asciiTheme="majorBidi" w:hAnsiTheme="majorBidi" w:cstheme="majorBidi"/>
                <w:lang w:val="lt-LT" w:eastAsia="lt-LT"/>
              </w:rPr>
            </w:pPr>
            <w:r w:rsidRPr="0055326F">
              <w:rPr>
                <w:rFonts w:asciiTheme="majorBidi" w:hAnsiTheme="majorBidi" w:cstheme="majorBidi"/>
                <w:lang w:val="lt-LT" w:eastAsia="lt-LT"/>
              </w:rPr>
              <w:t>Projektinis našumas m</w:t>
            </w:r>
            <w:r w:rsidRPr="0055326F">
              <w:rPr>
                <w:rFonts w:asciiTheme="majorBidi" w:hAnsiTheme="majorBidi" w:cstheme="majorBidi"/>
                <w:vertAlign w:val="superscript"/>
                <w:lang w:val="lt-LT" w:eastAsia="lt-LT"/>
              </w:rPr>
              <w:t>3</w:t>
            </w:r>
            <w:r w:rsidRPr="0055326F">
              <w:rPr>
                <w:rFonts w:asciiTheme="majorBidi" w:hAnsiTheme="majorBidi" w:cstheme="majorBidi"/>
                <w:lang w:val="lt-LT" w:eastAsia="lt-LT"/>
              </w:rPr>
              <w:t>/h</w:t>
            </w:r>
          </w:p>
        </w:tc>
      </w:tr>
      <w:tr w:rsidR="00A2148B" w:rsidRPr="0055326F" w14:paraId="22E482A2" w14:textId="77777777" w:rsidTr="00BF62FB">
        <w:tc>
          <w:tcPr>
            <w:tcW w:w="827" w:type="dxa"/>
            <w:tcBorders>
              <w:top w:val="single" w:sz="4" w:space="0" w:color="auto"/>
              <w:left w:val="single" w:sz="4" w:space="0" w:color="auto"/>
              <w:bottom w:val="single" w:sz="4" w:space="0" w:color="auto"/>
              <w:right w:val="single" w:sz="4" w:space="0" w:color="auto"/>
            </w:tcBorders>
          </w:tcPr>
          <w:p w14:paraId="7B4B7C69" w14:textId="77777777" w:rsidR="00A2148B" w:rsidRPr="0055326F" w:rsidRDefault="00A2148B" w:rsidP="00A2148B">
            <w:pPr>
              <w:suppressAutoHyphens/>
              <w:ind w:left="284"/>
              <w:jc w:val="center"/>
              <w:textAlignment w:val="baseline"/>
              <w:rPr>
                <w:rFonts w:asciiTheme="majorBidi" w:hAnsiTheme="majorBidi" w:cstheme="majorBidi"/>
                <w:lang w:val="lt-LT" w:eastAsia="lt-LT"/>
              </w:rPr>
            </w:pPr>
            <w:r w:rsidRPr="0055326F">
              <w:rPr>
                <w:rFonts w:asciiTheme="majorBidi" w:hAnsiTheme="majorBidi" w:cstheme="majorBidi"/>
                <w:lang w:val="lt-LT" w:eastAsia="lt-LT"/>
              </w:rPr>
              <w:t>1</w:t>
            </w:r>
          </w:p>
        </w:tc>
        <w:tc>
          <w:tcPr>
            <w:tcW w:w="1279" w:type="dxa"/>
            <w:tcBorders>
              <w:top w:val="single" w:sz="4" w:space="0" w:color="auto"/>
              <w:left w:val="single" w:sz="4" w:space="0" w:color="auto"/>
              <w:bottom w:val="single" w:sz="4" w:space="0" w:color="auto"/>
              <w:right w:val="single" w:sz="4" w:space="0" w:color="auto"/>
            </w:tcBorders>
          </w:tcPr>
          <w:p w14:paraId="19F0C5A7" w14:textId="77777777" w:rsidR="00A2148B" w:rsidRPr="0055326F" w:rsidRDefault="00A2148B" w:rsidP="00A2148B">
            <w:pPr>
              <w:suppressAutoHyphens/>
              <w:ind w:left="284"/>
              <w:jc w:val="center"/>
              <w:textAlignment w:val="baseline"/>
              <w:rPr>
                <w:rFonts w:asciiTheme="majorBidi" w:hAnsiTheme="majorBidi" w:cstheme="majorBidi"/>
                <w:lang w:val="lt-LT" w:eastAsia="lt-LT"/>
              </w:rPr>
            </w:pPr>
            <w:r w:rsidRPr="0055326F">
              <w:rPr>
                <w:rFonts w:asciiTheme="majorBidi" w:hAnsiTheme="majorBidi" w:cstheme="majorBidi"/>
                <w:lang w:val="lt-LT" w:eastAsia="lt-LT"/>
              </w:rPr>
              <w:t>2</w:t>
            </w:r>
          </w:p>
        </w:tc>
        <w:tc>
          <w:tcPr>
            <w:tcW w:w="1442" w:type="dxa"/>
            <w:tcBorders>
              <w:top w:val="single" w:sz="4" w:space="0" w:color="auto"/>
              <w:left w:val="single" w:sz="4" w:space="0" w:color="auto"/>
              <w:bottom w:val="single" w:sz="4" w:space="0" w:color="auto"/>
              <w:right w:val="single" w:sz="4" w:space="0" w:color="auto"/>
            </w:tcBorders>
          </w:tcPr>
          <w:p w14:paraId="44DB54BC" w14:textId="77777777" w:rsidR="00A2148B" w:rsidRPr="0055326F" w:rsidRDefault="00A2148B" w:rsidP="00A2148B">
            <w:pPr>
              <w:suppressAutoHyphens/>
              <w:ind w:left="284"/>
              <w:jc w:val="center"/>
              <w:textAlignment w:val="baseline"/>
              <w:rPr>
                <w:rFonts w:asciiTheme="majorBidi" w:hAnsiTheme="majorBidi" w:cstheme="majorBidi"/>
                <w:lang w:val="lt-LT" w:eastAsia="lt-LT"/>
              </w:rPr>
            </w:pPr>
            <w:r w:rsidRPr="0055326F">
              <w:rPr>
                <w:rFonts w:asciiTheme="majorBidi" w:hAnsiTheme="majorBidi" w:cstheme="majorBidi"/>
                <w:lang w:val="lt-LT" w:eastAsia="lt-LT"/>
              </w:rPr>
              <w:t>3</w:t>
            </w:r>
          </w:p>
        </w:tc>
        <w:tc>
          <w:tcPr>
            <w:tcW w:w="1682" w:type="dxa"/>
            <w:tcBorders>
              <w:top w:val="single" w:sz="4" w:space="0" w:color="auto"/>
              <w:left w:val="single" w:sz="4" w:space="0" w:color="auto"/>
              <w:bottom w:val="single" w:sz="4" w:space="0" w:color="auto"/>
              <w:right w:val="single" w:sz="4" w:space="0" w:color="auto"/>
            </w:tcBorders>
          </w:tcPr>
          <w:p w14:paraId="2D4E8B90" w14:textId="77777777" w:rsidR="00A2148B" w:rsidRPr="0055326F" w:rsidRDefault="00A2148B" w:rsidP="00A2148B">
            <w:pPr>
              <w:suppressAutoHyphens/>
              <w:ind w:left="284"/>
              <w:jc w:val="center"/>
              <w:textAlignment w:val="baseline"/>
              <w:rPr>
                <w:rFonts w:asciiTheme="majorBidi" w:hAnsiTheme="majorBidi" w:cstheme="majorBidi"/>
                <w:lang w:val="lt-LT" w:eastAsia="lt-LT"/>
              </w:rPr>
            </w:pPr>
            <w:r w:rsidRPr="0055326F">
              <w:rPr>
                <w:rFonts w:asciiTheme="majorBidi" w:hAnsiTheme="majorBidi" w:cstheme="majorBidi"/>
                <w:lang w:val="lt-LT" w:eastAsia="lt-LT"/>
              </w:rPr>
              <w:t>4</w:t>
            </w:r>
          </w:p>
        </w:tc>
        <w:tc>
          <w:tcPr>
            <w:tcW w:w="2323" w:type="dxa"/>
            <w:tcBorders>
              <w:top w:val="single" w:sz="4" w:space="0" w:color="auto"/>
              <w:left w:val="single" w:sz="4" w:space="0" w:color="auto"/>
              <w:bottom w:val="single" w:sz="4" w:space="0" w:color="auto"/>
              <w:right w:val="single" w:sz="4" w:space="0" w:color="auto"/>
            </w:tcBorders>
          </w:tcPr>
          <w:p w14:paraId="394CCFEE" w14:textId="77777777" w:rsidR="00A2148B" w:rsidRPr="0055326F" w:rsidRDefault="00A2148B" w:rsidP="00A2148B">
            <w:pPr>
              <w:suppressAutoHyphens/>
              <w:ind w:left="284"/>
              <w:jc w:val="center"/>
              <w:textAlignment w:val="baseline"/>
              <w:rPr>
                <w:rFonts w:asciiTheme="majorBidi" w:hAnsiTheme="majorBidi" w:cstheme="majorBidi"/>
                <w:lang w:val="lt-LT" w:eastAsia="lt-LT"/>
              </w:rPr>
            </w:pPr>
            <w:r w:rsidRPr="0055326F">
              <w:rPr>
                <w:rFonts w:asciiTheme="majorBidi" w:hAnsiTheme="majorBidi" w:cstheme="majorBidi"/>
                <w:lang w:val="lt-LT" w:eastAsia="lt-LT"/>
              </w:rPr>
              <w:t>5</w:t>
            </w:r>
          </w:p>
        </w:tc>
        <w:tc>
          <w:tcPr>
            <w:tcW w:w="1845" w:type="dxa"/>
            <w:tcBorders>
              <w:top w:val="single" w:sz="4" w:space="0" w:color="auto"/>
              <w:left w:val="single" w:sz="4" w:space="0" w:color="auto"/>
              <w:bottom w:val="single" w:sz="4" w:space="0" w:color="auto"/>
              <w:right w:val="single" w:sz="4" w:space="0" w:color="auto"/>
            </w:tcBorders>
          </w:tcPr>
          <w:p w14:paraId="52D1B547" w14:textId="77777777" w:rsidR="00A2148B" w:rsidRPr="0055326F" w:rsidRDefault="00A2148B" w:rsidP="00A2148B">
            <w:pPr>
              <w:suppressAutoHyphens/>
              <w:ind w:left="284"/>
              <w:jc w:val="center"/>
              <w:textAlignment w:val="baseline"/>
              <w:rPr>
                <w:rFonts w:asciiTheme="majorBidi" w:hAnsiTheme="majorBidi" w:cstheme="majorBidi"/>
                <w:lang w:val="lt-LT" w:eastAsia="lt-LT"/>
              </w:rPr>
            </w:pPr>
            <w:r w:rsidRPr="0055326F">
              <w:rPr>
                <w:rFonts w:asciiTheme="majorBidi" w:hAnsiTheme="majorBidi" w:cstheme="majorBidi"/>
                <w:lang w:val="lt-LT" w:eastAsia="lt-LT"/>
              </w:rPr>
              <w:t>6</w:t>
            </w:r>
          </w:p>
        </w:tc>
        <w:tc>
          <w:tcPr>
            <w:tcW w:w="2015" w:type="dxa"/>
            <w:tcBorders>
              <w:top w:val="single" w:sz="4" w:space="0" w:color="auto"/>
              <w:left w:val="single" w:sz="4" w:space="0" w:color="auto"/>
              <w:bottom w:val="single" w:sz="4" w:space="0" w:color="auto"/>
              <w:right w:val="single" w:sz="4" w:space="0" w:color="auto"/>
            </w:tcBorders>
          </w:tcPr>
          <w:p w14:paraId="52243A23" w14:textId="77777777" w:rsidR="00A2148B" w:rsidRPr="0055326F" w:rsidRDefault="00A2148B" w:rsidP="00A2148B">
            <w:pPr>
              <w:suppressAutoHyphens/>
              <w:ind w:left="284"/>
              <w:jc w:val="center"/>
              <w:textAlignment w:val="baseline"/>
              <w:rPr>
                <w:rFonts w:asciiTheme="majorBidi" w:hAnsiTheme="majorBidi" w:cstheme="majorBidi"/>
                <w:lang w:val="lt-LT" w:eastAsia="lt-LT"/>
              </w:rPr>
            </w:pPr>
            <w:r w:rsidRPr="0055326F">
              <w:rPr>
                <w:rFonts w:asciiTheme="majorBidi" w:hAnsiTheme="majorBidi" w:cstheme="majorBidi"/>
                <w:lang w:val="lt-LT" w:eastAsia="lt-LT"/>
              </w:rPr>
              <w:t>7</w:t>
            </w:r>
          </w:p>
        </w:tc>
        <w:tc>
          <w:tcPr>
            <w:tcW w:w="1959" w:type="dxa"/>
            <w:tcBorders>
              <w:top w:val="single" w:sz="4" w:space="0" w:color="auto"/>
              <w:left w:val="single" w:sz="4" w:space="0" w:color="auto"/>
              <w:bottom w:val="single" w:sz="4" w:space="0" w:color="auto"/>
              <w:right w:val="single" w:sz="4" w:space="0" w:color="auto"/>
            </w:tcBorders>
          </w:tcPr>
          <w:p w14:paraId="52D72648" w14:textId="77777777" w:rsidR="00A2148B" w:rsidRPr="0055326F" w:rsidRDefault="00A2148B" w:rsidP="00A2148B">
            <w:pPr>
              <w:suppressAutoHyphens/>
              <w:ind w:left="284"/>
              <w:jc w:val="center"/>
              <w:textAlignment w:val="baseline"/>
              <w:rPr>
                <w:rFonts w:asciiTheme="majorBidi" w:hAnsiTheme="majorBidi" w:cstheme="majorBidi"/>
                <w:lang w:val="lt-LT" w:eastAsia="lt-LT"/>
              </w:rPr>
            </w:pPr>
            <w:r w:rsidRPr="0055326F">
              <w:rPr>
                <w:rFonts w:asciiTheme="majorBidi" w:hAnsiTheme="majorBidi" w:cstheme="majorBidi"/>
                <w:lang w:val="lt-LT" w:eastAsia="lt-LT"/>
              </w:rPr>
              <w:t>8</w:t>
            </w:r>
          </w:p>
        </w:tc>
      </w:tr>
      <w:tr w:rsidR="00A2148B" w:rsidRPr="0055326F" w14:paraId="4B231010" w14:textId="77777777" w:rsidTr="00BF62FB">
        <w:trPr>
          <w:trHeight w:val="968"/>
        </w:trPr>
        <w:tc>
          <w:tcPr>
            <w:tcW w:w="827" w:type="dxa"/>
            <w:tcBorders>
              <w:top w:val="single" w:sz="4" w:space="0" w:color="auto"/>
              <w:left w:val="single" w:sz="4" w:space="0" w:color="auto"/>
              <w:right w:val="single" w:sz="4" w:space="0" w:color="auto"/>
            </w:tcBorders>
          </w:tcPr>
          <w:p w14:paraId="33743899" w14:textId="77777777" w:rsidR="00A2148B" w:rsidRPr="0055326F" w:rsidRDefault="00A2148B" w:rsidP="00A2148B">
            <w:pPr>
              <w:suppressAutoHyphens/>
              <w:ind w:left="284"/>
              <w:jc w:val="center"/>
              <w:textAlignment w:val="baseline"/>
              <w:rPr>
                <w:rFonts w:asciiTheme="majorBidi" w:hAnsiTheme="majorBidi" w:cstheme="majorBidi"/>
                <w:lang w:val="lt-LT" w:eastAsia="lt-LT"/>
              </w:rPr>
            </w:pPr>
          </w:p>
          <w:p w14:paraId="0CAC24D2" w14:textId="77777777" w:rsidR="00A2148B" w:rsidRPr="0055326F" w:rsidRDefault="00A2148B" w:rsidP="00A2148B">
            <w:pPr>
              <w:suppressAutoHyphens/>
              <w:ind w:left="284"/>
              <w:jc w:val="center"/>
              <w:textAlignment w:val="baseline"/>
              <w:rPr>
                <w:rFonts w:asciiTheme="majorBidi" w:hAnsiTheme="majorBidi" w:cstheme="majorBidi"/>
                <w:lang w:val="lt-LT" w:eastAsia="lt-LT"/>
              </w:rPr>
            </w:pPr>
          </w:p>
          <w:p w14:paraId="430D3A98" w14:textId="77777777" w:rsidR="00A2148B" w:rsidRPr="0055326F" w:rsidRDefault="00A2148B" w:rsidP="00A2148B">
            <w:pPr>
              <w:suppressAutoHyphens/>
              <w:ind w:left="284"/>
              <w:textAlignment w:val="baseline"/>
              <w:rPr>
                <w:rFonts w:asciiTheme="majorBidi" w:hAnsiTheme="majorBidi" w:cstheme="majorBidi"/>
                <w:lang w:val="lt-LT" w:eastAsia="lt-LT"/>
              </w:rPr>
            </w:pPr>
            <w:r w:rsidRPr="0055326F">
              <w:rPr>
                <w:rFonts w:asciiTheme="majorBidi" w:hAnsiTheme="majorBidi" w:cstheme="majorBidi"/>
                <w:lang w:val="lt-LT" w:eastAsia="lt-LT"/>
              </w:rPr>
              <w:t>1</w:t>
            </w:r>
          </w:p>
        </w:tc>
        <w:tc>
          <w:tcPr>
            <w:tcW w:w="1279" w:type="dxa"/>
            <w:tcBorders>
              <w:top w:val="single" w:sz="4" w:space="0" w:color="auto"/>
              <w:left w:val="single" w:sz="4" w:space="0" w:color="auto"/>
              <w:right w:val="single" w:sz="4" w:space="0" w:color="auto"/>
            </w:tcBorders>
          </w:tcPr>
          <w:p w14:paraId="6D8DBCCC" w14:textId="77777777" w:rsidR="00A2148B" w:rsidRPr="0055326F" w:rsidRDefault="00A2148B" w:rsidP="00A2148B">
            <w:pPr>
              <w:suppressAutoHyphens/>
              <w:jc w:val="center"/>
              <w:textAlignment w:val="baseline"/>
              <w:rPr>
                <w:rFonts w:asciiTheme="majorBidi" w:hAnsiTheme="majorBidi" w:cstheme="majorBidi"/>
                <w:lang w:val="lt-LT"/>
              </w:rPr>
            </w:pPr>
          </w:p>
          <w:p w14:paraId="7190C74E" w14:textId="492EE41A" w:rsidR="00A2148B" w:rsidRPr="0055326F" w:rsidRDefault="003A7779" w:rsidP="00A2148B">
            <w:pPr>
              <w:suppressAutoHyphens/>
              <w:jc w:val="center"/>
              <w:textAlignment w:val="baseline"/>
              <w:rPr>
                <w:rFonts w:asciiTheme="majorBidi" w:hAnsiTheme="majorBidi" w:cstheme="majorBidi"/>
                <w:lang w:val="lt-LT" w:eastAsia="lt-LT"/>
              </w:rPr>
            </w:pPr>
            <w:r w:rsidRPr="0055326F">
              <w:rPr>
                <w:rFonts w:asciiTheme="majorBidi" w:hAnsiTheme="majorBidi" w:cstheme="majorBidi"/>
                <w:color w:val="000000"/>
                <w:lang w:val="lt-LT" w:eastAsia="lt-LT"/>
              </w:rPr>
              <w:t>Požeminio gavybos (gėlo  vandens) gręžinys Nr. 41680</w:t>
            </w:r>
          </w:p>
        </w:tc>
        <w:tc>
          <w:tcPr>
            <w:tcW w:w="1442" w:type="dxa"/>
            <w:tcBorders>
              <w:top w:val="single" w:sz="4" w:space="0" w:color="auto"/>
              <w:left w:val="single" w:sz="4" w:space="0" w:color="auto"/>
              <w:right w:val="single" w:sz="4" w:space="0" w:color="auto"/>
            </w:tcBorders>
          </w:tcPr>
          <w:p w14:paraId="5A3AFC70" w14:textId="77777777" w:rsidR="00A2148B" w:rsidRPr="0055326F" w:rsidRDefault="00A2148B" w:rsidP="00A2148B">
            <w:pPr>
              <w:jc w:val="center"/>
              <w:rPr>
                <w:rFonts w:asciiTheme="majorBidi" w:hAnsiTheme="majorBidi" w:cstheme="majorBidi"/>
                <w:lang w:val="lt-LT"/>
              </w:rPr>
            </w:pPr>
          </w:p>
          <w:p w14:paraId="41A56C3A" w14:textId="77777777" w:rsidR="004F11B1" w:rsidRPr="0055326F" w:rsidRDefault="004F11B1" w:rsidP="004F11B1">
            <w:pPr>
              <w:widowControl w:val="0"/>
              <w:pBdr>
                <w:top w:val="nil"/>
                <w:left w:val="nil"/>
                <w:bottom w:val="nil"/>
                <w:right w:val="nil"/>
                <w:between w:val="nil"/>
              </w:pBdr>
              <w:spacing w:line="229" w:lineRule="auto"/>
              <w:ind w:left="113" w:right="53"/>
              <w:jc w:val="center"/>
              <w:rPr>
                <w:rFonts w:asciiTheme="majorBidi" w:hAnsiTheme="majorBidi" w:cstheme="majorBidi"/>
                <w:color w:val="000000"/>
                <w:lang w:val="lt-LT" w:eastAsia="lt-LT"/>
              </w:rPr>
            </w:pPr>
            <w:r w:rsidRPr="0055326F">
              <w:rPr>
                <w:rFonts w:asciiTheme="majorBidi" w:hAnsiTheme="majorBidi" w:cstheme="majorBidi"/>
                <w:color w:val="000000"/>
                <w:highlight w:val="white"/>
                <w:lang w:val="lt-LT" w:eastAsia="lt-LT"/>
              </w:rPr>
              <w:t xml:space="preserve">Vilniaus apskr., </w:t>
            </w:r>
            <w:r w:rsidRPr="0055326F">
              <w:rPr>
                <w:rFonts w:asciiTheme="majorBidi" w:hAnsiTheme="majorBidi" w:cstheme="majorBidi"/>
                <w:color w:val="000000"/>
                <w:lang w:val="lt-LT" w:eastAsia="lt-LT"/>
              </w:rPr>
              <w:t xml:space="preserve"> </w:t>
            </w:r>
            <w:r w:rsidRPr="0055326F">
              <w:rPr>
                <w:rFonts w:asciiTheme="majorBidi" w:hAnsiTheme="majorBidi" w:cstheme="majorBidi"/>
                <w:color w:val="000000"/>
                <w:highlight w:val="white"/>
                <w:lang w:val="lt-LT" w:eastAsia="lt-LT"/>
              </w:rPr>
              <w:t xml:space="preserve">Vilniaus m. sav., </w:t>
            </w:r>
            <w:r w:rsidRPr="0055326F">
              <w:rPr>
                <w:rFonts w:asciiTheme="majorBidi" w:hAnsiTheme="majorBidi" w:cstheme="majorBidi"/>
                <w:color w:val="000000"/>
                <w:lang w:val="lt-LT" w:eastAsia="lt-LT"/>
              </w:rPr>
              <w:t xml:space="preserve"> </w:t>
            </w:r>
            <w:r w:rsidRPr="0055326F">
              <w:rPr>
                <w:rFonts w:asciiTheme="majorBidi" w:hAnsiTheme="majorBidi" w:cstheme="majorBidi"/>
                <w:color w:val="000000"/>
                <w:highlight w:val="white"/>
                <w:lang w:val="lt-LT" w:eastAsia="lt-LT"/>
              </w:rPr>
              <w:t xml:space="preserve">Vilniaus m., </w:t>
            </w:r>
            <w:r w:rsidRPr="0055326F">
              <w:rPr>
                <w:rFonts w:asciiTheme="majorBidi" w:hAnsiTheme="majorBidi" w:cstheme="majorBidi"/>
                <w:color w:val="000000"/>
                <w:lang w:val="lt-LT" w:eastAsia="lt-LT"/>
              </w:rPr>
              <w:t xml:space="preserve"> </w:t>
            </w:r>
          </w:p>
          <w:p w14:paraId="431EC4C9" w14:textId="0235CCE8" w:rsidR="00A2148B" w:rsidRPr="0055326F" w:rsidRDefault="004F11B1" w:rsidP="004F11B1">
            <w:pPr>
              <w:suppressAutoHyphens/>
              <w:jc w:val="center"/>
              <w:textAlignment w:val="baseline"/>
              <w:rPr>
                <w:rFonts w:asciiTheme="majorBidi" w:hAnsiTheme="majorBidi" w:cstheme="majorBidi"/>
                <w:lang w:val="lt-LT" w:eastAsia="lt-LT"/>
              </w:rPr>
            </w:pPr>
            <w:r w:rsidRPr="0055326F">
              <w:rPr>
                <w:rFonts w:asciiTheme="majorBidi" w:hAnsiTheme="majorBidi" w:cstheme="majorBidi"/>
                <w:color w:val="000000"/>
                <w:highlight w:val="white"/>
                <w:lang w:val="lt-LT" w:eastAsia="lt-LT"/>
              </w:rPr>
              <w:t>Granito g.</w:t>
            </w:r>
          </w:p>
        </w:tc>
        <w:tc>
          <w:tcPr>
            <w:tcW w:w="1682" w:type="dxa"/>
            <w:tcBorders>
              <w:top w:val="single" w:sz="4" w:space="0" w:color="auto"/>
              <w:left w:val="single" w:sz="4" w:space="0" w:color="auto"/>
              <w:right w:val="single" w:sz="4" w:space="0" w:color="auto"/>
            </w:tcBorders>
          </w:tcPr>
          <w:p w14:paraId="0E70219F" w14:textId="77777777" w:rsidR="00A2148B" w:rsidRPr="00A46CBA" w:rsidRDefault="00A2148B" w:rsidP="00A2148B">
            <w:pPr>
              <w:suppressAutoHyphens/>
              <w:ind w:left="284"/>
              <w:jc w:val="center"/>
              <w:textAlignment w:val="baseline"/>
              <w:rPr>
                <w:rFonts w:asciiTheme="majorBidi" w:hAnsiTheme="majorBidi" w:cstheme="majorBidi"/>
                <w:lang w:val="lt-LT" w:eastAsia="lt-LT"/>
              </w:rPr>
            </w:pPr>
          </w:p>
          <w:p w14:paraId="7EC698FD" w14:textId="0335FF75" w:rsidR="00A2148B" w:rsidRPr="00A46CBA" w:rsidRDefault="00A2148B" w:rsidP="00A2148B">
            <w:pPr>
              <w:ind w:firstLine="1"/>
              <w:jc w:val="center"/>
              <w:rPr>
                <w:rFonts w:asciiTheme="majorBidi" w:hAnsiTheme="majorBidi" w:cstheme="majorBidi"/>
                <w:lang w:val="lt-LT"/>
              </w:rPr>
            </w:pPr>
            <w:r w:rsidRPr="00A46CBA">
              <w:rPr>
                <w:rFonts w:asciiTheme="majorBidi" w:hAnsiTheme="majorBidi" w:cstheme="majorBidi"/>
                <w:lang w:val="lt-LT"/>
              </w:rPr>
              <w:t>X 5</w:t>
            </w:r>
            <w:r w:rsidR="00821C88" w:rsidRPr="00A46CBA">
              <w:rPr>
                <w:rFonts w:asciiTheme="majorBidi" w:hAnsiTheme="majorBidi" w:cstheme="majorBidi"/>
                <w:lang w:val="lt-LT"/>
              </w:rPr>
              <w:t>74144</w:t>
            </w:r>
          </w:p>
          <w:p w14:paraId="23E82603" w14:textId="3D607809" w:rsidR="00A2148B" w:rsidRPr="00A46CBA" w:rsidRDefault="00A2148B" w:rsidP="00A2148B">
            <w:pPr>
              <w:jc w:val="center"/>
              <w:rPr>
                <w:rFonts w:asciiTheme="majorBidi" w:hAnsiTheme="majorBidi" w:cstheme="majorBidi"/>
                <w:lang w:val="lt-LT" w:eastAsia="lt-LT"/>
              </w:rPr>
            </w:pPr>
            <w:r w:rsidRPr="00A46CBA">
              <w:rPr>
                <w:rFonts w:asciiTheme="majorBidi" w:hAnsiTheme="majorBidi" w:cstheme="majorBidi"/>
                <w:lang w:val="lt-LT"/>
              </w:rPr>
              <w:t xml:space="preserve">Y </w:t>
            </w:r>
            <w:r w:rsidR="00821C88" w:rsidRPr="00A46CBA">
              <w:rPr>
                <w:rFonts w:asciiTheme="majorBidi" w:hAnsiTheme="majorBidi" w:cstheme="majorBidi"/>
                <w:lang w:val="lt-LT"/>
              </w:rPr>
              <w:t>6056024</w:t>
            </w:r>
          </w:p>
        </w:tc>
        <w:tc>
          <w:tcPr>
            <w:tcW w:w="2323" w:type="dxa"/>
            <w:tcBorders>
              <w:top w:val="single" w:sz="4" w:space="0" w:color="auto"/>
              <w:left w:val="single" w:sz="4" w:space="0" w:color="auto"/>
              <w:right w:val="single" w:sz="4" w:space="0" w:color="auto"/>
            </w:tcBorders>
          </w:tcPr>
          <w:p w14:paraId="1C06FD8F" w14:textId="77777777" w:rsidR="00A2148B" w:rsidRPr="0055326F" w:rsidRDefault="00A2148B" w:rsidP="00A2148B">
            <w:pPr>
              <w:suppressAutoHyphens/>
              <w:ind w:left="284"/>
              <w:jc w:val="center"/>
              <w:textAlignment w:val="baseline"/>
              <w:rPr>
                <w:rFonts w:asciiTheme="majorBidi" w:hAnsiTheme="majorBidi" w:cstheme="majorBidi"/>
                <w:lang w:val="lt-LT" w:eastAsia="lt-LT"/>
              </w:rPr>
            </w:pPr>
          </w:p>
          <w:p w14:paraId="533A20D4" w14:textId="77777777" w:rsidR="00A2148B" w:rsidRPr="0055326F" w:rsidRDefault="00A2148B" w:rsidP="00A2148B">
            <w:pPr>
              <w:suppressAutoHyphens/>
              <w:ind w:left="284"/>
              <w:jc w:val="center"/>
              <w:textAlignment w:val="baseline"/>
              <w:rPr>
                <w:rFonts w:asciiTheme="majorBidi" w:hAnsiTheme="majorBidi" w:cstheme="majorBidi"/>
                <w:lang w:val="lt-LT"/>
              </w:rPr>
            </w:pPr>
          </w:p>
          <w:p w14:paraId="780A4299" w14:textId="16E8E165" w:rsidR="00A2148B" w:rsidRPr="008C32F6" w:rsidRDefault="008C32F6" w:rsidP="00A2148B">
            <w:pPr>
              <w:suppressAutoHyphens/>
              <w:ind w:left="284"/>
              <w:jc w:val="center"/>
              <w:textAlignment w:val="baseline"/>
              <w:rPr>
                <w:rFonts w:asciiTheme="majorBidi" w:hAnsiTheme="majorBidi" w:cstheme="majorBidi"/>
                <w:lang w:val="lt-LT" w:eastAsia="lt-LT"/>
              </w:rPr>
            </w:pPr>
            <w:proofErr w:type="spellStart"/>
            <w:r w:rsidRPr="008C32F6">
              <w:rPr>
                <w:rFonts w:asciiTheme="majorBidi" w:hAnsiTheme="majorBidi" w:cstheme="majorBidi"/>
                <w:lang w:val="lt-LT" w:eastAsia="lt-LT"/>
              </w:rPr>
              <w:t>II</w:t>
            </w:r>
            <w:r w:rsidR="00162F98">
              <w:rPr>
                <w:rFonts w:asciiTheme="majorBidi" w:hAnsiTheme="majorBidi" w:cstheme="majorBidi"/>
                <w:lang w:val="lt-LT" w:eastAsia="lt-LT"/>
              </w:rPr>
              <w:t>b</w:t>
            </w:r>
            <w:proofErr w:type="spellEnd"/>
          </w:p>
        </w:tc>
        <w:tc>
          <w:tcPr>
            <w:tcW w:w="1845" w:type="dxa"/>
            <w:tcBorders>
              <w:top w:val="single" w:sz="4" w:space="0" w:color="auto"/>
              <w:left w:val="single" w:sz="4" w:space="0" w:color="auto"/>
              <w:right w:val="single" w:sz="4" w:space="0" w:color="auto"/>
            </w:tcBorders>
          </w:tcPr>
          <w:p w14:paraId="3CA9E2C4" w14:textId="77777777" w:rsidR="00A2148B" w:rsidRPr="0055326F" w:rsidRDefault="00A2148B" w:rsidP="00A2148B">
            <w:pPr>
              <w:suppressAutoHyphens/>
              <w:ind w:left="284"/>
              <w:jc w:val="center"/>
              <w:textAlignment w:val="baseline"/>
              <w:rPr>
                <w:rFonts w:asciiTheme="majorBidi" w:hAnsiTheme="majorBidi" w:cstheme="majorBidi"/>
                <w:lang w:val="lt-LT"/>
              </w:rPr>
            </w:pPr>
          </w:p>
          <w:p w14:paraId="5C6D445B" w14:textId="77777777" w:rsidR="00A2148B" w:rsidRPr="0055326F" w:rsidRDefault="00A2148B" w:rsidP="00A2148B">
            <w:pPr>
              <w:suppressAutoHyphens/>
              <w:ind w:left="284"/>
              <w:jc w:val="center"/>
              <w:textAlignment w:val="baseline"/>
              <w:rPr>
                <w:rFonts w:asciiTheme="majorBidi" w:hAnsiTheme="majorBidi" w:cstheme="majorBidi"/>
                <w:lang w:val="lt-LT"/>
              </w:rPr>
            </w:pPr>
          </w:p>
          <w:p w14:paraId="66E43804" w14:textId="59C07093" w:rsidR="00A2148B" w:rsidRPr="0055326F" w:rsidRDefault="004F11B1" w:rsidP="00A2148B">
            <w:pPr>
              <w:suppressAutoHyphens/>
              <w:ind w:left="284"/>
              <w:jc w:val="center"/>
              <w:textAlignment w:val="baseline"/>
              <w:rPr>
                <w:rFonts w:asciiTheme="majorBidi" w:hAnsiTheme="majorBidi" w:cstheme="majorBidi"/>
                <w:lang w:val="lt-LT" w:eastAsia="lt-LT"/>
              </w:rPr>
            </w:pPr>
            <w:r w:rsidRPr="0055326F">
              <w:rPr>
                <w:rFonts w:asciiTheme="majorBidi" w:hAnsiTheme="majorBidi" w:cstheme="majorBidi"/>
                <w:lang w:val="lt-LT" w:eastAsia="lt-LT"/>
              </w:rPr>
              <w:t>5263</w:t>
            </w:r>
          </w:p>
        </w:tc>
        <w:tc>
          <w:tcPr>
            <w:tcW w:w="2015" w:type="dxa"/>
            <w:tcBorders>
              <w:top w:val="single" w:sz="4" w:space="0" w:color="auto"/>
              <w:left w:val="single" w:sz="4" w:space="0" w:color="auto"/>
              <w:bottom w:val="single" w:sz="4" w:space="0" w:color="auto"/>
              <w:right w:val="single" w:sz="4" w:space="0" w:color="auto"/>
            </w:tcBorders>
          </w:tcPr>
          <w:p w14:paraId="5C45CCF0" w14:textId="77777777" w:rsidR="00A2148B" w:rsidRPr="0055326F" w:rsidRDefault="00A2148B" w:rsidP="00A2148B">
            <w:pPr>
              <w:suppressAutoHyphens/>
              <w:ind w:left="284"/>
              <w:jc w:val="center"/>
              <w:textAlignment w:val="baseline"/>
              <w:rPr>
                <w:rFonts w:asciiTheme="majorBidi" w:hAnsiTheme="majorBidi" w:cstheme="majorBidi"/>
                <w:lang w:val="lt-LT"/>
              </w:rPr>
            </w:pPr>
          </w:p>
          <w:p w14:paraId="7CD40B12" w14:textId="77777777" w:rsidR="00A2148B" w:rsidRPr="0055326F" w:rsidRDefault="00A2148B" w:rsidP="00A2148B">
            <w:pPr>
              <w:suppressAutoHyphens/>
              <w:ind w:left="284"/>
              <w:jc w:val="center"/>
              <w:textAlignment w:val="baseline"/>
              <w:rPr>
                <w:rFonts w:asciiTheme="majorBidi" w:hAnsiTheme="majorBidi" w:cstheme="majorBidi"/>
                <w:lang w:val="lt-LT"/>
              </w:rPr>
            </w:pPr>
          </w:p>
          <w:p w14:paraId="6DB9A35A" w14:textId="73D4FD7A" w:rsidR="00A2148B" w:rsidRPr="0055326F" w:rsidRDefault="00A2148B" w:rsidP="00A2148B">
            <w:pPr>
              <w:suppressAutoHyphens/>
              <w:ind w:left="284"/>
              <w:jc w:val="center"/>
              <w:textAlignment w:val="baseline"/>
              <w:rPr>
                <w:rFonts w:asciiTheme="majorBidi" w:hAnsiTheme="majorBidi" w:cstheme="majorBidi"/>
                <w:lang w:val="lt-LT" w:eastAsia="lt-LT"/>
              </w:rPr>
            </w:pPr>
            <w:r w:rsidRPr="0055326F">
              <w:rPr>
                <w:rFonts w:asciiTheme="majorBidi" w:hAnsiTheme="majorBidi" w:cstheme="majorBidi"/>
                <w:lang w:val="lt-LT"/>
              </w:rPr>
              <w:t>4</w:t>
            </w:r>
            <w:r w:rsidR="00ED6A52" w:rsidRPr="0055326F">
              <w:rPr>
                <w:rFonts w:asciiTheme="majorBidi" w:hAnsiTheme="majorBidi" w:cstheme="majorBidi"/>
                <w:lang w:val="lt-LT"/>
              </w:rPr>
              <w:t>1680</w:t>
            </w:r>
          </w:p>
        </w:tc>
        <w:tc>
          <w:tcPr>
            <w:tcW w:w="1959" w:type="dxa"/>
            <w:tcBorders>
              <w:top w:val="single" w:sz="4" w:space="0" w:color="auto"/>
              <w:left w:val="single" w:sz="4" w:space="0" w:color="auto"/>
              <w:bottom w:val="single" w:sz="4" w:space="0" w:color="auto"/>
              <w:right w:val="single" w:sz="4" w:space="0" w:color="auto"/>
            </w:tcBorders>
          </w:tcPr>
          <w:p w14:paraId="05BCB09B" w14:textId="77777777" w:rsidR="00A2148B" w:rsidRPr="0055326F" w:rsidRDefault="00A2148B" w:rsidP="00A2148B">
            <w:pPr>
              <w:suppressAutoHyphens/>
              <w:ind w:left="284"/>
              <w:jc w:val="center"/>
              <w:textAlignment w:val="baseline"/>
              <w:rPr>
                <w:rFonts w:asciiTheme="majorBidi" w:hAnsiTheme="majorBidi" w:cstheme="majorBidi"/>
                <w:lang w:val="lt-LT" w:eastAsia="lt-LT"/>
              </w:rPr>
            </w:pPr>
          </w:p>
          <w:p w14:paraId="32CFD5FE" w14:textId="77777777" w:rsidR="00A2148B" w:rsidRPr="0055326F" w:rsidRDefault="00A2148B" w:rsidP="00A2148B">
            <w:pPr>
              <w:suppressAutoHyphens/>
              <w:ind w:left="284"/>
              <w:jc w:val="center"/>
              <w:textAlignment w:val="baseline"/>
              <w:rPr>
                <w:rFonts w:asciiTheme="majorBidi" w:hAnsiTheme="majorBidi" w:cstheme="majorBidi"/>
                <w:lang w:val="lt-LT" w:eastAsia="lt-LT"/>
              </w:rPr>
            </w:pPr>
          </w:p>
          <w:p w14:paraId="6A514724" w14:textId="5B41A3BA" w:rsidR="00A2148B" w:rsidRPr="0055326F" w:rsidRDefault="009A3D66" w:rsidP="00A2148B">
            <w:pPr>
              <w:suppressAutoHyphens/>
              <w:ind w:left="284"/>
              <w:jc w:val="center"/>
              <w:textAlignment w:val="baseline"/>
              <w:rPr>
                <w:rFonts w:asciiTheme="majorBidi" w:hAnsiTheme="majorBidi" w:cstheme="majorBidi"/>
                <w:i/>
                <w:iCs/>
                <w:lang w:val="lt-LT" w:eastAsia="lt-LT"/>
              </w:rPr>
            </w:pPr>
            <w:r>
              <w:rPr>
                <w:rFonts w:asciiTheme="majorBidi" w:hAnsiTheme="majorBidi" w:cstheme="majorBidi"/>
                <w:i/>
                <w:iCs/>
                <w:lang w:val="lt-LT" w:eastAsia="lt-LT"/>
              </w:rPr>
              <w:t>-</w:t>
            </w:r>
          </w:p>
        </w:tc>
      </w:tr>
    </w:tbl>
    <w:p w14:paraId="3D974CC2" w14:textId="77777777" w:rsidR="00A2148B" w:rsidRPr="0055326F" w:rsidRDefault="00A2148B" w:rsidP="00076763">
      <w:pPr>
        <w:spacing w:before="100" w:beforeAutospacing="1" w:after="100" w:afterAutospacing="1"/>
        <w:ind w:firstLine="567"/>
        <w:rPr>
          <w:rFonts w:asciiTheme="majorBidi" w:hAnsiTheme="majorBidi" w:cstheme="majorBidi"/>
          <w:lang w:val="lt-LT"/>
        </w:rPr>
      </w:pPr>
    </w:p>
    <w:p w14:paraId="08D9D6EA" w14:textId="4A4F0E6B" w:rsidR="00F63CD2" w:rsidRPr="0055326F" w:rsidRDefault="00F57FBD" w:rsidP="00076763">
      <w:pPr>
        <w:pStyle w:val="Sraopastraipa"/>
        <w:numPr>
          <w:ilvl w:val="0"/>
          <w:numId w:val="1"/>
        </w:numPr>
        <w:spacing w:before="100" w:beforeAutospacing="1" w:after="100" w:afterAutospacing="1"/>
        <w:rPr>
          <w:rFonts w:asciiTheme="majorBidi" w:hAnsiTheme="majorBidi" w:cstheme="majorBidi"/>
          <w:b/>
          <w:bCs/>
          <w:lang w:val="lt-LT"/>
        </w:rPr>
      </w:pPr>
      <w:bookmarkStart w:id="7" w:name="part_a497e62bb2104ed1a79cfe0a8f6b85a7"/>
      <w:bookmarkEnd w:id="7"/>
      <w:r w:rsidRPr="0055326F">
        <w:rPr>
          <w:rFonts w:asciiTheme="majorBidi" w:hAnsiTheme="majorBidi" w:cstheme="majorBidi"/>
          <w:b/>
          <w:bCs/>
          <w:lang w:val="lt-LT"/>
        </w:rPr>
        <w:t>Tarša į aplinkos orą.</w:t>
      </w:r>
    </w:p>
    <w:p w14:paraId="28E7A489" w14:textId="45A684F4" w:rsidR="00751F48" w:rsidRPr="0055326F" w:rsidRDefault="00B17552" w:rsidP="00531852">
      <w:pPr>
        <w:spacing w:before="100" w:beforeAutospacing="1" w:after="100" w:afterAutospacing="1"/>
        <w:ind w:firstLine="567"/>
        <w:jc w:val="both"/>
        <w:rPr>
          <w:rFonts w:asciiTheme="majorBidi" w:hAnsiTheme="majorBidi" w:cstheme="majorBidi"/>
          <w:lang w:val="lt-LT"/>
        </w:rPr>
      </w:pPr>
      <w:r w:rsidRPr="0055326F">
        <w:rPr>
          <w:rFonts w:asciiTheme="majorBidi" w:hAnsiTheme="majorBidi" w:cstheme="majorBidi"/>
          <w:lang w:val="lt-LT"/>
        </w:rPr>
        <w:t xml:space="preserve">Laikant ir apdorojant dugno pelenus ir šlako atliekas, papildomai teritorijoje atsiras 8 stacionarūs aplinkos oro taršos šaltiniai, iš jų: 3  organizuoti ir 5 neorganizuoti taršos šaltiniai. Smulkintuvo ir </w:t>
      </w:r>
      <w:proofErr w:type="spellStart"/>
      <w:r w:rsidRPr="0055326F">
        <w:rPr>
          <w:rFonts w:asciiTheme="majorBidi" w:hAnsiTheme="majorBidi" w:cstheme="majorBidi"/>
          <w:lang w:val="lt-LT"/>
        </w:rPr>
        <w:t>sijotuvų</w:t>
      </w:r>
      <w:proofErr w:type="spellEnd"/>
      <w:r w:rsidRPr="0055326F">
        <w:rPr>
          <w:rFonts w:asciiTheme="majorBidi" w:hAnsiTheme="majorBidi" w:cstheme="majorBidi"/>
          <w:lang w:val="lt-LT"/>
        </w:rPr>
        <w:t xml:space="preserve"> darbo metu į aplinkos orą bus išmetami: anglies monoksidas, azoto oksidai,  sieros dioksidas, kietosios dalelės ir lakieji organiniai junginiai. Atliekų laikymo, sendinimo, smulkinimo, sijojimo ir apdorotų atliekų laikymo metu  į aplinkos orą neorganizuotai pateks kietosios dalelės. Viso įgyvendinus ūkinę veiklą teritorijoje veiks 29 stacionarūs aplinkos oro taršos šaltiniai ir  1 taršos šaltinis gretimoje teritorijoje, adresu Granito g. 5, Vilnius. </w:t>
      </w:r>
    </w:p>
    <w:p w14:paraId="06586903" w14:textId="77777777" w:rsidR="00324EC3" w:rsidRDefault="00324EC3" w:rsidP="00076763">
      <w:pPr>
        <w:spacing w:before="100" w:beforeAutospacing="1" w:after="100" w:afterAutospacing="1"/>
        <w:ind w:firstLine="567"/>
        <w:jc w:val="both"/>
        <w:rPr>
          <w:rFonts w:asciiTheme="majorBidi" w:hAnsiTheme="majorBidi" w:cstheme="majorBidi"/>
          <w:b/>
          <w:bCs/>
          <w:lang w:val="lt-LT"/>
        </w:rPr>
      </w:pPr>
    </w:p>
    <w:p w14:paraId="7B853F72" w14:textId="77777777" w:rsidR="00324EC3" w:rsidRDefault="00324EC3" w:rsidP="00076763">
      <w:pPr>
        <w:spacing w:before="100" w:beforeAutospacing="1" w:after="100" w:afterAutospacing="1"/>
        <w:ind w:firstLine="567"/>
        <w:jc w:val="both"/>
        <w:rPr>
          <w:rFonts w:asciiTheme="majorBidi" w:hAnsiTheme="majorBidi" w:cstheme="majorBidi"/>
          <w:b/>
          <w:bCs/>
          <w:lang w:val="lt-LT"/>
        </w:rPr>
      </w:pPr>
    </w:p>
    <w:p w14:paraId="0C0454D3" w14:textId="08C15276" w:rsidR="00F57FBD" w:rsidRPr="0055326F" w:rsidRDefault="00F57FBD" w:rsidP="00076763">
      <w:pPr>
        <w:spacing w:before="100" w:beforeAutospacing="1" w:after="100" w:afterAutospacing="1"/>
        <w:ind w:firstLine="567"/>
        <w:jc w:val="both"/>
        <w:rPr>
          <w:rFonts w:asciiTheme="majorBidi" w:hAnsiTheme="majorBidi" w:cstheme="majorBidi"/>
          <w:b/>
          <w:bCs/>
          <w:lang w:val="lt-LT"/>
        </w:rPr>
      </w:pPr>
      <w:r w:rsidRPr="0055326F">
        <w:rPr>
          <w:rFonts w:asciiTheme="majorBidi" w:hAnsiTheme="majorBidi" w:cstheme="majorBidi"/>
          <w:b/>
          <w:bCs/>
          <w:lang w:val="lt-LT"/>
        </w:rPr>
        <w:lastRenderedPageBreak/>
        <w:t>6 lentelė. Leidžiami išmesti į aplinkos orą teršalai ir jų kiekis</w:t>
      </w:r>
    </w:p>
    <w:p w14:paraId="2D4957BD" w14:textId="65161C2C" w:rsidR="00F63CD2" w:rsidRPr="0055326F" w:rsidRDefault="00F63CD2" w:rsidP="00076763">
      <w:pPr>
        <w:jc w:val="both"/>
        <w:rPr>
          <w:rFonts w:asciiTheme="majorBidi" w:hAnsiTheme="majorBidi" w:cstheme="majorBidi"/>
          <w:b/>
          <w:i/>
          <w:u w:val="single"/>
          <w:lang w:val="lt-LT"/>
        </w:rPr>
      </w:pPr>
      <w:r w:rsidRPr="0055326F">
        <w:rPr>
          <w:rFonts w:asciiTheme="majorBidi" w:hAnsiTheme="majorBidi" w:cstheme="majorBidi"/>
          <w:lang w:val="lt-LT"/>
        </w:rPr>
        <w:t xml:space="preserve">Įrenginio pavadinimas </w:t>
      </w:r>
      <w:r w:rsidR="00EA2EB2" w:rsidRPr="0055326F">
        <w:rPr>
          <w:rFonts w:asciiTheme="majorBidi" w:hAnsiTheme="majorBidi" w:cstheme="majorBidi"/>
          <w:u w:val="single"/>
          <w:lang w:val="lt-LT"/>
        </w:rPr>
        <w:t>UAB „Granitinė skalda“ pelenų ir šlako atliekų laikymas ir apdorojimas</w:t>
      </w:r>
      <w:r w:rsidR="00EA2EB2" w:rsidRPr="0055326F">
        <w:rPr>
          <w:rFonts w:asciiTheme="majorBidi" w:hAnsiTheme="majorBidi" w:cstheme="majorBidi"/>
          <w:lang w:val="lt-LT"/>
        </w:rPr>
        <w:t xml:space="preserve"> </w:t>
      </w:r>
    </w:p>
    <w:p w14:paraId="1F88C3FB" w14:textId="77777777" w:rsidR="00F06E5F" w:rsidRPr="0055326F" w:rsidRDefault="00F06E5F" w:rsidP="00076763">
      <w:pPr>
        <w:jc w:val="both"/>
        <w:rPr>
          <w:rFonts w:asciiTheme="majorBidi" w:hAnsiTheme="majorBidi" w:cstheme="majorBidi"/>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2"/>
        <w:gridCol w:w="2534"/>
        <w:gridCol w:w="6139"/>
      </w:tblGrid>
      <w:tr w:rsidR="00F63CD2" w:rsidRPr="0055326F" w14:paraId="2DE2EEDF" w14:textId="77777777" w:rsidTr="00CB27BC">
        <w:trPr>
          <w:trHeight w:val="404"/>
          <w:tblHeader/>
        </w:trPr>
        <w:tc>
          <w:tcPr>
            <w:tcW w:w="1868" w:type="pct"/>
            <w:tcBorders>
              <w:top w:val="single" w:sz="4" w:space="0" w:color="auto"/>
              <w:left w:val="single" w:sz="4" w:space="0" w:color="auto"/>
              <w:bottom w:val="single" w:sz="4" w:space="0" w:color="auto"/>
              <w:right w:val="single" w:sz="4" w:space="0" w:color="auto"/>
            </w:tcBorders>
            <w:vAlign w:val="center"/>
          </w:tcPr>
          <w:p w14:paraId="71B7C3CA" w14:textId="77777777" w:rsidR="00F63CD2" w:rsidRPr="0055326F" w:rsidRDefault="00F63CD2" w:rsidP="00076763">
            <w:pPr>
              <w:jc w:val="center"/>
              <w:rPr>
                <w:rFonts w:asciiTheme="majorBidi" w:hAnsiTheme="majorBidi" w:cstheme="majorBidi"/>
                <w:lang w:val="lt-LT"/>
              </w:rPr>
            </w:pPr>
            <w:r w:rsidRPr="0055326F">
              <w:rPr>
                <w:rFonts w:asciiTheme="majorBidi" w:hAnsiTheme="majorBidi" w:cstheme="majorBidi"/>
                <w:lang w:val="lt-LT"/>
              </w:rPr>
              <w:t>Teršalo pavadinimas</w:t>
            </w:r>
          </w:p>
        </w:tc>
        <w:tc>
          <w:tcPr>
            <w:tcW w:w="915" w:type="pct"/>
            <w:tcBorders>
              <w:top w:val="single" w:sz="4" w:space="0" w:color="auto"/>
              <w:left w:val="single" w:sz="4" w:space="0" w:color="auto"/>
              <w:bottom w:val="single" w:sz="4" w:space="0" w:color="auto"/>
              <w:right w:val="single" w:sz="4" w:space="0" w:color="auto"/>
            </w:tcBorders>
            <w:vAlign w:val="center"/>
          </w:tcPr>
          <w:p w14:paraId="31DF0193" w14:textId="77777777" w:rsidR="00F63CD2" w:rsidRPr="0055326F" w:rsidRDefault="00F63CD2" w:rsidP="00076763">
            <w:pPr>
              <w:jc w:val="center"/>
              <w:rPr>
                <w:rFonts w:asciiTheme="majorBidi" w:hAnsiTheme="majorBidi" w:cstheme="majorBidi"/>
                <w:vertAlign w:val="superscript"/>
                <w:lang w:val="lt-LT"/>
              </w:rPr>
            </w:pPr>
            <w:r w:rsidRPr="0055326F">
              <w:rPr>
                <w:rFonts w:asciiTheme="majorBidi" w:hAnsiTheme="majorBidi" w:cstheme="majorBidi"/>
                <w:lang w:val="lt-LT"/>
              </w:rPr>
              <w:t>Teršalo kodas</w:t>
            </w:r>
          </w:p>
        </w:tc>
        <w:tc>
          <w:tcPr>
            <w:tcW w:w="2217" w:type="pct"/>
            <w:tcBorders>
              <w:top w:val="single" w:sz="4" w:space="0" w:color="auto"/>
              <w:left w:val="single" w:sz="4" w:space="0" w:color="auto"/>
              <w:bottom w:val="single" w:sz="4" w:space="0" w:color="auto"/>
              <w:right w:val="single" w:sz="4" w:space="0" w:color="auto"/>
            </w:tcBorders>
            <w:vAlign w:val="center"/>
          </w:tcPr>
          <w:p w14:paraId="534C36E6" w14:textId="4DFB128A" w:rsidR="00F63CD2" w:rsidRPr="0055326F" w:rsidRDefault="00F63CD2" w:rsidP="00076763">
            <w:pPr>
              <w:jc w:val="center"/>
              <w:rPr>
                <w:rFonts w:asciiTheme="majorBidi" w:hAnsiTheme="majorBidi" w:cstheme="majorBidi"/>
                <w:lang w:val="lt-LT"/>
              </w:rPr>
            </w:pPr>
            <w:r w:rsidRPr="0055326F">
              <w:rPr>
                <w:rFonts w:asciiTheme="majorBidi" w:hAnsiTheme="majorBidi" w:cstheme="majorBidi"/>
                <w:lang w:val="lt-LT"/>
              </w:rPr>
              <w:t>Leidžiama išmesti, t/m.</w:t>
            </w:r>
          </w:p>
        </w:tc>
      </w:tr>
      <w:tr w:rsidR="00F63CD2" w:rsidRPr="0055326F" w14:paraId="4DAB3F63" w14:textId="77777777" w:rsidTr="00CB27BC">
        <w:trPr>
          <w:tblHeader/>
        </w:trPr>
        <w:tc>
          <w:tcPr>
            <w:tcW w:w="1868" w:type="pct"/>
            <w:tcBorders>
              <w:top w:val="single" w:sz="4" w:space="0" w:color="auto"/>
              <w:left w:val="single" w:sz="4" w:space="0" w:color="auto"/>
              <w:bottom w:val="single" w:sz="4" w:space="0" w:color="auto"/>
              <w:right w:val="single" w:sz="4" w:space="0" w:color="auto"/>
            </w:tcBorders>
          </w:tcPr>
          <w:p w14:paraId="75F2A844" w14:textId="77777777" w:rsidR="00F63CD2" w:rsidRPr="0055326F" w:rsidRDefault="00F63CD2" w:rsidP="00076763">
            <w:pPr>
              <w:jc w:val="center"/>
              <w:rPr>
                <w:rFonts w:asciiTheme="majorBidi" w:hAnsiTheme="majorBidi" w:cstheme="majorBidi"/>
                <w:lang w:val="lt-LT"/>
              </w:rPr>
            </w:pPr>
            <w:r w:rsidRPr="0055326F">
              <w:rPr>
                <w:rFonts w:asciiTheme="majorBidi" w:hAnsiTheme="majorBidi" w:cstheme="majorBidi"/>
                <w:lang w:val="lt-LT"/>
              </w:rPr>
              <w:t>1</w:t>
            </w:r>
          </w:p>
        </w:tc>
        <w:tc>
          <w:tcPr>
            <w:tcW w:w="915" w:type="pct"/>
            <w:tcBorders>
              <w:top w:val="single" w:sz="4" w:space="0" w:color="auto"/>
              <w:left w:val="single" w:sz="4" w:space="0" w:color="auto"/>
              <w:bottom w:val="single" w:sz="4" w:space="0" w:color="auto"/>
              <w:right w:val="single" w:sz="4" w:space="0" w:color="auto"/>
            </w:tcBorders>
          </w:tcPr>
          <w:p w14:paraId="792E2EF0" w14:textId="77777777" w:rsidR="00F63CD2" w:rsidRPr="0055326F" w:rsidRDefault="00F63CD2" w:rsidP="00076763">
            <w:pPr>
              <w:jc w:val="center"/>
              <w:rPr>
                <w:rFonts w:asciiTheme="majorBidi" w:hAnsiTheme="majorBidi" w:cstheme="majorBidi"/>
                <w:lang w:val="lt-LT"/>
              </w:rPr>
            </w:pPr>
            <w:r w:rsidRPr="0055326F">
              <w:rPr>
                <w:rFonts w:asciiTheme="majorBidi" w:hAnsiTheme="majorBidi" w:cstheme="majorBidi"/>
                <w:lang w:val="lt-LT"/>
              </w:rPr>
              <w:t>2</w:t>
            </w:r>
          </w:p>
        </w:tc>
        <w:tc>
          <w:tcPr>
            <w:tcW w:w="2217" w:type="pct"/>
            <w:tcBorders>
              <w:top w:val="single" w:sz="4" w:space="0" w:color="auto"/>
              <w:left w:val="single" w:sz="4" w:space="0" w:color="auto"/>
              <w:bottom w:val="single" w:sz="4" w:space="0" w:color="auto"/>
              <w:right w:val="single" w:sz="4" w:space="0" w:color="auto"/>
            </w:tcBorders>
          </w:tcPr>
          <w:p w14:paraId="7BCB9F4D" w14:textId="77777777" w:rsidR="00F63CD2" w:rsidRPr="0055326F" w:rsidRDefault="00F63CD2" w:rsidP="00076763">
            <w:pPr>
              <w:jc w:val="center"/>
              <w:rPr>
                <w:rFonts w:asciiTheme="majorBidi" w:hAnsiTheme="majorBidi" w:cstheme="majorBidi"/>
                <w:lang w:val="lt-LT"/>
              </w:rPr>
            </w:pPr>
            <w:r w:rsidRPr="0055326F">
              <w:rPr>
                <w:rFonts w:asciiTheme="majorBidi" w:hAnsiTheme="majorBidi" w:cstheme="majorBidi"/>
                <w:lang w:val="lt-LT"/>
              </w:rPr>
              <w:t>3</w:t>
            </w:r>
          </w:p>
        </w:tc>
      </w:tr>
      <w:tr w:rsidR="00583BE5" w:rsidRPr="0055326F" w14:paraId="290CEFD2" w14:textId="77777777" w:rsidTr="00C2068C">
        <w:tc>
          <w:tcPr>
            <w:tcW w:w="1868" w:type="pct"/>
            <w:shd w:val="clear" w:color="auto" w:fill="auto"/>
          </w:tcPr>
          <w:p w14:paraId="3DABA0E4" w14:textId="46690787" w:rsidR="00583BE5" w:rsidRPr="00324EC3" w:rsidRDefault="00583BE5" w:rsidP="00583BE5">
            <w:pPr>
              <w:rPr>
                <w:rFonts w:asciiTheme="majorBidi" w:hAnsiTheme="majorBidi" w:cstheme="majorBidi"/>
                <w:lang w:val="lt-LT"/>
              </w:rPr>
            </w:pPr>
            <w:r w:rsidRPr="00324EC3">
              <w:rPr>
                <w:rFonts w:asciiTheme="majorBidi" w:hAnsiTheme="majorBidi" w:cstheme="majorBidi"/>
                <w:color w:val="000000"/>
                <w:lang w:val="lt-LT"/>
              </w:rPr>
              <w:t>Azoto oksidai (</w:t>
            </w:r>
            <w:proofErr w:type="spellStart"/>
            <w:r w:rsidRPr="00324EC3">
              <w:rPr>
                <w:rFonts w:asciiTheme="majorBidi" w:hAnsiTheme="majorBidi" w:cstheme="majorBidi"/>
                <w:color w:val="000000"/>
                <w:lang w:val="lt-LT"/>
              </w:rPr>
              <w:t>NO</w:t>
            </w:r>
            <w:r w:rsidRPr="00324EC3">
              <w:rPr>
                <w:rFonts w:asciiTheme="majorBidi" w:hAnsiTheme="majorBidi" w:cstheme="majorBidi"/>
                <w:color w:val="000000"/>
                <w:vertAlign w:val="subscript"/>
                <w:lang w:val="lt-LT"/>
              </w:rPr>
              <w:t>x</w:t>
            </w:r>
            <w:proofErr w:type="spellEnd"/>
            <w:r w:rsidRPr="00324EC3">
              <w:rPr>
                <w:rFonts w:asciiTheme="majorBidi" w:hAnsiTheme="majorBidi" w:cstheme="majorBidi"/>
                <w:color w:val="000000"/>
                <w:lang w:val="lt-LT"/>
              </w:rPr>
              <w:t xml:space="preserve">) (A) </w:t>
            </w:r>
          </w:p>
        </w:tc>
        <w:tc>
          <w:tcPr>
            <w:tcW w:w="915" w:type="pct"/>
            <w:shd w:val="clear" w:color="auto" w:fill="auto"/>
          </w:tcPr>
          <w:p w14:paraId="7C482231" w14:textId="4178F072" w:rsidR="00583BE5" w:rsidRPr="0055326F" w:rsidRDefault="00583BE5" w:rsidP="00583BE5">
            <w:pPr>
              <w:jc w:val="center"/>
              <w:rPr>
                <w:rFonts w:asciiTheme="majorBidi" w:hAnsiTheme="majorBidi" w:cstheme="majorBidi"/>
                <w:lang w:val="lt-LT"/>
              </w:rPr>
            </w:pPr>
            <w:r w:rsidRPr="0055326F">
              <w:rPr>
                <w:rFonts w:asciiTheme="majorBidi" w:hAnsiTheme="majorBidi" w:cstheme="majorBidi"/>
                <w:color w:val="000000"/>
              </w:rPr>
              <w:t>250</w:t>
            </w:r>
          </w:p>
        </w:tc>
        <w:tc>
          <w:tcPr>
            <w:tcW w:w="2217" w:type="pct"/>
            <w:shd w:val="clear" w:color="auto" w:fill="auto"/>
          </w:tcPr>
          <w:p w14:paraId="7654AA0F" w14:textId="6CBDBC66" w:rsidR="00583BE5" w:rsidRPr="0055326F" w:rsidRDefault="00583BE5" w:rsidP="00583BE5">
            <w:pPr>
              <w:jc w:val="center"/>
              <w:rPr>
                <w:rFonts w:asciiTheme="majorBidi" w:hAnsiTheme="majorBidi" w:cstheme="majorBidi"/>
                <w:lang w:val="lt-LT"/>
              </w:rPr>
            </w:pPr>
            <w:r w:rsidRPr="0055326F">
              <w:rPr>
                <w:rFonts w:asciiTheme="majorBidi" w:hAnsiTheme="majorBidi" w:cstheme="majorBidi"/>
                <w:color w:val="000000"/>
              </w:rPr>
              <w:t>0,017</w:t>
            </w:r>
          </w:p>
        </w:tc>
      </w:tr>
      <w:tr w:rsidR="00583BE5" w:rsidRPr="0055326F" w14:paraId="69C0EF6B" w14:textId="77777777" w:rsidTr="00C2068C">
        <w:tc>
          <w:tcPr>
            <w:tcW w:w="1868" w:type="pct"/>
            <w:shd w:val="clear" w:color="auto" w:fill="auto"/>
          </w:tcPr>
          <w:p w14:paraId="70591431" w14:textId="45F17E67" w:rsidR="00583BE5" w:rsidRPr="00324EC3" w:rsidRDefault="00583BE5" w:rsidP="00583BE5">
            <w:pPr>
              <w:jc w:val="both"/>
              <w:rPr>
                <w:rFonts w:asciiTheme="majorBidi" w:hAnsiTheme="majorBidi" w:cstheme="majorBidi"/>
                <w:lang w:val="lt-LT"/>
              </w:rPr>
            </w:pPr>
            <w:r w:rsidRPr="00324EC3">
              <w:rPr>
                <w:rFonts w:asciiTheme="majorBidi" w:hAnsiTheme="majorBidi" w:cstheme="majorBidi"/>
                <w:color w:val="000000"/>
                <w:lang w:val="lt-LT"/>
              </w:rPr>
              <w:t>Azoto oksidai (</w:t>
            </w:r>
            <w:proofErr w:type="spellStart"/>
            <w:r w:rsidRPr="00324EC3">
              <w:rPr>
                <w:rFonts w:asciiTheme="majorBidi" w:hAnsiTheme="majorBidi" w:cstheme="majorBidi"/>
                <w:color w:val="000000"/>
                <w:lang w:val="lt-LT"/>
              </w:rPr>
              <w:t>NO</w:t>
            </w:r>
            <w:r w:rsidRPr="00324EC3">
              <w:rPr>
                <w:rFonts w:asciiTheme="majorBidi" w:hAnsiTheme="majorBidi" w:cstheme="majorBidi"/>
                <w:color w:val="000000"/>
                <w:vertAlign w:val="subscript"/>
                <w:lang w:val="lt-LT"/>
              </w:rPr>
              <w:t>x</w:t>
            </w:r>
            <w:proofErr w:type="spellEnd"/>
            <w:r w:rsidRPr="00324EC3">
              <w:rPr>
                <w:rFonts w:asciiTheme="majorBidi" w:hAnsiTheme="majorBidi" w:cstheme="majorBidi"/>
                <w:color w:val="000000"/>
                <w:lang w:val="lt-LT"/>
              </w:rPr>
              <w:t xml:space="preserve">) (B) </w:t>
            </w:r>
          </w:p>
        </w:tc>
        <w:tc>
          <w:tcPr>
            <w:tcW w:w="915" w:type="pct"/>
            <w:shd w:val="clear" w:color="auto" w:fill="auto"/>
          </w:tcPr>
          <w:p w14:paraId="246891E4" w14:textId="5C8B1E3E" w:rsidR="00583BE5" w:rsidRPr="0055326F" w:rsidRDefault="00583BE5" w:rsidP="00583BE5">
            <w:pPr>
              <w:jc w:val="center"/>
              <w:rPr>
                <w:rFonts w:asciiTheme="majorBidi" w:hAnsiTheme="majorBidi" w:cstheme="majorBidi"/>
                <w:lang w:val="lt-LT"/>
              </w:rPr>
            </w:pPr>
            <w:r w:rsidRPr="0055326F">
              <w:rPr>
                <w:rFonts w:asciiTheme="majorBidi" w:hAnsiTheme="majorBidi" w:cstheme="majorBidi"/>
                <w:color w:val="000000"/>
              </w:rPr>
              <w:t xml:space="preserve">5872 </w:t>
            </w:r>
          </w:p>
        </w:tc>
        <w:tc>
          <w:tcPr>
            <w:tcW w:w="2217" w:type="pct"/>
            <w:shd w:val="clear" w:color="auto" w:fill="auto"/>
          </w:tcPr>
          <w:p w14:paraId="5AB1957E" w14:textId="60140EC8" w:rsidR="00583BE5" w:rsidRPr="0055326F" w:rsidRDefault="00583BE5" w:rsidP="00583BE5">
            <w:pPr>
              <w:jc w:val="center"/>
              <w:rPr>
                <w:rFonts w:asciiTheme="majorBidi" w:hAnsiTheme="majorBidi" w:cstheme="majorBidi"/>
                <w:lang w:val="lt-LT"/>
              </w:rPr>
            </w:pPr>
            <w:r w:rsidRPr="0055326F">
              <w:rPr>
                <w:rFonts w:asciiTheme="majorBidi" w:hAnsiTheme="majorBidi" w:cstheme="majorBidi"/>
                <w:color w:val="000000"/>
              </w:rPr>
              <w:t>0,413</w:t>
            </w:r>
          </w:p>
        </w:tc>
      </w:tr>
      <w:tr w:rsidR="00583BE5" w:rsidRPr="0055326F" w14:paraId="295EBF7E" w14:textId="77777777" w:rsidTr="00C2068C">
        <w:tc>
          <w:tcPr>
            <w:tcW w:w="1868" w:type="pct"/>
            <w:shd w:val="clear" w:color="auto" w:fill="auto"/>
          </w:tcPr>
          <w:p w14:paraId="29ADC43F" w14:textId="7C87FBD3" w:rsidR="00583BE5" w:rsidRPr="00324EC3" w:rsidRDefault="00583BE5" w:rsidP="00583BE5">
            <w:pPr>
              <w:rPr>
                <w:rFonts w:asciiTheme="majorBidi" w:hAnsiTheme="majorBidi" w:cstheme="majorBidi"/>
                <w:lang w:val="lt-LT"/>
              </w:rPr>
            </w:pPr>
            <w:r w:rsidRPr="00324EC3">
              <w:rPr>
                <w:rFonts w:asciiTheme="majorBidi" w:hAnsiTheme="majorBidi" w:cstheme="majorBidi"/>
                <w:color w:val="000000"/>
                <w:lang w:val="lt-LT"/>
              </w:rPr>
              <w:t>Azoto oksidai (</w:t>
            </w:r>
            <w:proofErr w:type="spellStart"/>
            <w:r w:rsidRPr="00324EC3">
              <w:rPr>
                <w:rFonts w:asciiTheme="majorBidi" w:hAnsiTheme="majorBidi" w:cstheme="majorBidi"/>
                <w:color w:val="000000"/>
                <w:lang w:val="lt-LT"/>
              </w:rPr>
              <w:t>NO</w:t>
            </w:r>
            <w:r w:rsidRPr="00324EC3">
              <w:rPr>
                <w:rFonts w:asciiTheme="majorBidi" w:hAnsiTheme="majorBidi" w:cstheme="majorBidi"/>
                <w:color w:val="000000"/>
                <w:vertAlign w:val="subscript"/>
                <w:lang w:val="lt-LT"/>
              </w:rPr>
              <w:t>x</w:t>
            </w:r>
            <w:proofErr w:type="spellEnd"/>
            <w:r w:rsidRPr="00324EC3">
              <w:rPr>
                <w:rFonts w:asciiTheme="majorBidi" w:hAnsiTheme="majorBidi" w:cstheme="majorBidi"/>
                <w:color w:val="000000"/>
                <w:lang w:val="lt-LT"/>
              </w:rPr>
              <w:t xml:space="preserve">) (C) </w:t>
            </w:r>
          </w:p>
        </w:tc>
        <w:tc>
          <w:tcPr>
            <w:tcW w:w="915" w:type="pct"/>
            <w:shd w:val="clear" w:color="auto" w:fill="auto"/>
          </w:tcPr>
          <w:p w14:paraId="0A4E7FB4" w14:textId="07D4C072" w:rsidR="00583BE5" w:rsidRPr="0055326F" w:rsidRDefault="00583BE5" w:rsidP="00583BE5">
            <w:pPr>
              <w:jc w:val="center"/>
              <w:rPr>
                <w:rFonts w:asciiTheme="majorBidi" w:hAnsiTheme="majorBidi" w:cstheme="majorBidi"/>
                <w:lang w:val="lt-LT"/>
              </w:rPr>
            </w:pPr>
            <w:r w:rsidRPr="0055326F">
              <w:rPr>
                <w:rFonts w:asciiTheme="majorBidi" w:hAnsiTheme="majorBidi" w:cstheme="majorBidi"/>
                <w:color w:val="000000"/>
              </w:rPr>
              <w:t xml:space="preserve">6044 </w:t>
            </w:r>
          </w:p>
        </w:tc>
        <w:tc>
          <w:tcPr>
            <w:tcW w:w="2217" w:type="pct"/>
            <w:shd w:val="clear" w:color="auto" w:fill="auto"/>
          </w:tcPr>
          <w:p w14:paraId="0085D591" w14:textId="07E79362" w:rsidR="00583BE5" w:rsidRPr="0055326F" w:rsidRDefault="00583BE5" w:rsidP="00583BE5">
            <w:pPr>
              <w:jc w:val="center"/>
              <w:rPr>
                <w:rFonts w:asciiTheme="majorBidi" w:hAnsiTheme="majorBidi" w:cstheme="majorBidi"/>
                <w:lang w:val="lt-LT"/>
              </w:rPr>
            </w:pPr>
            <w:r w:rsidRPr="0055326F">
              <w:rPr>
                <w:rFonts w:asciiTheme="majorBidi" w:hAnsiTheme="majorBidi" w:cstheme="majorBidi"/>
                <w:color w:val="000000"/>
              </w:rPr>
              <w:t>0,00002</w:t>
            </w:r>
          </w:p>
        </w:tc>
      </w:tr>
      <w:tr w:rsidR="00583BE5" w:rsidRPr="0055326F" w14:paraId="04FC9B2D" w14:textId="77777777" w:rsidTr="00C2068C">
        <w:tc>
          <w:tcPr>
            <w:tcW w:w="1868" w:type="pct"/>
            <w:shd w:val="clear" w:color="auto" w:fill="auto"/>
          </w:tcPr>
          <w:p w14:paraId="6AD1E00A" w14:textId="4AE4947F" w:rsidR="00583BE5" w:rsidRPr="00324EC3" w:rsidRDefault="00583BE5" w:rsidP="00583BE5">
            <w:pPr>
              <w:rPr>
                <w:rFonts w:asciiTheme="majorBidi" w:hAnsiTheme="majorBidi" w:cstheme="majorBidi"/>
                <w:lang w:val="lt-LT"/>
              </w:rPr>
            </w:pPr>
            <w:r w:rsidRPr="00324EC3">
              <w:rPr>
                <w:rFonts w:asciiTheme="majorBidi" w:hAnsiTheme="majorBidi" w:cstheme="majorBidi"/>
                <w:color w:val="000000"/>
                <w:lang w:val="lt-LT"/>
              </w:rPr>
              <w:t xml:space="preserve">Kietosios dalelės deginant kietąjį, skystąjį arba dujinį kurą ar atliekas (dulkės) </w:t>
            </w:r>
          </w:p>
        </w:tc>
        <w:tc>
          <w:tcPr>
            <w:tcW w:w="915" w:type="pct"/>
            <w:shd w:val="clear" w:color="auto" w:fill="auto"/>
          </w:tcPr>
          <w:p w14:paraId="108CC77D" w14:textId="3E21B6FC" w:rsidR="00583BE5" w:rsidRPr="0055326F" w:rsidRDefault="00583BE5" w:rsidP="00583BE5">
            <w:pPr>
              <w:jc w:val="center"/>
              <w:rPr>
                <w:rFonts w:asciiTheme="majorBidi" w:hAnsiTheme="majorBidi" w:cstheme="majorBidi"/>
                <w:lang w:val="lt-LT"/>
              </w:rPr>
            </w:pPr>
            <w:r w:rsidRPr="0055326F">
              <w:rPr>
                <w:rFonts w:asciiTheme="majorBidi" w:hAnsiTheme="majorBidi" w:cstheme="majorBidi"/>
                <w:color w:val="000000"/>
              </w:rPr>
              <w:t xml:space="preserve">6486 </w:t>
            </w:r>
          </w:p>
        </w:tc>
        <w:tc>
          <w:tcPr>
            <w:tcW w:w="2217" w:type="pct"/>
            <w:shd w:val="clear" w:color="auto" w:fill="auto"/>
          </w:tcPr>
          <w:p w14:paraId="03CDB099" w14:textId="2E75BC23" w:rsidR="00583BE5" w:rsidRPr="0055326F" w:rsidRDefault="00583BE5" w:rsidP="00583BE5">
            <w:pPr>
              <w:jc w:val="center"/>
              <w:rPr>
                <w:rFonts w:asciiTheme="majorBidi" w:hAnsiTheme="majorBidi" w:cstheme="majorBidi"/>
                <w:lang w:val="lt-LT"/>
              </w:rPr>
            </w:pPr>
            <w:r w:rsidRPr="0055326F">
              <w:rPr>
                <w:rFonts w:asciiTheme="majorBidi" w:hAnsiTheme="majorBidi" w:cstheme="majorBidi"/>
                <w:color w:val="000000"/>
              </w:rPr>
              <w:t>0,003</w:t>
            </w:r>
          </w:p>
        </w:tc>
      </w:tr>
      <w:tr w:rsidR="009969A2" w:rsidRPr="0055326F" w14:paraId="32C6C1A5" w14:textId="77777777" w:rsidTr="00384930">
        <w:tc>
          <w:tcPr>
            <w:tcW w:w="1868" w:type="pct"/>
            <w:shd w:val="clear" w:color="auto" w:fill="auto"/>
          </w:tcPr>
          <w:p w14:paraId="3115B443" w14:textId="7846CB32" w:rsidR="009969A2" w:rsidRPr="00324EC3" w:rsidRDefault="009969A2" w:rsidP="009969A2">
            <w:pPr>
              <w:rPr>
                <w:rFonts w:asciiTheme="majorBidi" w:hAnsiTheme="majorBidi" w:cstheme="majorBidi"/>
                <w:lang w:val="lt-LT"/>
              </w:rPr>
            </w:pPr>
            <w:r w:rsidRPr="00324EC3">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p>
        </w:tc>
        <w:tc>
          <w:tcPr>
            <w:tcW w:w="915" w:type="pct"/>
            <w:shd w:val="clear" w:color="auto" w:fill="auto"/>
          </w:tcPr>
          <w:p w14:paraId="28B13E24" w14:textId="4EEE2CE2" w:rsidR="009969A2" w:rsidRPr="0055326F" w:rsidRDefault="009969A2" w:rsidP="009969A2">
            <w:pPr>
              <w:jc w:val="center"/>
              <w:rPr>
                <w:rFonts w:asciiTheme="majorBidi" w:hAnsiTheme="majorBidi" w:cstheme="majorBidi"/>
                <w:lang w:val="lt-LT"/>
              </w:rPr>
            </w:pPr>
            <w:r w:rsidRPr="0055326F">
              <w:rPr>
                <w:rFonts w:asciiTheme="majorBidi" w:hAnsiTheme="majorBidi" w:cstheme="majorBidi"/>
                <w:color w:val="000000"/>
              </w:rPr>
              <w:t xml:space="preserve">4281 </w:t>
            </w:r>
          </w:p>
        </w:tc>
        <w:tc>
          <w:tcPr>
            <w:tcW w:w="2217" w:type="pct"/>
            <w:shd w:val="clear" w:color="auto" w:fill="auto"/>
          </w:tcPr>
          <w:p w14:paraId="32A9AFB7" w14:textId="223CAD59" w:rsidR="009969A2" w:rsidRPr="0055326F" w:rsidRDefault="009969A2" w:rsidP="009969A2">
            <w:pPr>
              <w:jc w:val="center"/>
              <w:rPr>
                <w:rFonts w:asciiTheme="majorBidi" w:hAnsiTheme="majorBidi" w:cstheme="majorBidi"/>
                <w:lang w:val="lt-LT"/>
              </w:rPr>
            </w:pPr>
            <w:r w:rsidRPr="0055326F">
              <w:rPr>
                <w:rFonts w:asciiTheme="majorBidi" w:hAnsiTheme="majorBidi" w:cstheme="majorBidi"/>
                <w:color w:val="000000"/>
              </w:rPr>
              <w:t>9,6031</w:t>
            </w:r>
          </w:p>
        </w:tc>
      </w:tr>
      <w:tr w:rsidR="009969A2" w:rsidRPr="0055326F" w14:paraId="03FA6695" w14:textId="77777777" w:rsidTr="00736E74">
        <w:tc>
          <w:tcPr>
            <w:tcW w:w="1868" w:type="pct"/>
            <w:tcBorders>
              <w:top w:val="single" w:sz="4" w:space="0" w:color="auto"/>
              <w:left w:val="single" w:sz="4" w:space="0" w:color="auto"/>
              <w:bottom w:val="single" w:sz="4" w:space="0" w:color="auto"/>
              <w:right w:val="single" w:sz="4" w:space="0" w:color="auto"/>
            </w:tcBorders>
          </w:tcPr>
          <w:p w14:paraId="5C72EB1A" w14:textId="77777777" w:rsidR="009969A2" w:rsidRPr="00324EC3" w:rsidRDefault="009969A2" w:rsidP="009969A2">
            <w:pPr>
              <w:rPr>
                <w:rFonts w:asciiTheme="majorBidi" w:hAnsiTheme="majorBidi" w:cstheme="majorBidi"/>
                <w:lang w:val="lt-LT"/>
              </w:rPr>
            </w:pPr>
            <w:r w:rsidRPr="00324EC3">
              <w:rPr>
                <w:rFonts w:asciiTheme="majorBidi" w:hAnsiTheme="majorBidi" w:cstheme="majorBidi"/>
                <w:lang w:val="lt-LT"/>
              </w:rPr>
              <w:t>Lakieji organiniai junginiai (abėcėlės tvarka):</w:t>
            </w:r>
          </w:p>
        </w:tc>
        <w:tc>
          <w:tcPr>
            <w:tcW w:w="915" w:type="pct"/>
            <w:tcBorders>
              <w:top w:val="single" w:sz="4" w:space="0" w:color="auto"/>
              <w:left w:val="single" w:sz="4" w:space="0" w:color="auto"/>
              <w:bottom w:val="single" w:sz="4" w:space="0" w:color="auto"/>
              <w:right w:val="single" w:sz="4" w:space="0" w:color="auto"/>
            </w:tcBorders>
          </w:tcPr>
          <w:p w14:paraId="3FB21BF6" w14:textId="77777777" w:rsidR="009969A2" w:rsidRPr="0055326F" w:rsidRDefault="009969A2" w:rsidP="009969A2">
            <w:pPr>
              <w:jc w:val="center"/>
              <w:rPr>
                <w:rFonts w:asciiTheme="majorBidi" w:hAnsiTheme="majorBidi" w:cstheme="majorBidi"/>
                <w:lang w:val="lt-LT"/>
              </w:rPr>
            </w:pPr>
            <w:r w:rsidRPr="0055326F">
              <w:rPr>
                <w:rFonts w:asciiTheme="majorBidi" w:hAnsiTheme="majorBidi" w:cstheme="majorBidi"/>
                <w:lang w:val="lt-LT"/>
              </w:rPr>
              <w:t>XXXXXXXX</w:t>
            </w:r>
          </w:p>
        </w:tc>
        <w:tc>
          <w:tcPr>
            <w:tcW w:w="2217" w:type="pct"/>
            <w:tcBorders>
              <w:top w:val="single" w:sz="4" w:space="0" w:color="auto"/>
              <w:left w:val="single" w:sz="4" w:space="0" w:color="auto"/>
              <w:bottom w:val="single" w:sz="4" w:space="0" w:color="auto"/>
              <w:right w:val="single" w:sz="4" w:space="0" w:color="auto"/>
            </w:tcBorders>
          </w:tcPr>
          <w:p w14:paraId="2EE78C34" w14:textId="77777777" w:rsidR="009969A2" w:rsidRPr="0055326F" w:rsidRDefault="009969A2" w:rsidP="009969A2">
            <w:pPr>
              <w:jc w:val="center"/>
              <w:rPr>
                <w:rFonts w:asciiTheme="majorBidi" w:hAnsiTheme="majorBidi" w:cstheme="majorBidi"/>
                <w:lang w:val="lt-LT"/>
              </w:rPr>
            </w:pPr>
            <w:r w:rsidRPr="0055326F">
              <w:rPr>
                <w:rFonts w:asciiTheme="majorBidi" w:hAnsiTheme="majorBidi" w:cstheme="majorBidi"/>
                <w:lang w:val="lt-LT"/>
              </w:rPr>
              <w:t>-</w:t>
            </w:r>
          </w:p>
        </w:tc>
      </w:tr>
      <w:tr w:rsidR="009C38C1" w:rsidRPr="0055326F" w14:paraId="1D3D0897" w14:textId="77777777" w:rsidTr="00FD5A7F">
        <w:tc>
          <w:tcPr>
            <w:tcW w:w="1868" w:type="pct"/>
            <w:shd w:val="clear" w:color="auto" w:fill="auto"/>
          </w:tcPr>
          <w:p w14:paraId="383E24BE" w14:textId="794325A6" w:rsidR="009C38C1" w:rsidRPr="00324EC3" w:rsidRDefault="009C38C1" w:rsidP="009C38C1">
            <w:pPr>
              <w:rPr>
                <w:rFonts w:asciiTheme="majorBidi" w:hAnsiTheme="majorBidi" w:cstheme="majorBidi"/>
                <w:lang w:val="lt-LT"/>
              </w:rPr>
            </w:pPr>
            <w:r w:rsidRPr="00324EC3">
              <w:rPr>
                <w:rFonts w:asciiTheme="majorBidi" w:hAnsiTheme="majorBidi" w:cstheme="majorBidi"/>
                <w:color w:val="000000"/>
                <w:lang w:val="lt-LT"/>
              </w:rPr>
              <w:t>Lakieji organiniai junginiai, išskyrus metaną, nediferencijuoti pagal sudėtį (atskirus  junginius)</w:t>
            </w:r>
          </w:p>
        </w:tc>
        <w:tc>
          <w:tcPr>
            <w:tcW w:w="915" w:type="pct"/>
            <w:shd w:val="clear" w:color="auto" w:fill="auto"/>
          </w:tcPr>
          <w:p w14:paraId="431452DB" w14:textId="20084AD7" w:rsidR="009C38C1" w:rsidRPr="0055326F" w:rsidRDefault="009C38C1" w:rsidP="009C38C1">
            <w:pPr>
              <w:jc w:val="center"/>
              <w:rPr>
                <w:rFonts w:asciiTheme="majorBidi" w:hAnsiTheme="majorBidi" w:cstheme="majorBidi"/>
                <w:lang w:val="lt-LT"/>
              </w:rPr>
            </w:pPr>
            <w:r w:rsidRPr="0055326F">
              <w:rPr>
                <w:rFonts w:asciiTheme="majorBidi" w:hAnsiTheme="majorBidi" w:cstheme="majorBidi"/>
                <w:color w:val="000000"/>
              </w:rPr>
              <w:t xml:space="preserve">308 </w:t>
            </w:r>
          </w:p>
        </w:tc>
        <w:tc>
          <w:tcPr>
            <w:tcW w:w="2217" w:type="pct"/>
            <w:shd w:val="clear" w:color="auto" w:fill="auto"/>
          </w:tcPr>
          <w:p w14:paraId="7DBB807C" w14:textId="792BE58E" w:rsidR="009C38C1" w:rsidRPr="0055326F" w:rsidRDefault="009C38C1" w:rsidP="009C38C1">
            <w:pPr>
              <w:jc w:val="center"/>
              <w:rPr>
                <w:rFonts w:asciiTheme="majorBidi" w:hAnsiTheme="majorBidi" w:cstheme="majorBidi"/>
                <w:lang w:val="lt-LT"/>
              </w:rPr>
            </w:pPr>
            <w:r w:rsidRPr="0055326F">
              <w:rPr>
                <w:rFonts w:asciiTheme="majorBidi" w:hAnsiTheme="majorBidi" w:cstheme="majorBidi"/>
                <w:color w:val="000000"/>
              </w:rPr>
              <w:t>0,022</w:t>
            </w:r>
          </w:p>
        </w:tc>
      </w:tr>
      <w:tr w:rsidR="009C38C1" w:rsidRPr="0055326F" w14:paraId="012693E8" w14:textId="77777777" w:rsidTr="00736E74">
        <w:tc>
          <w:tcPr>
            <w:tcW w:w="1868" w:type="pct"/>
            <w:tcBorders>
              <w:top w:val="single" w:sz="4" w:space="0" w:color="auto"/>
              <w:left w:val="single" w:sz="4" w:space="0" w:color="auto"/>
              <w:bottom w:val="single" w:sz="4" w:space="0" w:color="auto"/>
              <w:right w:val="single" w:sz="4" w:space="0" w:color="auto"/>
            </w:tcBorders>
          </w:tcPr>
          <w:p w14:paraId="3DC324CE" w14:textId="77777777" w:rsidR="009C38C1" w:rsidRPr="00324EC3" w:rsidRDefault="009C38C1" w:rsidP="009C38C1">
            <w:pPr>
              <w:rPr>
                <w:rFonts w:asciiTheme="majorBidi" w:hAnsiTheme="majorBidi" w:cstheme="majorBidi"/>
                <w:lang w:val="lt-LT"/>
              </w:rPr>
            </w:pPr>
            <w:r w:rsidRPr="00324EC3">
              <w:rPr>
                <w:rFonts w:asciiTheme="majorBidi" w:hAnsiTheme="majorBidi" w:cstheme="majorBidi"/>
                <w:lang w:val="lt-LT"/>
              </w:rPr>
              <w:t>Kiti teršalai (abėcėlės tvarka):</w:t>
            </w:r>
          </w:p>
        </w:tc>
        <w:tc>
          <w:tcPr>
            <w:tcW w:w="915" w:type="pct"/>
            <w:tcBorders>
              <w:top w:val="single" w:sz="4" w:space="0" w:color="auto"/>
              <w:left w:val="single" w:sz="4" w:space="0" w:color="auto"/>
              <w:bottom w:val="single" w:sz="4" w:space="0" w:color="auto"/>
              <w:right w:val="single" w:sz="4" w:space="0" w:color="auto"/>
            </w:tcBorders>
          </w:tcPr>
          <w:p w14:paraId="0267C736" w14:textId="77777777" w:rsidR="009C38C1" w:rsidRPr="0055326F" w:rsidRDefault="009C38C1" w:rsidP="009C38C1">
            <w:pPr>
              <w:jc w:val="center"/>
              <w:rPr>
                <w:rFonts w:asciiTheme="majorBidi" w:hAnsiTheme="majorBidi" w:cstheme="majorBidi"/>
                <w:lang w:val="lt-LT"/>
              </w:rPr>
            </w:pPr>
            <w:r w:rsidRPr="0055326F">
              <w:rPr>
                <w:rFonts w:asciiTheme="majorBidi" w:hAnsiTheme="majorBidi" w:cstheme="majorBidi"/>
                <w:lang w:val="lt-LT"/>
              </w:rPr>
              <w:t>XXXXXXXX</w:t>
            </w:r>
          </w:p>
        </w:tc>
        <w:tc>
          <w:tcPr>
            <w:tcW w:w="2217" w:type="pct"/>
            <w:tcBorders>
              <w:top w:val="single" w:sz="4" w:space="0" w:color="auto"/>
              <w:left w:val="single" w:sz="4" w:space="0" w:color="auto"/>
              <w:bottom w:val="single" w:sz="4" w:space="0" w:color="auto"/>
              <w:right w:val="single" w:sz="4" w:space="0" w:color="auto"/>
            </w:tcBorders>
          </w:tcPr>
          <w:p w14:paraId="62520F6C" w14:textId="77777777" w:rsidR="009C38C1" w:rsidRPr="0055326F" w:rsidRDefault="009C38C1" w:rsidP="009C38C1">
            <w:pPr>
              <w:jc w:val="center"/>
              <w:rPr>
                <w:rFonts w:asciiTheme="majorBidi" w:hAnsiTheme="majorBidi" w:cstheme="majorBidi"/>
                <w:lang w:val="lt-LT"/>
              </w:rPr>
            </w:pPr>
            <w:r w:rsidRPr="0055326F">
              <w:rPr>
                <w:rFonts w:asciiTheme="majorBidi" w:hAnsiTheme="majorBidi" w:cstheme="majorBidi"/>
                <w:lang w:val="lt-LT"/>
              </w:rPr>
              <w:t>XXXXXXXXX</w:t>
            </w:r>
          </w:p>
        </w:tc>
      </w:tr>
      <w:tr w:rsidR="008B6EF2" w:rsidRPr="0055326F" w14:paraId="1292C104" w14:textId="77777777" w:rsidTr="000524FD">
        <w:tc>
          <w:tcPr>
            <w:tcW w:w="1868" w:type="pct"/>
            <w:shd w:val="clear" w:color="auto" w:fill="auto"/>
          </w:tcPr>
          <w:p w14:paraId="4004E474" w14:textId="279CFB6B" w:rsidR="008B6EF2" w:rsidRPr="00324EC3" w:rsidRDefault="008B6EF2" w:rsidP="008B6EF2">
            <w:pPr>
              <w:rPr>
                <w:rFonts w:asciiTheme="majorBidi" w:hAnsiTheme="majorBidi" w:cstheme="majorBidi"/>
                <w:lang w:val="lt-LT"/>
              </w:rPr>
            </w:pPr>
            <w:r w:rsidRPr="00324EC3">
              <w:rPr>
                <w:rFonts w:asciiTheme="majorBidi" w:hAnsiTheme="majorBidi" w:cstheme="majorBidi"/>
                <w:color w:val="000000"/>
                <w:lang w:val="lt-LT"/>
              </w:rPr>
              <w:t xml:space="preserve">Anglies monoksidas (A) </w:t>
            </w:r>
          </w:p>
        </w:tc>
        <w:tc>
          <w:tcPr>
            <w:tcW w:w="915" w:type="pct"/>
            <w:shd w:val="clear" w:color="auto" w:fill="auto"/>
          </w:tcPr>
          <w:p w14:paraId="16BD0053" w14:textId="4C65EF78" w:rsidR="008B6EF2" w:rsidRPr="0055326F" w:rsidRDefault="008B6EF2" w:rsidP="008B6EF2">
            <w:pPr>
              <w:jc w:val="center"/>
              <w:rPr>
                <w:rFonts w:asciiTheme="majorBidi" w:hAnsiTheme="majorBidi" w:cstheme="majorBidi"/>
                <w:lang w:val="lt-LT"/>
              </w:rPr>
            </w:pPr>
            <w:r w:rsidRPr="0055326F">
              <w:rPr>
                <w:rFonts w:asciiTheme="majorBidi" w:hAnsiTheme="majorBidi" w:cstheme="majorBidi"/>
                <w:color w:val="000000"/>
              </w:rPr>
              <w:t xml:space="preserve">177 </w:t>
            </w:r>
          </w:p>
        </w:tc>
        <w:tc>
          <w:tcPr>
            <w:tcW w:w="2217" w:type="pct"/>
            <w:shd w:val="clear" w:color="auto" w:fill="auto"/>
          </w:tcPr>
          <w:p w14:paraId="6BC22859" w14:textId="7DA09FE3" w:rsidR="008B6EF2" w:rsidRPr="0055326F" w:rsidRDefault="008B6EF2" w:rsidP="008B6EF2">
            <w:pPr>
              <w:jc w:val="center"/>
              <w:rPr>
                <w:rFonts w:asciiTheme="majorBidi" w:hAnsiTheme="majorBidi" w:cstheme="majorBidi"/>
                <w:lang w:val="lt-LT"/>
              </w:rPr>
            </w:pPr>
            <w:r w:rsidRPr="0055326F">
              <w:rPr>
                <w:rFonts w:asciiTheme="majorBidi" w:hAnsiTheme="majorBidi" w:cstheme="majorBidi"/>
                <w:color w:val="000000"/>
              </w:rPr>
              <w:t>0,006</w:t>
            </w:r>
          </w:p>
        </w:tc>
      </w:tr>
      <w:tr w:rsidR="008B6EF2" w:rsidRPr="0055326F" w14:paraId="7F566F2A" w14:textId="77777777" w:rsidTr="000524FD">
        <w:tc>
          <w:tcPr>
            <w:tcW w:w="1868" w:type="pct"/>
            <w:shd w:val="clear" w:color="auto" w:fill="auto"/>
          </w:tcPr>
          <w:p w14:paraId="1076504F" w14:textId="1622CABE" w:rsidR="008B6EF2" w:rsidRPr="00324EC3" w:rsidRDefault="008B6EF2" w:rsidP="008B6EF2">
            <w:pPr>
              <w:rPr>
                <w:rFonts w:asciiTheme="majorBidi" w:hAnsiTheme="majorBidi" w:cstheme="majorBidi"/>
                <w:lang w:val="lt-LT"/>
              </w:rPr>
            </w:pPr>
            <w:r w:rsidRPr="00324EC3">
              <w:rPr>
                <w:rFonts w:asciiTheme="majorBidi" w:hAnsiTheme="majorBidi" w:cstheme="majorBidi"/>
                <w:color w:val="000000"/>
                <w:lang w:val="lt-LT"/>
              </w:rPr>
              <w:t xml:space="preserve">Anglies monoksidas (B) </w:t>
            </w:r>
          </w:p>
        </w:tc>
        <w:tc>
          <w:tcPr>
            <w:tcW w:w="915" w:type="pct"/>
            <w:shd w:val="clear" w:color="auto" w:fill="auto"/>
          </w:tcPr>
          <w:p w14:paraId="25F38F3D" w14:textId="4FC8977D" w:rsidR="008B6EF2" w:rsidRPr="0055326F" w:rsidRDefault="008B6EF2" w:rsidP="008B6EF2">
            <w:pPr>
              <w:jc w:val="center"/>
              <w:rPr>
                <w:rFonts w:asciiTheme="majorBidi" w:hAnsiTheme="majorBidi" w:cstheme="majorBidi"/>
                <w:lang w:val="lt-LT"/>
              </w:rPr>
            </w:pPr>
            <w:r w:rsidRPr="0055326F">
              <w:rPr>
                <w:rFonts w:asciiTheme="majorBidi" w:hAnsiTheme="majorBidi" w:cstheme="majorBidi"/>
                <w:color w:val="000000"/>
              </w:rPr>
              <w:t xml:space="preserve">5917 </w:t>
            </w:r>
          </w:p>
        </w:tc>
        <w:tc>
          <w:tcPr>
            <w:tcW w:w="2217" w:type="pct"/>
            <w:shd w:val="clear" w:color="auto" w:fill="auto"/>
          </w:tcPr>
          <w:p w14:paraId="0BCAD4E8" w14:textId="5D6886A7" w:rsidR="008B6EF2" w:rsidRPr="0055326F" w:rsidRDefault="008B6EF2" w:rsidP="008B6EF2">
            <w:pPr>
              <w:jc w:val="center"/>
              <w:rPr>
                <w:rFonts w:asciiTheme="majorBidi" w:hAnsiTheme="majorBidi" w:cstheme="majorBidi"/>
                <w:lang w:val="lt-LT"/>
              </w:rPr>
            </w:pPr>
            <w:r w:rsidRPr="0055326F">
              <w:rPr>
                <w:rFonts w:asciiTheme="majorBidi" w:hAnsiTheme="majorBidi" w:cstheme="majorBidi"/>
                <w:color w:val="000000"/>
              </w:rPr>
              <w:t>0,223</w:t>
            </w:r>
          </w:p>
        </w:tc>
      </w:tr>
      <w:tr w:rsidR="000B38F8" w:rsidRPr="0055326F" w14:paraId="2AC28B76" w14:textId="77777777" w:rsidTr="00273BFF">
        <w:tc>
          <w:tcPr>
            <w:tcW w:w="1868" w:type="pct"/>
            <w:shd w:val="clear" w:color="auto" w:fill="auto"/>
          </w:tcPr>
          <w:p w14:paraId="504878CB" w14:textId="671AC3A1" w:rsidR="000B38F8" w:rsidRPr="00324EC3" w:rsidRDefault="000B38F8" w:rsidP="000B38F8">
            <w:pPr>
              <w:rPr>
                <w:rFonts w:asciiTheme="majorBidi" w:hAnsiTheme="majorBidi" w:cstheme="majorBidi"/>
                <w:lang w:val="lt-LT"/>
              </w:rPr>
            </w:pPr>
            <w:r w:rsidRPr="00324EC3">
              <w:rPr>
                <w:rFonts w:asciiTheme="majorBidi" w:hAnsiTheme="majorBidi" w:cstheme="majorBidi"/>
                <w:color w:val="000000"/>
                <w:lang w:val="lt-LT"/>
              </w:rPr>
              <w:t xml:space="preserve">Anglies monoksidas (C) </w:t>
            </w:r>
          </w:p>
        </w:tc>
        <w:tc>
          <w:tcPr>
            <w:tcW w:w="915" w:type="pct"/>
            <w:shd w:val="clear" w:color="auto" w:fill="auto"/>
          </w:tcPr>
          <w:p w14:paraId="074EDF16" w14:textId="08CFDB26" w:rsidR="000B38F8" w:rsidRPr="0055326F" w:rsidRDefault="000B38F8" w:rsidP="000B38F8">
            <w:pPr>
              <w:jc w:val="center"/>
              <w:rPr>
                <w:rFonts w:asciiTheme="majorBidi" w:hAnsiTheme="majorBidi" w:cstheme="majorBidi"/>
                <w:lang w:val="lt-LT"/>
              </w:rPr>
            </w:pPr>
            <w:r w:rsidRPr="0055326F">
              <w:rPr>
                <w:rFonts w:asciiTheme="majorBidi" w:hAnsiTheme="majorBidi" w:cstheme="majorBidi"/>
                <w:color w:val="000000"/>
              </w:rPr>
              <w:t xml:space="preserve">6069 </w:t>
            </w:r>
          </w:p>
        </w:tc>
        <w:tc>
          <w:tcPr>
            <w:tcW w:w="2217" w:type="pct"/>
            <w:shd w:val="clear" w:color="auto" w:fill="auto"/>
          </w:tcPr>
          <w:p w14:paraId="77D11293" w14:textId="2916E43F" w:rsidR="000B38F8" w:rsidRPr="0055326F" w:rsidRDefault="000B38F8" w:rsidP="000B38F8">
            <w:pPr>
              <w:jc w:val="center"/>
              <w:rPr>
                <w:rFonts w:asciiTheme="majorBidi" w:hAnsiTheme="majorBidi" w:cstheme="majorBidi"/>
                <w:lang w:val="lt-LT"/>
              </w:rPr>
            </w:pPr>
            <w:r w:rsidRPr="0055326F">
              <w:rPr>
                <w:rFonts w:asciiTheme="majorBidi" w:hAnsiTheme="majorBidi" w:cstheme="majorBidi"/>
                <w:color w:val="000000"/>
              </w:rPr>
              <w:t>0,00009</w:t>
            </w:r>
          </w:p>
        </w:tc>
      </w:tr>
      <w:tr w:rsidR="000B38F8" w:rsidRPr="0055326F" w14:paraId="683D7A99" w14:textId="77777777" w:rsidTr="00273BFF">
        <w:tc>
          <w:tcPr>
            <w:tcW w:w="1868" w:type="pct"/>
            <w:shd w:val="clear" w:color="auto" w:fill="auto"/>
          </w:tcPr>
          <w:p w14:paraId="489C2D0B" w14:textId="7C2E1E8B" w:rsidR="000B38F8" w:rsidRPr="00324EC3" w:rsidRDefault="00E82526" w:rsidP="000B38F8">
            <w:pPr>
              <w:rPr>
                <w:rFonts w:asciiTheme="majorBidi" w:hAnsiTheme="majorBidi" w:cstheme="majorBidi"/>
                <w:lang w:val="lt-LT"/>
              </w:rPr>
            </w:pPr>
            <w:r w:rsidRPr="00324EC3">
              <w:rPr>
                <w:rFonts w:asciiTheme="majorBidi" w:hAnsiTheme="majorBidi" w:cstheme="majorBidi"/>
                <w:color w:val="000000"/>
                <w:lang w:val="lt-LT"/>
              </w:rPr>
              <w:t>G</w:t>
            </w:r>
            <w:r w:rsidR="000B38F8" w:rsidRPr="00324EC3">
              <w:rPr>
                <w:rFonts w:asciiTheme="majorBidi" w:hAnsiTheme="majorBidi" w:cstheme="majorBidi"/>
                <w:color w:val="000000"/>
                <w:lang w:val="lt-LT"/>
              </w:rPr>
              <w:t xml:space="preserve">eležis ir jos junginiai (kaip geležis) </w:t>
            </w:r>
          </w:p>
        </w:tc>
        <w:tc>
          <w:tcPr>
            <w:tcW w:w="915" w:type="pct"/>
            <w:shd w:val="clear" w:color="auto" w:fill="auto"/>
          </w:tcPr>
          <w:p w14:paraId="2A78DA69" w14:textId="060EFCCF" w:rsidR="000B38F8" w:rsidRPr="0055326F" w:rsidRDefault="000B38F8" w:rsidP="000B38F8">
            <w:pPr>
              <w:jc w:val="center"/>
              <w:rPr>
                <w:rFonts w:asciiTheme="majorBidi" w:hAnsiTheme="majorBidi" w:cstheme="majorBidi"/>
                <w:lang w:val="lt-LT"/>
              </w:rPr>
            </w:pPr>
            <w:r w:rsidRPr="0055326F">
              <w:rPr>
                <w:rFonts w:asciiTheme="majorBidi" w:hAnsiTheme="majorBidi" w:cstheme="majorBidi"/>
                <w:color w:val="000000"/>
              </w:rPr>
              <w:t xml:space="preserve">3113 </w:t>
            </w:r>
          </w:p>
        </w:tc>
        <w:tc>
          <w:tcPr>
            <w:tcW w:w="2217" w:type="pct"/>
            <w:shd w:val="clear" w:color="auto" w:fill="auto"/>
          </w:tcPr>
          <w:p w14:paraId="795FB8B2" w14:textId="080535B1" w:rsidR="000B38F8" w:rsidRPr="0055326F" w:rsidRDefault="000B38F8" w:rsidP="000B38F8">
            <w:pPr>
              <w:jc w:val="center"/>
              <w:rPr>
                <w:rFonts w:asciiTheme="majorBidi" w:hAnsiTheme="majorBidi" w:cstheme="majorBidi"/>
                <w:lang w:val="lt-LT"/>
              </w:rPr>
            </w:pPr>
            <w:r w:rsidRPr="0055326F">
              <w:rPr>
                <w:rFonts w:asciiTheme="majorBidi" w:hAnsiTheme="majorBidi" w:cstheme="majorBidi"/>
                <w:color w:val="000000"/>
              </w:rPr>
              <w:t>0,0007</w:t>
            </w:r>
          </w:p>
        </w:tc>
      </w:tr>
      <w:tr w:rsidR="000B38F8" w:rsidRPr="0055326F" w14:paraId="358BBC83" w14:textId="77777777" w:rsidTr="00273BFF">
        <w:tc>
          <w:tcPr>
            <w:tcW w:w="1868" w:type="pct"/>
            <w:shd w:val="clear" w:color="auto" w:fill="auto"/>
          </w:tcPr>
          <w:p w14:paraId="22D275DE" w14:textId="6776971A" w:rsidR="000B38F8" w:rsidRPr="00324EC3" w:rsidRDefault="00E82526" w:rsidP="000B38F8">
            <w:pPr>
              <w:rPr>
                <w:rFonts w:asciiTheme="majorBidi" w:hAnsiTheme="majorBidi" w:cstheme="majorBidi"/>
                <w:lang w:val="lt-LT"/>
              </w:rPr>
            </w:pPr>
            <w:r w:rsidRPr="00324EC3">
              <w:rPr>
                <w:rFonts w:asciiTheme="majorBidi" w:hAnsiTheme="majorBidi" w:cstheme="majorBidi"/>
                <w:color w:val="000000"/>
                <w:lang w:val="lt-LT"/>
              </w:rPr>
              <w:t>M</w:t>
            </w:r>
            <w:r w:rsidR="000B38F8" w:rsidRPr="00324EC3">
              <w:rPr>
                <w:rFonts w:asciiTheme="majorBidi" w:hAnsiTheme="majorBidi" w:cstheme="majorBidi"/>
                <w:color w:val="000000"/>
                <w:lang w:val="lt-LT"/>
              </w:rPr>
              <w:t xml:space="preserve">anganas, mangano oksidai ir kiti junginiai (kaip mangano dioksidas) </w:t>
            </w:r>
          </w:p>
        </w:tc>
        <w:tc>
          <w:tcPr>
            <w:tcW w:w="915" w:type="pct"/>
            <w:shd w:val="clear" w:color="auto" w:fill="auto"/>
          </w:tcPr>
          <w:p w14:paraId="7F0094EB" w14:textId="7CBB7792" w:rsidR="000B38F8" w:rsidRPr="0055326F" w:rsidRDefault="000B38F8" w:rsidP="000B38F8">
            <w:pPr>
              <w:jc w:val="center"/>
              <w:rPr>
                <w:rFonts w:asciiTheme="majorBidi" w:hAnsiTheme="majorBidi" w:cstheme="majorBidi"/>
                <w:lang w:val="lt-LT"/>
              </w:rPr>
            </w:pPr>
            <w:r w:rsidRPr="0055326F">
              <w:rPr>
                <w:rFonts w:asciiTheme="majorBidi" w:hAnsiTheme="majorBidi" w:cstheme="majorBidi"/>
                <w:color w:val="000000"/>
              </w:rPr>
              <w:t xml:space="preserve">3516 </w:t>
            </w:r>
          </w:p>
        </w:tc>
        <w:tc>
          <w:tcPr>
            <w:tcW w:w="2217" w:type="pct"/>
            <w:shd w:val="clear" w:color="auto" w:fill="auto"/>
          </w:tcPr>
          <w:p w14:paraId="545E0251" w14:textId="3EE7126D" w:rsidR="000B38F8" w:rsidRPr="0055326F" w:rsidRDefault="000B38F8" w:rsidP="000B38F8">
            <w:pPr>
              <w:jc w:val="center"/>
              <w:rPr>
                <w:rFonts w:asciiTheme="majorBidi" w:hAnsiTheme="majorBidi" w:cstheme="majorBidi"/>
                <w:lang w:val="lt-LT"/>
              </w:rPr>
            </w:pPr>
            <w:r w:rsidRPr="0055326F">
              <w:rPr>
                <w:rFonts w:asciiTheme="majorBidi" w:hAnsiTheme="majorBidi" w:cstheme="majorBidi"/>
                <w:color w:val="000000"/>
              </w:rPr>
              <w:t>0,00008</w:t>
            </w:r>
          </w:p>
        </w:tc>
      </w:tr>
      <w:tr w:rsidR="000B38F8" w:rsidRPr="0055326F" w14:paraId="2B216335" w14:textId="77777777" w:rsidTr="00273BFF">
        <w:tc>
          <w:tcPr>
            <w:tcW w:w="1868" w:type="pct"/>
            <w:shd w:val="clear" w:color="auto" w:fill="auto"/>
          </w:tcPr>
          <w:p w14:paraId="35236880" w14:textId="6503D04B" w:rsidR="000B38F8" w:rsidRPr="00324EC3" w:rsidRDefault="00E82526" w:rsidP="000B38F8">
            <w:pPr>
              <w:rPr>
                <w:rFonts w:asciiTheme="majorBidi" w:hAnsiTheme="majorBidi" w:cstheme="majorBidi"/>
                <w:lang w:val="lt-LT"/>
              </w:rPr>
            </w:pPr>
            <w:r w:rsidRPr="00324EC3">
              <w:rPr>
                <w:rFonts w:asciiTheme="majorBidi" w:hAnsiTheme="majorBidi" w:cstheme="majorBidi"/>
                <w:color w:val="000000"/>
                <w:lang w:val="lt-LT"/>
              </w:rPr>
              <w:t>C</w:t>
            </w:r>
            <w:r w:rsidR="000B38F8" w:rsidRPr="00324EC3">
              <w:rPr>
                <w:rFonts w:asciiTheme="majorBidi" w:hAnsiTheme="majorBidi" w:cstheme="majorBidi"/>
                <w:color w:val="000000"/>
                <w:lang w:val="lt-LT"/>
              </w:rPr>
              <w:t xml:space="preserve">hromas </w:t>
            </w:r>
            <w:proofErr w:type="spellStart"/>
            <w:r w:rsidR="000B38F8" w:rsidRPr="00324EC3">
              <w:rPr>
                <w:rFonts w:asciiTheme="majorBidi" w:hAnsiTheme="majorBidi" w:cstheme="majorBidi"/>
                <w:color w:val="000000"/>
                <w:lang w:val="lt-LT"/>
              </w:rPr>
              <w:t>šešiavalentis</w:t>
            </w:r>
            <w:proofErr w:type="spellEnd"/>
            <w:r w:rsidR="000B38F8" w:rsidRPr="00324EC3">
              <w:rPr>
                <w:rFonts w:asciiTheme="majorBidi" w:hAnsiTheme="majorBidi" w:cstheme="majorBidi"/>
                <w:color w:val="000000"/>
                <w:lang w:val="lt-LT"/>
              </w:rPr>
              <w:t xml:space="preserve"> (kaip chromo </w:t>
            </w:r>
            <w:proofErr w:type="spellStart"/>
            <w:r w:rsidR="000B38F8" w:rsidRPr="00324EC3">
              <w:rPr>
                <w:rFonts w:asciiTheme="majorBidi" w:hAnsiTheme="majorBidi" w:cstheme="majorBidi"/>
                <w:color w:val="000000"/>
                <w:lang w:val="lt-LT"/>
              </w:rPr>
              <w:t>trioksidas</w:t>
            </w:r>
            <w:proofErr w:type="spellEnd"/>
            <w:r w:rsidR="000B38F8" w:rsidRPr="00324EC3">
              <w:rPr>
                <w:rFonts w:asciiTheme="majorBidi" w:hAnsiTheme="majorBidi" w:cstheme="majorBidi"/>
                <w:color w:val="000000"/>
                <w:lang w:val="lt-LT"/>
              </w:rPr>
              <w:t xml:space="preserve">) </w:t>
            </w:r>
          </w:p>
        </w:tc>
        <w:tc>
          <w:tcPr>
            <w:tcW w:w="915" w:type="pct"/>
            <w:shd w:val="clear" w:color="auto" w:fill="auto"/>
          </w:tcPr>
          <w:p w14:paraId="2A6CC34E" w14:textId="335D4FE1" w:rsidR="000B38F8" w:rsidRPr="0055326F" w:rsidRDefault="000B38F8" w:rsidP="000B38F8">
            <w:pPr>
              <w:jc w:val="center"/>
              <w:rPr>
                <w:rFonts w:asciiTheme="majorBidi" w:hAnsiTheme="majorBidi" w:cstheme="majorBidi"/>
                <w:lang w:val="lt-LT"/>
              </w:rPr>
            </w:pPr>
            <w:r w:rsidRPr="0055326F">
              <w:rPr>
                <w:rFonts w:asciiTheme="majorBidi" w:hAnsiTheme="majorBidi" w:cstheme="majorBidi"/>
                <w:color w:val="000000"/>
              </w:rPr>
              <w:t xml:space="preserve">2721 </w:t>
            </w:r>
          </w:p>
        </w:tc>
        <w:tc>
          <w:tcPr>
            <w:tcW w:w="2217" w:type="pct"/>
            <w:shd w:val="clear" w:color="auto" w:fill="auto"/>
          </w:tcPr>
          <w:p w14:paraId="298D41C8" w14:textId="1DCE2E40" w:rsidR="000B38F8" w:rsidRPr="0055326F" w:rsidRDefault="000B38F8" w:rsidP="000B38F8">
            <w:pPr>
              <w:jc w:val="center"/>
              <w:rPr>
                <w:rFonts w:asciiTheme="majorBidi" w:hAnsiTheme="majorBidi" w:cstheme="majorBidi"/>
                <w:lang w:val="lt-LT"/>
              </w:rPr>
            </w:pPr>
            <w:r w:rsidRPr="0055326F">
              <w:rPr>
                <w:rFonts w:asciiTheme="majorBidi" w:hAnsiTheme="majorBidi" w:cstheme="majorBidi"/>
                <w:color w:val="000000"/>
              </w:rPr>
              <w:t>0,0000006</w:t>
            </w:r>
          </w:p>
        </w:tc>
      </w:tr>
      <w:tr w:rsidR="000B38F8" w:rsidRPr="0055326F" w14:paraId="48E3513D" w14:textId="77777777" w:rsidTr="00736E74">
        <w:tc>
          <w:tcPr>
            <w:tcW w:w="1868" w:type="pct"/>
            <w:tcBorders>
              <w:top w:val="single" w:sz="4" w:space="0" w:color="auto"/>
              <w:left w:val="nil"/>
              <w:bottom w:val="nil"/>
              <w:right w:val="single" w:sz="4" w:space="0" w:color="auto"/>
            </w:tcBorders>
          </w:tcPr>
          <w:p w14:paraId="0E1C7412" w14:textId="77777777" w:rsidR="000B38F8" w:rsidRPr="0055326F" w:rsidRDefault="000B38F8" w:rsidP="000B38F8">
            <w:pPr>
              <w:rPr>
                <w:rFonts w:asciiTheme="majorBidi" w:hAnsiTheme="majorBidi" w:cstheme="majorBidi"/>
                <w:lang w:val="lt-LT"/>
              </w:rPr>
            </w:pPr>
          </w:p>
        </w:tc>
        <w:tc>
          <w:tcPr>
            <w:tcW w:w="915" w:type="pct"/>
            <w:tcBorders>
              <w:top w:val="single" w:sz="4" w:space="0" w:color="auto"/>
              <w:left w:val="single" w:sz="4" w:space="0" w:color="auto"/>
              <w:bottom w:val="single" w:sz="4" w:space="0" w:color="auto"/>
              <w:right w:val="single" w:sz="4" w:space="0" w:color="auto"/>
            </w:tcBorders>
          </w:tcPr>
          <w:p w14:paraId="749D99AC" w14:textId="77777777" w:rsidR="000B38F8" w:rsidRPr="0055326F" w:rsidRDefault="000B38F8" w:rsidP="000B38F8">
            <w:pPr>
              <w:jc w:val="right"/>
              <w:rPr>
                <w:rFonts w:asciiTheme="majorBidi" w:hAnsiTheme="majorBidi" w:cstheme="majorBidi"/>
                <w:lang w:val="lt-LT"/>
              </w:rPr>
            </w:pPr>
            <w:r w:rsidRPr="0055326F">
              <w:rPr>
                <w:rFonts w:asciiTheme="majorBidi" w:hAnsiTheme="majorBidi" w:cstheme="majorBidi"/>
                <w:lang w:val="lt-LT"/>
              </w:rPr>
              <w:t>Iš viso:</w:t>
            </w:r>
          </w:p>
        </w:tc>
        <w:tc>
          <w:tcPr>
            <w:tcW w:w="2217" w:type="pct"/>
            <w:tcBorders>
              <w:top w:val="single" w:sz="4" w:space="0" w:color="auto"/>
              <w:left w:val="single" w:sz="4" w:space="0" w:color="auto"/>
              <w:bottom w:val="single" w:sz="4" w:space="0" w:color="auto"/>
              <w:right w:val="single" w:sz="4" w:space="0" w:color="auto"/>
            </w:tcBorders>
          </w:tcPr>
          <w:p w14:paraId="5D1D5218" w14:textId="743EF1B0" w:rsidR="000B38F8" w:rsidRPr="0055326F" w:rsidRDefault="000B38F8" w:rsidP="000B38F8">
            <w:pPr>
              <w:jc w:val="center"/>
              <w:rPr>
                <w:rFonts w:asciiTheme="majorBidi" w:hAnsiTheme="majorBidi" w:cstheme="majorBidi"/>
                <w:b/>
                <w:lang w:val="lt-LT"/>
              </w:rPr>
            </w:pPr>
            <w:r w:rsidRPr="0055326F">
              <w:rPr>
                <w:rFonts w:asciiTheme="majorBidi" w:hAnsiTheme="majorBidi" w:cstheme="majorBidi"/>
                <w:b/>
                <w:lang w:val="lt-LT"/>
              </w:rPr>
              <w:t>10,288</w:t>
            </w:r>
          </w:p>
        </w:tc>
      </w:tr>
    </w:tbl>
    <w:p w14:paraId="5DB221EC" w14:textId="77777777" w:rsidR="0052028C" w:rsidRPr="0055326F" w:rsidRDefault="0052028C" w:rsidP="00076763">
      <w:pPr>
        <w:spacing w:before="100" w:beforeAutospacing="1" w:after="100" w:afterAutospacing="1"/>
        <w:ind w:firstLine="567"/>
        <w:jc w:val="both"/>
        <w:rPr>
          <w:rFonts w:asciiTheme="majorBidi" w:hAnsiTheme="majorBidi" w:cstheme="majorBidi"/>
          <w:b/>
          <w:bCs/>
          <w:lang w:val="lt-LT"/>
        </w:rPr>
      </w:pPr>
    </w:p>
    <w:p w14:paraId="48ECD029" w14:textId="77777777" w:rsidR="00324EC3" w:rsidRDefault="00324EC3" w:rsidP="0052028C">
      <w:pPr>
        <w:spacing w:before="100" w:beforeAutospacing="1" w:after="100" w:afterAutospacing="1"/>
        <w:ind w:firstLine="567"/>
        <w:jc w:val="both"/>
        <w:rPr>
          <w:rFonts w:asciiTheme="majorBidi" w:hAnsiTheme="majorBidi" w:cstheme="majorBidi"/>
          <w:b/>
          <w:bCs/>
          <w:lang w:val="lt-LT"/>
        </w:rPr>
      </w:pPr>
    </w:p>
    <w:p w14:paraId="7F033B2D" w14:textId="41DFFCAA" w:rsidR="00EB3E43" w:rsidRPr="0055326F" w:rsidRDefault="00F57FBD" w:rsidP="0052028C">
      <w:pPr>
        <w:spacing w:before="100" w:beforeAutospacing="1" w:after="100" w:afterAutospacing="1"/>
        <w:ind w:firstLine="567"/>
        <w:jc w:val="both"/>
        <w:rPr>
          <w:rFonts w:asciiTheme="majorBidi" w:hAnsiTheme="majorBidi" w:cstheme="majorBidi"/>
          <w:lang w:val="lt-LT"/>
        </w:rPr>
      </w:pPr>
      <w:r w:rsidRPr="0055326F">
        <w:rPr>
          <w:rFonts w:asciiTheme="majorBidi" w:hAnsiTheme="majorBidi" w:cstheme="majorBidi"/>
          <w:b/>
          <w:bCs/>
          <w:lang w:val="lt-LT"/>
        </w:rPr>
        <w:t>7 lentelė. Leidžiama tarša į aplinkos orą</w:t>
      </w:r>
      <w:r w:rsidRPr="0055326F">
        <w:rPr>
          <w:rFonts w:asciiTheme="majorBidi" w:hAnsiTheme="majorBidi" w:cstheme="majorBidi"/>
          <w:lang w:val="lt-LT"/>
        </w:rPr>
        <w:t> </w:t>
      </w:r>
    </w:p>
    <w:p w14:paraId="76408D5E" w14:textId="0F0607C7" w:rsidR="00BA2852" w:rsidRPr="0055326F" w:rsidRDefault="00BA2852" w:rsidP="00076763">
      <w:pPr>
        <w:tabs>
          <w:tab w:val="left" w:leader="underscore" w:pos="8901"/>
        </w:tabs>
        <w:rPr>
          <w:rFonts w:asciiTheme="majorBidi" w:hAnsiTheme="majorBidi" w:cstheme="majorBidi"/>
          <w:lang w:val="lt-LT" w:eastAsia="lt-LT"/>
        </w:rPr>
      </w:pPr>
      <w:r w:rsidRPr="0055326F">
        <w:rPr>
          <w:rFonts w:asciiTheme="majorBidi" w:hAnsiTheme="majorBidi" w:cstheme="majorBidi"/>
          <w:lang w:val="lt-LT" w:eastAsia="lt-LT"/>
        </w:rPr>
        <w:t xml:space="preserve">Įrenginio pavadinimas </w:t>
      </w:r>
      <w:r w:rsidR="00EA2EB2" w:rsidRPr="0055326F">
        <w:rPr>
          <w:rFonts w:asciiTheme="majorBidi" w:hAnsiTheme="majorBidi" w:cstheme="majorBidi"/>
          <w:u w:val="single"/>
          <w:lang w:val="lt-LT" w:eastAsia="lt-LT"/>
        </w:rPr>
        <w:t>UAB „Granitinė skalda“ pelenų ir šlako atliekų laikymas ir apdorojimas</w:t>
      </w:r>
      <w:r w:rsidR="00EA2EB2" w:rsidRPr="0055326F">
        <w:rPr>
          <w:rFonts w:asciiTheme="majorBidi" w:hAnsiTheme="majorBidi" w:cstheme="majorBidi"/>
          <w:lang w:val="lt-LT" w:eastAsia="lt-LT"/>
        </w:rPr>
        <w:t xml:space="preserve"> </w:t>
      </w:r>
    </w:p>
    <w:p w14:paraId="29537352" w14:textId="77777777" w:rsidR="00415C68" w:rsidRPr="0055326F" w:rsidRDefault="00415C68" w:rsidP="00076763">
      <w:pPr>
        <w:tabs>
          <w:tab w:val="left" w:leader="underscore" w:pos="8901"/>
        </w:tabs>
        <w:rPr>
          <w:rFonts w:asciiTheme="majorBidi" w:hAnsiTheme="majorBidi" w:cstheme="majorBidi"/>
          <w:b/>
          <w:i/>
          <w:u w:val="single"/>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6"/>
        <w:gridCol w:w="1443"/>
        <w:gridCol w:w="3392"/>
        <w:gridCol w:w="1329"/>
        <w:gridCol w:w="1382"/>
        <w:gridCol w:w="1623"/>
        <w:gridCol w:w="1900"/>
      </w:tblGrid>
      <w:tr w:rsidR="002C76B8" w:rsidRPr="0055326F" w14:paraId="03ACDD89" w14:textId="77777777" w:rsidTr="00BF62FB">
        <w:trPr>
          <w:jc w:val="center"/>
        </w:trPr>
        <w:tc>
          <w:tcPr>
            <w:tcW w:w="1003" w:type="pct"/>
            <w:vMerge w:val="restart"/>
            <w:shd w:val="clear" w:color="auto" w:fill="auto"/>
            <w:vAlign w:val="center"/>
          </w:tcPr>
          <w:p w14:paraId="067F445B" w14:textId="77777777" w:rsidR="002C76B8" w:rsidRPr="0055326F" w:rsidRDefault="002C76B8" w:rsidP="002C76B8">
            <w:pPr>
              <w:jc w:val="center"/>
              <w:rPr>
                <w:rFonts w:asciiTheme="majorBidi" w:hAnsiTheme="majorBidi" w:cstheme="majorBidi"/>
                <w:b/>
                <w:lang w:val="lt-LT"/>
              </w:rPr>
            </w:pPr>
            <w:r w:rsidRPr="0055326F">
              <w:rPr>
                <w:rFonts w:asciiTheme="majorBidi" w:hAnsiTheme="majorBidi" w:cstheme="majorBidi"/>
                <w:b/>
                <w:lang w:val="lt-LT"/>
              </w:rPr>
              <w:t>Cecho ar kt. pavadinimas arba Nr.</w:t>
            </w:r>
          </w:p>
        </w:tc>
        <w:tc>
          <w:tcPr>
            <w:tcW w:w="521" w:type="pct"/>
            <w:shd w:val="clear" w:color="auto" w:fill="auto"/>
            <w:vAlign w:val="center"/>
          </w:tcPr>
          <w:p w14:paraId="5B6E0690" w14:textId="77777777" w:rsidR="002C76B8" w:rsidRPr="0055326F" w:rsidRDefault="002C76B8" w:rsidP="002C76B8">
            <w:pPr>
              <w:jc w:val="center"/>
              <w:rPr>
                <w:rFonts w:asciiTheme="majorBidi" w:hAnsiTheme="majorBidi" w:cstheme="majorBidi"/>
                <w:b/>
                <w:lang w:val="lt-LT"/>
              </w:rPr>
            </w:pPr>
            <w:r w:rsidRPr="0055326F">
              <w:rPr>
                <w:rFonts w:asciiTheme="majorBidi" w:hAnsiTheme="majorBidi" w:cstheme="majorBidi"/>
                <w:b/>
                <w:lang w:val="lt-LT"/>
              </w:rPr>
              <w:t>Taršos šaltiniai</w:t>
            </w:r>
          </w:p>
        </w:tc>
        <w:tc>
          <w:tcPr>
            <w:tcW w:w="1705" w:type="pct"/>
            <w:gridSpan w:val="2"/>
            <w:shd w:val="clear" w:color="auto" w:fill="auto"/>
            <w:vAlign w:val="center"/>
          </w:tcPr>
          <w:p w14:paraId="26FEA24C" w14:textId="77777777" w:rsidR="002C76B8" w:rsidRPr="0055326F" w:rsidRDefault="002C76B8" w:rsidP="002C76B8">
            <w:pPr>
              <w:jc w:val="center"/>
              <w:rPr>
                <w:rFonts w:asciiTheme="majorBidi" w:hAnsiTheme="majorBidi" w:cstheme="majorBidi"/>
                <w:b/>
                <w:lang w:val="lt-LT"/>
              </w:rPr>
            </w:pPr>
            <w:r w:rsidRPr="0055326F">
              <w:rPr>
                <w:rFonts w:asciiTheme="majorBidi" w:hAnsiTheme="majorBidi" w:cstheme="majorBidi"/>
                <w:b/>
                <w:lang w:val="lt-LT"/>
              </w:rPr>
              <w:t>Teršalai</w:t>
            </w:r>
          </w:p>
        </w:tc>
        <w:tc>
          <w:tcPr>
            <w:tcW w:w="1771" w:type="pct"/>
            <w:gridSpan w:val="3"/>
            <w:shd w:val="clear" w:color="auto" w:fill="auto"/>
            <w:vAlign w:val="center"/>
          </w:tcPr>
          <w:p w14:paraId="11A50B3D" w14:textId="79EA64D4" w:rsidR="002C76B8" w:rsidRPr="0055326F" w:rsidRDefault="002C76B8" w:rsidP="002C76B8">
            <w:pPr>
              <w:jc w:val="center"/>
              <w:rPr>
                <w:rFonts w:asciiTheme="majorBidi" w:hAnsiTheme="majorBidi" w:cstheme="majorBidi"/>
                <w:b/>
                <w:bCs/>
                <w:lang w:val="lt-LT"/>
              </w:rPr>
            </w:pPr>
            <w:r w:rsidRPr="0055326F">
              <w:rPr>
                <w:rFonts w:asciiTheme="majorBidi" w:hAnsiTheme="majorBidi" w:cstheme="majorBidi"/>
                <w:b/>
                <w:bCs/>
                <w:lang w:val="lt-LT" w:eastAsia="lt-LT"/>
              </w:rPr>
              <w:t>Leidžiama tarša</w:t>
            </w:r>
          </w:p>
        </w:tc>
      </w:tr>
      <w:tr w:rsidR="002C76B8" w:rsidRPr="0055326F" w14:paraId="6F11704C" w14:textId="77777777" w:rsidTr="00BF62FB">
        <w:trPr>
          <w:jc w:val="center"/>
        </w:trPr>
        <w:tc>
          <w:tcPr>
            <w:tcW w:w="1003" w:type="pct"/>
            <w:vMerge/>
            <w:shd w:val="clear" w:color="auto" w:fill="auto"/>
            <w:vAlign w:val="center"/>
          </w:tcPr>
          <w:p w14:paraId="19BB70FE" w14:textId="77777777" w:rsidR="002C76B8" w:rsidRPr="0055326F" w:rsidRDefault="002C76B8" w:rsidP="002C76B8">
            <w:pPr>
              <w:jc w:val="center"/>
              <w:rPr>
                <w:rFonts w:asciiTheme="majorBidi" w:hAnsiTheme="majorBidi" w:cstheme="majorBidi"/>
                <w:b/>
                <w:lang w:val="lt-LT"/>
              </w:rPr>
            </w:pPr>
          </w:p>
        </w:tc>
        <w:tc>
          <w:tcPr>
            <w:tcW w:w="521" w:type="pct"/>
            <w:vMerge w:val="restart"/>
            <w:shd w:val="clear" w:color="auto" w:fill="auto"/>
            <w:vAlign w:val="center"/>
          </w:tcPr>
          <w:p w14:paraId="46EA77CC"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
                <w:lang w:val="lt-LT"/>
              </w:rPr>
              <w:t>Nr.</w:t>
            </w:r>
          </w:p>
        </w:tc>
        <w:tc>
          <w:tcPr>
            <w:tcW w:w="1225" w:type="pct"/>
            <w:vMerge w:val="restart"/>
            <w:shd w:val="clear" w:color="auto" w:fill="auto"/>
            <w:vAlign w:val="center"/>
          </w:tcPr>
          <w:p w14:paraId="2C029771"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
                <w:lang w:val="lt-LT"/>
              </w:rPr>
              <w:t>pavadinimas</w:t>
            </w:r>
          </w:p>
        </w:tc>
        <w:tc>
          <w:tcPr>
            <w:tcW w:w="480" w:type="pct"/>
            <w:vMerge w:val="restart"/>
            <w:shd w:val="clear" w:color="auto" w:fill="auto"/>
            <w:vAlign w:val="center"/>
          </w:tcPr>
          <w:p w14:paraId="7A7884B7"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
                <w:lang w:val="lt-LT"/>
              </w:rPr>
              <w:t>kodas</w:t>
            </w:r>
          </w:p>
        </w:tc>
        <w:tc>
          <w:tcPr>
            <w:tcW w:w="1085" w:type="pct"/>
            <w:gridSpan w:val="2"/>
            <w:shd w:val="clear" w:color="auto" w:fill="auto"/>
            <w:vAlign w:val="center"/>
          </w:tcPr>
          <w:p w14:paraId="7C88694C" w14:textId="77777777" w:rsidR="002C76B8" w:rsidRPr="0055326F" w:rsidRDefault="002C76B8" w:rsidP="002C76B8">
            <w:pPr>
              <w:ind w:hanging="108"/>
              <w:jc w:val="center"/>
              <w:rPr>
                <w:rFonts w:asciiTheme="majorBidi" w:hAnsiTheme="majorBidi" w:cstheme="majorBidi"/>
                <w:lang w:val="lt-LT" w:eastAsia="lt-LT"/>
              </w:rPr>
            </w:pPr>
            <w:r w:rsidRPr="0055326F">
              <w:rPr>
                <w:rFonts w:asciiTheme="majorBidi" w:hAnsiTheme="majorBidi" w:cstheme="majorBidi"/>
                <w:lang w:val="lt-LT" w:eastAsia="lt-LT"/>
              </w:rPr>
              <w:t>vienkartinis</w:t>
            </w:r>
          </w:p>
          <w:p w14:paraId="183C7C87" w14:textId="77777777" w:rsidR="002C76B8" w:rsidRPr="0055326F" w:rsidRDefault="002C76B8" w:rsidP="002C76B8">
            <w:pPr>
              <w:jc w:val="center"/>
              <w:rPr>
                <w:rFonts w:asciiTheme="majorBidi" w:hAnsiTheme="majorBidi" w:cstheme="majorBidi"/>
                <w:b/>
                <w:lang w:val="lt-LT"/>
              </w:rPr>
            </w:pPr>
            <w:r w:rsidRPr="0055326F">
              <w:rPr>
                <w:rFonts w:asciiTheme="majorBidi" w:hAnsiTheme="majorBidi" w:cstheme="majorBidi"/>
                <w:lang w:val="lt-LT" w:eastAsia="lt-LT"/>
              </w:rPr>
              <w:t>dydis</w:t>
            </w:r>
          </w:p>
        </w:tc>
        <w:tc>
          <w:tcPr>
            <w:tcW w:w="686" w:type="pct"/>
            <w:vMerge w:val="restart"/>
            <w:shd w:val="clear" w:color="auto" w:fill="auto"/>
            <w:vAlign w:val="center"/>
          </w:tcPr>
          <w:p w14:paraId="6381FA84"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
                <w:lang w:val="lt-LT"/>
              </w:rPr>
              <w:t>metinė</w:t>
            </w:r>
          </w:p>
          <w:p w14:paraId="0C7491FE" w14:textId="77777777" w:rsidR="002C76B8" w:rsidRPr="0055326F" w:rsidRDefault="002C76B8" w:rsidP="002C76B8">
            <w:pPr>
              <w:jc w:val="center"/>
              <w:rPr>
                <w:rFonts w:asciiTheme="majorBidi" w:hAnsiTheme="majorBidi" w:cstheme="majorBidi"/>
                <w:b/>
                <w:lang w:val="lt-LT"/>
              </w:rPr>
            </w:pPr>
            <w:r w:rsidRPr="0055326F">
              <w:rPr>
                <w:rFonts w:asciiTheme="majorBidi" w:hAnsiTheme="majorBidi" w:cstheme="majorBidi"/>
                <w:b/>
                <w:lang w:val="lt-LT"/>
              </w:rPr>
              <w:t>t/metus</w:t>
            </w:r>
          </w:p>
        </w:tc>
      </w:tr>
      <w:tr w:rsidR="002C76B8" w:rsidRPr="0055326F" w14:paraId="63039A97" w14:textId="77777777" w:rsidTr="00BF62FB">
        <w:trPr>
          <w:trHeight w:val="521"/>
          <w:jc w:val="center"/>
        </w:trPr>
        <w:tc>
          <w:tcPr>
            <w:tcW w:w="1003" w:type="pct"/>
            <w:vMerge/>
            <w:shd w:val="clear" w:color="auto" w:fill="auto"/>
            <w:vAlign w:val="center"/>
          </w:tcPr>
          <w:p w14:paraId="0B0E0834" w14:textId="77777777" w:rsidR="002C76B8" w:rsidRPr="0055326F" w:rsidRDefault="002C76B8" w:rsidP="002C76B8">
            <w:pPr>
              <w:jc w:val="center"/>
              <w:rPr>
                <w:rFonts w:asciiTheme="majorBidi" w:hAnsiTheme="majorBidi" w:cstheme="majorBidi"/>
                <w:lang w:val="lt-LT"/>
              </w:rPr>
            </w:pPr>
          </w:p>
        </w:tc>
        <w:tc>
          <w:tcPr>
            <w:tcW w:w="521" w:type="pct"/>
            <w:vMerge/>
            <w:shd w:val="clear" w:color="auto" w:fill="auto"/>
            <w:vAlign w:val="center"/>
          </w:tcPr>
          <w:p w14:paraId="345D5848" w14:textId="77777777" w:rsidR="002C76B8" w:rsidRPr="0055326F" w:rsidRDefault="002C76B8" w:rsidP="002C76B8">
            <w:pPr>
              <w:rPr>
                <w:rFonts w:asciiTheme="majorBidi" w:hAnsiTheme="majorBidi" w:cstheme="majorBidi"/>
                <w:lang w:val="lt-LT"/>
              </w:rPr>
            </w:pPr>
          </w:p>
        </w:tc>
        <w:tc>
          <w:tcPr>
            <w:tcW w:w="1225" w:type="pct"/>
            <w:vMerge/>
            <w:shd w:val="clear" w:color="auto" w:fill="auto"/>
            <w:vAlign w:val="center"/>
          </w:tcPr>
          <w:p w14:paraId="7C108E21" w14:textId="77777777" w:rsidR="002C76B8" w:rsidRPr="0055326F" w:rsidRDefault="002C76B8" w:rsidP="002C76B8">
            <w:pPr>
              <w:jc w:val="center"/>
              <w:rPr>
                <w:rFonts w:asciiTheme="majorBidi" w:hAnsiTheme="majorBidi" w:cstheme="majorBidi"/>
                <w:lang w:val="lt-LT"/>
              </w:rPr>
            </w:pPr>
          </w:p>
        </w:tc>
        <w:tc>
          <w:tcPr>
            <w:tcW w:w="480" w:type="pct"/>
            <w:vMerge/>
            <w:shd w:val="clear" w:color="auto" w:fill="auto"/>
            <w:vAlign w:val="center"/>
          </w:tcPr>
          <w:p w14:paraId="22298F3C" w14:textId="77777777" w:rsidR="002C76B8" w:rsidRPr="0055326F" w:rsidRDefault="002C76B8" w:rsidP="002C76B8">
            <w:pPr>
              <w:jc w:val="center"/>
              <w:rPr>
                <w:rFonts w:asciiTheme="majorBidi" w:hAnsiTheme="majorBidi" w:cstheme="majorBidi"/>
                <w:lang w:val="lt-LT"/>
              </w:rPr>
            </w:pPr>
          </w:p>
        </w:tc>
        <w:tc>
          <w:tcPr>
            <w:tcW w:w="499" w:type="pct"/>
            <w:shd w:val="clear" w:color="auto" w:fill="auto"/>
            <w:vAlign w:val="center"/>
          </w:tcPr>
          <w:p w14:paraId="2F68C564"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eastAsia="lt-LT"/>
              </w:rPr>
              <w:t>vnt.</w:t>
            </w:r>
          </w:p>
        </w:tc>
        <w:tc>
          <w:tcPr>
            <w:tcW w:w="586" w:type="pct"/>
            <w:shd w:val="clear" w:color="auto" w:fill="auto"/>
            <w:vAlign w:val="center"/>
          </w:tcPr>
          <w:p w14:paraId="616969F0" w14:textId="77777777" w:rsidR="002C76B8" w:rsidRPr="0055326F" w:rsidRDefault="002C76B8" w:rsidP="002C76B8">
            <w:pPr>
              <w:snapToGrid w:val="0"/>
              <w:jc w:val="center"/>
              <w:rPr>
                <w:rFonts w:asciiTheme="majorBidi" w:hAnsiTheme="majorBidi" w:cstheme="majorBidi"/>
                <w:b/>
                <w:lang w:val="lt-LT"/>
              </w:rPr>
            </w:pPr>
            <w:proofErr w:type="spellStart"/>
            <w:r w:rsidRPr="0055326F">
              <w:rPr>
                <w:rFonts w:asciiTheme="majorBidi" w:hAnsiTheme="majorBidi" w:cstheme="majorBidi"/>
                <w:lang w:val="lt-LT" w:eastAsia="lt-LT"/>
              </w:rPr>
              <w:t>maks</w:t>
            </w:r>
            <w:proofErr w:type="spellEnd"/>
            <w:r w:rsidRPr="0055326F">
              <w:rPr>
                <w:rFonts w:asciiTheme="majorBidi" w:hAnsiTheme="majorBidi" w:cstheme="majorBidi"/>
                <w:lang w:val="lt-LT" w:eastAsia="lt-LT"/>
              </w:rPr>
              <w:t>.</w:t>
            </w:r>
          </w:p>
        </w:tc>
        <w:tc>
          <w:tcPr>
            <w:tcW w:w="686" w:type="pct"/>
            <w:vMerge/>
            <w:shd w:val="clear" w:color="auto" w:fill="auto"/>
            <w:vAlign w:val="center"/>
          </w:tcPr>
          <w:p w14:paraId="24120983" w14:textId="77777777" w:rsidR="002C76B8" w:rsidRPr="0055326F" w:rsidRDefault="002C76B8" w:rsidP="002C76B8">
            <w:pPr>
              <w:jc w:val="center"/>
              <w:rPr>
                <w:rFonts w:asciiTheme="majorBidi" w:hAnsiTheme="majorBidi" w:cstheme="majorBidi"/>
                <w:lang w:val="lt-LT"/>
              </w:rPr>
            </w:pPr>
          </w:p>
        </w:tc>
      </w:tr>
      <w:tr w:rsidR="002C76B8" w:rsidRPr="0055326F" w14:paraId="7B9F53FE" w14:textId="77777777" w:rsidTr="00BF62FB">
        <w:trPr>
          <w:trHeight w:val="70"/>
          <w:jc w:val="center"/>
        </w:trPr>
        <w:tc>
          <w:tcPr>
            <w:tcW w:w="1003" w:type="pct"/>
            <w:shd w:val="clear" w:color="auto" w:fill="auto"/>
            <w:vAlign w:val="center"/>
          </w:tcPr>
          <w:p w14:paraId="1C4E6EF2"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eastAsia="lt-LT"/>
              </w:rPr>
              <w:t>1</w:t>
            </w:r>
          </w:p>
        </w:tc>
        <w:tc>
          <w:tcPr>
            <w:tcW w:w="521" w:type="pct"/>
            <w:shd w:val="clear" w:color="auto" w:fill="auto"/>
            <w:vAlign w:val="center"/>
          </w:tcPr>
          <w:p w14:paraId="0802F676"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
                <w:lang w:val="lt-LT"/>
              </w:rPr>
              <w:t>2</w:t>
            </w:r>
          </w:p>
        </w:tc>
        <w:tc>
          <w:tcPr>
            <w:tcW w:w="1225" w:type="pct"/>
            <w:shd w:val="clear" w:color="auto" w:fill="auto"/>
            <w:vAlign w:val="center"/>
          </w:tcPr>
          <w:p w14:paraId="74B5B759"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
                <w:lang w:val="lt-LT"/>
              </w:rPr>
              <w:t>3</w:t>
            </w:r>
          </w:p>
        </w:tc>
        <w:tc>
          <w:tcPr>
            <w:tcW w:w="480" w:type="pct"/>
            <w:shd w:val="clear" w:color="auto" w:fill="auto"/>
            <w:vAlign w:val="center"/>
          </w:tcPr>
          <w:p w14:paraId="7A47D128"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
                <w:lang w:val="lt-LT"/>
              </w:rPr>
              <w:t>4</w:t>
            </w:r>
          </w:p>
        </w:tc>
        <w:tc>
          <w:tcPr>
            <w:tcW w:w="499" w:type="pct"/>
            <w:shd w:val="clear" w:color="auto" w:fill="auto"/>
            <w:vAlign w:val="center"/>
          </w:tcPr>
          <w:p w14:paraId="302FE73D"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
                <w:lang w:val="lt-LT"/>
              </w:rPr>
              <w:t>5</w:t>
            </w:r>
          </w:p>
        </w:tc>
        <w:tc>
          <w:tcPr>
            <w:tcW w:w="586" w:type="pct"/>
            <w:shd w:val="clear" w:color="auto" w:fill="auto"/>
            <w:vAlign w:val="center"/>
          </w:tcPr>
          <w:p w14:paraId="38C6E4CE"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
                <w:lang w:val="lt-LT"/>
              </w:rPr>
              <w:t>6</w:t>
            </w:r>
          </w:p>
        </w:tc>
        <w:tc>
          <w:tcPr>
            <w:tcW w:w="686" w:type="pct"/>
            <w:shd w:val="clear" w:color="auto" w:fill="auto"/>
            <w:vAlign w:val="center"/>
          </w:tcPr>
          <w:p w14:paraId="41447DEA"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
                <w:lang w:val="lt-LT"/>
              </w:rPr>
              <w:t>7</w:t>
            </w:r>
          </w:p>
        </w:tc>
      </w:tr>
      <w:tr w:rsidR="002C76B8" w:rsidRPr="0055326F" w14:paraId="3A2B435D" w14:textId="77777777" w:rsidTr="00BF62FB">
        <w:trPr>
          <w:trHeight w:val="70"/>
          <w:jc w:val="center"/>
        </w:trPr>
        <w:tc>
          <w:tcPr>
            <w:tcW w:w="1003" w:type="pct"/>
            <w:vMerge w:val="restart"/>
            <w:shd w:val="clear" w:color="auto" w:fill="auto"/>
            <w:vAlign w:val="center"/>
          </w:tcPr>
          <w:p w14:paraId="2A663D3F"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Administracinių patalpų katilinė</w:t>
            </w:r>
          </w:p>
        </w:tc>
        <w:tc>
          <w:tcPr>
            <w:tcW w:w="521" w:type="pct"/>
            <w:vMerge w:val="restart"/>
            <w:shd w:val="clear" w:color="auto" w:fill="auto"/>
            <w:vAlign w:val="center"/>
          </w:tcPr>
          <w:p w14:paraId="2F486B09" w14:textId="77777777" w:rsidR="002C76B8" w:rsidRPr="00324EC3" w:rsidRDefault="002C76B8" w:rsidP="002C76B8">
            <w:pPr>
              <w:snapToGrid w:val="0"/>
              <w:jc w:val="center"/>
              <w:rPr>
                <w:rFonts w:asciiTheme="majorBidi" w:hAnsiTheme="majorBidi" w:cstheme="majorBidi"/>
                <w:bCs/>
                <w:lang w:val="lt-LT"/>
              </w:rPr>
            </w:pPr>
            <w:r w:rsidRPr="00324EC3">
              <w:rPr>
                <w:rFonts w:asciiTheme="majorBidi" w:hAnsiTheme="majorBidi" w:cstheme="majorBidi"/>
                <w:bCs/>
                <w:lang w:val="lt-LT"/>
              </w:rPr>
              <w:t>009</w:t>
            </w:r>
          </w:p>
        </w:tc>
        <w:tc>
          <w:tcPr>
            <w:tcW w:w="1225" w:type="pct"/>
            <w:shd w:val="clear" w:color="auto" w:fill="auto"/>
            <w:vAlign w:val="center"/>
          </w:tcPr>
          <w:p w14:paraId="083F073F"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bCs/>
                <w:color w:val="000000"/>
                <w:lang w:val="lt-LT"/>
              </w:rPr>
              <w:t>Anglies monoksidas (A)</w:t>
            </w:r>
          </w:p>
        </w:tc>
        <w:tc>
          <w:tcPr>
            <w:tcW w:w="480" w:type="pct"/>
            <w:shd w:val="clear" w:color="auto" w:fill="auto"/>
            <w:vAlign w:val="center"/>
          </w:tcPr>
          <w:p w14:paraId="7505C098"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177</w:t>
            </w:r>
          </w:p>
        </w:tc>
        <w:tc>
          <w:tcPr>
            <w:tcW w:w="499" w:type="pct"/>
            <w:shd w:val="clear" w:color="auto" w:fill="auto"/>
            <w:vAlign w:val="center"/>
          </w:tcPr>
          <w:p w14:paraId="78BA76B5"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mg/Nm</w:t>
            </w:r>
            <w:r w:rsidRPr="0055326F">
              <w:rPr>
                <w:rFonts w:asciiTheme="majorBidi" w:hAnsiTheme="majorBidi" w:cstheme="majorBidi"/>
                <w:vertAlign w:val="superscript"/>
                <w:lang w:val="lt-LT"/>
              </w:rPr>
              <w:t>3</w:t>
            </w:r>
          </w:p>
        </w:tc>
        <w:tc>
          <w:tcPr>
            <w:tcW w:w="586" w:type="pct"/>
            <w:shd w:val="clear" w:color="auto" w:fill="auto"/>
            <w:vAlign w:val="center"/>
          </w:tcPr>
          <w:p w14:paraId="246908BF" w14:textId="77777777" w:rsidR="002C76B8" w:rsidRPr="0055326F" w:rsidRDefault="002C76B8" w:rsidP="002C76B8">
            <w:pPr>
              <w:snapToGrid w:val="0"/>
              <w:jc w:val="center"/>
              <w:rPr>
                <w:rFonts w:asciiTheme="majorBidi" w:eastAsia="Malgun Gothic" w:hAnsiTheme="majorBidi" w:cstheme="majorBidi"/>
                <w:lang w:val="lt-LT"/>
              </w:rPr>
            </w:pPr>
            <w:r w:rsidRPr="0055326F">
              <w:rPr>
                <w:rFonts w:asciiTheme="majorBidi" w:eastAsia="Malgun Gothic" w:hAnsiTheme="majorBidi" w:cstheme="majorBidi"/>
                <w:lang w:val="lt-LT"/>
              </w:rPr>
              <w:t>109,0</w:t>
            </w:r>
          </w:p>
        </w:tc>
        <w:tc>
          <w:tcPr>
            <w:tcW w:w="686" w:type="pct"/>
            <w:shd w:val="clear" w:color="auto" w:fill="auto"/>
            <w:vAlign w:val="center"/>
          </w:tcPr>
          <w:p w14:paraId="6C815F20"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0,006</w:t>
            </w:r>
          </w:p>
        </w:tc>
      </w:tr>
      <w:tr w:rsidR="002C76B8" w:rsidRPr="0055326F" w14:paraId="28183A9C" w14:textId="77777777" w:rsidTr="00BF62FB">
        <w:trPr>
          <w:trHeight w:val="70"/>
          <w:jc w:val="center"/>
        </w:trPr>
        <w:tc>
          <w:tcPr>
            <w:tcW w:w="1003" w:type="pct"/>
            <w:vMerge/>
            <w:shd w:val="clear" w:color="auto" w:fill="auto"/>
            <w:vAlign w:val="center"/>
          </w:tcPr>
          <w:p w14:paraId="28C420A0"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07246BCD"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vAlign w:val="center"/>
          </w:tcPr>
          <w:p w14:paraId="1B484A80"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Azoto oksidai (</w:t>
            </w:r>
            <w:proofErr w:type="spellStart"/>
            <w:r w:rsidRPr="0055326F">
              <w:rPr>
                <w:rFonts w:asciiTheme="majorBidi" w:hAnsiTheme="majorBidi" w:cstheme="majorBidi"/>
                <w:color w:val="000000"/>
                <w:lang w:val="lt-LT"/>
              </w:rPr>
              <w:t>NO</w:t>
            </w:r>
            <w:r w:rsidRPr="0055326F">
              <w:rPr>
                <w:rFonts w:asciiTheme="majorBidi" w:hAnsiTheme="majorBidi" w:cstheme="majorBidi"/>
                <w:color w:val="000000"/>
                <w:vertAlign w:val="subscript"/>
                <w:lang w:val="lt-LT"/>
              </w:rPr>
              <w:t>x</w:t>
            </w:r>
            <w:proofErr w:type="spellEnd"/>
            <w:r w:rsidRPr="0055326F">
              <w:rPr>
                <w:rFonts w:asciiTheme="majorBidi" w:hAnsiTheme="majorBidi" w:cstheme="majorBidi"/>
                <w:color w:val="000000"/>
                <w:lang w:val="lt-LT"/>
              </w:rPr>
              <w:t>) (A)</w:t>
            </w:r>
          </w:p>
        </w:tc>
        <w:tc>
          <w:tcPr>
            <w:tcW w:w="480" w:type="pct"/>
            <w:shd w:val="clear" w:color="auto" w:fill="auto"/>
            <w:vAlign w:val="center"/>
          </w:tcPr>
          <w:p w14:paraId="3F5EDEBA"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250</w:t>
            </w:r>
          </w:p>
        </w:tc>
        <w:tc>
          <w:tcPr>
            <w:tcW w:w="499" w:type="pct"/>
            <w:shd w:val="clear" w:color="auto" w:fill="auto"/>
            <w:vAlign w:val="center"/>
          </w:tcPr>
          <w:p w14:paraId="35935153"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mg/Nm</w:t>
            </w:r>
            <w:r w:rsidRPr="0055326F">
              <w:rPr>
                <w:rFonts w:asciiTheme="majorBidi" w:hAnsiTheme="majorBidi" w:cstheme="majorBidi"/>
                <w:vertAlign w:val="superscript"/>
                <w:lang w:val="lt-LT"/>
              </w:rPr>
              <w:t>3</w:t>
            </w:r>
          </w:p>
        </w:tc>
        <w:tc>
          <w:tcPr>
            <w:tcW w:w="586" w:type="pct"/>
            <w:shd w:val="clear" w:color="auto" w:fill="auto"/>
            <w:vAlign w:val="center"/>
          </w:tcPr>
          <w:p w14:paraId="6FA3A921" w14:textId="77777777" w:rsidR="002C76B8" w:rsidRPr="0055326F" w:rsidRDefault="002C76B8" w:rsidP="002C76B8">
            <w:pPr>
              <w:snapToGrid w:val="0"/>
              <w:jc w:val="center"/>
              <w:rPr>
                <w:rFonts w:asciiTheme="majorBidi" w:eastAsia="Malgun Gothic" w:hAnsiTheme="majorBidi" w:cstheme="majorBidi"/>
                <w:lang w:val="lt-LT"/>
              </w:rPr>
            </w:pPr>
            <w:r w:rsidRPr="0055326F">
              <w:rPr>
                <w:rFonts w:asciiTheme="majorBidi" w:eastAsia="Malgun Gothic" w:hAnsiTheme="majorBidi" w:cstheme="majorBidi"/>
                <w:lang w:val="lt-LT"/>
              </w:rPr>
              <w:t>84,0</w:t>
            </w:r>
          </w:p>
        </w:tc>
        <w:tc>
          <w:tcPr>
            <w:tcW w:w="686" w:type="pct"/>
            <w:shd w:val="clear" w:color="auto" w:fill="auto"/>
            <w:vAlign w:val="center"/>
          </w:tcPr>
          <w:p w14:paraId="749C37DE"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0,017</w:t>
            </w:r>
          </w:p>
        </w:tc>
      </w:tr>
      <w:tr w:rsidR="002C76B8" w:rsidRPr="0055326F" w14:paraId="5F8ADB2C" w14:textId="77777777" w:rsidTr="00BF62FB">
        <w:trPr>
          <w:trHeight w:val="70"/>
          <w:jc w:val="center"/>
        </w:trPr>
        <w:tc>
          <w:tcPr>
            <w:tcW w:w="1003" w:type="pct"/>
            <w:shd w:val="clear" w:color="auto" w:fill="auto"/>
            <w:vAlign w:val="center"/>
          </w:tcPr>
          <w:p w14:paraId="448D28FF"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Dulkių nusodinimo sistemos išmetimo ortakis</w:t>
            </w:r>
          </w:p>
        </w:tc>
        <w:tc>
          <w:tcPr>
            <w:tcW w:w="521" w:type="pct"/>
            <w:shd w:val="clear" w:color="auto" w:fill="auto"/>
            <w:vAlign w:val="center"/>
          </w:tcPr>
          <w:p w14:paraId="766A8C8F"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012</w:t>
            </w:r>
          </w:p>
        </w:tc>
        <w:tc>
          <w:tcPr>
            <w:tcW w:w="1225" w:type="pct"/>
            <w:shd w:val="clear" w:color="auto" w:fill="auto"/>
            <w:vAlign w:val="center"/>
          </w:tcPr>
          <w:p w14:paraId="709F468D"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29629220"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458C95B0"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g/s</w:t>
            </w:r>
          </w:p>
        </w:tc>
        <w:tc>
          <w:tcPr>
            <w:tcW w:w="586" w:type="pct"/>
            <w:shd w:val="clear" w:color="auto" w:fill="auto"/>
            <w:vAlign w:val="center"/>
          </w:tcPr>
          <w:p w14:paraId="3D576664"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0,00844</w:t>
            </w:r>
          </w:p>
        </w:tc>
        <w:tc>
          <w:tcPr>
            <w:tcW w:w="686" w:type="pct"/>
            <w:shd w:val="clear" w:color="auto" w:fill="auto"/>
            <w:vAlign w:val="center"/>
          </w:tcPr>
          <w:p w14:paraId="5CFFE1EB"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0,013</w:t>
            </w:r>
          </w:p>
        </w:tc>
      </w:tr>
      <w:tr w:rsidR="002C76B8" w:rsidRPr="0055326F" w14:paraId="64ADD538" w14:textId="77777777" w:rsidTr="00BF62FB">
        <w:trPr>
          <w:trHeight w:val="70"/>
          <w:jc w:val="center"/>
        </w:trPr>
        <w:tc>
          <w:tcPr>
            <w:tcW w:w="1003" w:type="pct"/>
            <w:shd w:val="clear" w:color="auto" w:fill="auto"/>
            <w:vAlign w:val="center"/>
          </w:tcPr>
          <w:p w14:paraId="6D0708EA"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Dulkių nusodinimo sistemos išmetimo ortakis</w:t>
            </w:r>
          </w:p>
        </w:tc>
        <w:tc>
          <w:tcPr>
            <w:tcW w:w="521" w:type="pct"/>
            <w:shd w:val="clear" w:color="auto" w:fill="auto"/>
            <w:vAlign w:val="center"/>
          </w:tcPr>
          <w:p w14:paraId="41EDE25B"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013</w:t>
            </w:r>
          </w:p>
        </w:tc>
        <w:tc>
          <w:tcPr>
            <w:tcW w:w="1225" w:type="pct"/>
            <w:shd w:val="clear" w:color="auto" w:fill="auto"/>
            <w:vAlign w:val="center"/>
          </w:tcPr>
          <w:p w14:paraId="5E11A5E2"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6615AD5C"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68A88F97"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259986A6"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0,00187</w:t>
            </w:r>
          </w:p>
        </w:tc>
        <w:tc>
          <w:tcPr>
            <w:tcW w:w="686" w:type="pct"/>
            <w:shd w:val="clear" w:color="auto" w:fill="auto"/>
            <w:vAlign w:val="center"/>
          </w:tcPr>
          <w:p w14:paraId="0DCF4C46"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0,003</w:t>
            </w:r>
          </w:p>
        </w:tc>
      </w:tr>
      <w:tr w:rsidR="002C76B8" w:rsidRPr="0055326F" w14:paraId="2C59B10B" w14:textId="77777777" w:rsidTr="00BF62FB">
        <w:trPr>
          <w:trHeight w:val="70"/>
          <w:jc w:val="center"/>
        </w:trPr>
        <w:tc>
          <w:tcPr>
            <w:tcW w:w="1003" w:type="pct"/>
            <w:shd w:val="clear" w:color="auto" w:fill="auto"/>
            <w:vAlign w:val="center"/>
          </w:tcPr>
          <w:p w14:paraId="7BD9C398"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Granito priėmimo iš geležinkelio vagonų duobė</w:t>
            </w:r>
          </w:p>
        </w:tc>
        <w:tc>
          <w:tcPr>
            <w:tcW w:w="521" w:type="pct"/>
            <w:shd w:val="clear" w:color="auto" w:fill="auto"/>
            <w:vAlign w:val="center"/>
          </w:tcPr>
          <w:p w14:paraId="6C31A0E4"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601</w:t>
            </w:r>
          </w:p>
        </w:tc>
        <w:tc>
          <w:tcPr>
            <w:tcW w:w="1225" w:type="pct"/>
            <w:shd w:val="clear" w:color="auto" w:fill="auto"/>
            <w:vAlign w:val="center"/>
          </w:tcPr>
          <w:p w14:paraId="46F642A3"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70675223"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46C6EA45"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58164616"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0,00192</w:t>
            </w:r>
          </w:p>
        </w:tc>
        <w:tc>
          <w:tcPr>
            <w:tcW w:w="686" w:type="pct"/>
            <w:shd w:val="clear" w:color="auto" w:fill="auto"/>
            <w:vAlign w:val="center"/>
          </w:tcPr>
          <w:p w14:paraId="698B9ED8"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0,0018</w:t>
            </w:r>
          </w:p>
        </w:tc>
      </w:tr>
      <w:tr w:rsidR="002C76B8" w:rsidRPr="0055326F" w14:paraId="55296590" w14:textId="77777777" w:rsidTr="00BF62FB">
        <w:trPr>
          <w:trHeight w:val="70"/>
          <w:jc w:val="center"/>
        </w:trPr>
        <w:tc>
          <w:tcPr>
            <w:tcW w:w="1003" w:type="pct"/>
            <w:shd w:val="clear" w:color="auto" w:fill="auto"/>
            <w:vAlign w:val="center"/>
          </w:tcPr>
          <w:p w14:paraId="07E9AE0B"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Žaliavos (</w:t>
            </w:r>
            <w:proofErr w:type="spellStart"/>
            <w:r w:rsidRPr="0055326F">
              <w:rPr>
                <w:rFonts w:asciiTheme="majorBidi" w:hAnsiTheme="majorBidi" w:cstheme="majorBidi"/>
                <w:lang w:val="lt-LT"/>
              </w:rPr>
              <w:t>fr</w:t>
            </w:r>
            <w:proofErr w:type="spellEnd"/>
            <w:r w:rsidRPr="0055326F">
              <w:rPr>
                <w:rFonts w:asciiTheme="majorBidi" w:hAnsiTheme="majorBidi" w:cstheme="majorBidi"/>
                <w:lang w:val="lt-LT"/>
              </w:rPr>
              <w:t>. 20/40) išpylimas į sandėliavimo aikštelę</w:t>
            </w:r>
          </w:p>
        </w:tc>
        <w:tc>
          <w:tcPr>
            <w:tcW w:w="521" w:type="pct"/>
            <w:shd w:val="clear" w:color="auto" w:fill="auto"/>
            <w:vAlign w:val="center"/>
          </w:tcPr>
          <w:p w14:paraId="2AC69492"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602</w:t>
            </w:r>
          </w:p>
        </w:tc>
        <w:tc>
          <w:tcPr>
            <w:tcW w:w="1225" w:type="pct"/>
            <w:shd w:val="clear" w:color="auto" w:fill="auto"/>
            <w:vAlign w:val="center"/>
          </w:tcPr>
          <w:p w14:paraId="1F3E5DD6"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36A2A872"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1924DEC1"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36825493"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1,377</w:t>
            </w:r>
          </w:p>
        </w:tc>
        <w:tc>
          <w:tcPr>
            <w:tcW w:w="686" w:type="pct"/>
            <w:shd w:val="clear" w:color="auto" w:fill="auto"/>
            <w:vAlign w:val="center"/>
          </w:tcPr>
          <w:p w14:paraId="40F369AA"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0,545</w:t>
            </w:r>
          </w:p>
        </w:tc>
      </w:tr>
      <w:tr w:rsidR="002C76B8" w:rsidRPr="0055326F" w14:paraId="3D078CE7" w14:textId="77777777" w:rsidTr="00BF62FB">
        <w:trPr>
          <w:trHeight w:val="70"/>
          <w:jc w:val="center"/>
        </w:trPr>
        <w:tc>
          <w:tcPr>
            <w:tcW w:w="1003" w:type="pct"/>
            <w:shd w:val="clear" w:color="auto" w:fill="auto"/>
            <w:vAlign w:val="center"/>
          </w:tcPr>
          <w:p w14:paraId="302A381B" w14:textId="77777777" w:rsidR="002C76B8" w:rsidRPr="0055326F" w:rsidRDefault="002C76B8" w:rsidP="002C76B8">
            <w:pPr>
              <w:jc w:val="center"/>
              <w:rPr>
                <w:rFonts w:asciiTheme="majorBidi" w:hAnsiTheme="majorBidi" w:cstheme="majorBidi"/>
                <w:lang w:val="lt-LT"/>
              </w:rPr>
            </w:pPr>
            <w:r w:rsidRPr="0055326F">
              <w:rPr>
                <w:rFonts w:asciiTheme="majorBidi" w:hAnsiTheme="majorBidi" w:cstheme="majorBidi"/>
                <w:lang w:val="lt-LT"/>
              </w:rPr>
              <w:lastRenderedPageBreak/>
              <w:t>Žaliavos</w:t>
            </w:r>
          </w:p>
          <w:p w14:paraId="5EB721C6" w14:textId="77777777" w:rsidR="002C76B8" w:rsidRPr="0055326F" w:rsidRDefault="002C76B8" w:rsidP="002C76B8">
            <w:pPr>
              <w:jc w:val="center"/>
              <w:rPr>
                <w:rFonts w:asciiTheme="majorBidi" w:hAnsiTheme="majorBidi" w:cstheme="majorBidi"/>
                <w:lang w:val="lt-LT"/>
              </w:rPr>
            </w:pPr>
            <w:r w:rsidRPr="0055326F">
              <w:rPr>
                <w:rFonts w:asciiTheme="majorBidi" w:hAnsiTheme="majorBidi" w:cstheme="majorBidi"/>
                <w:lang w:val="lt-LT"/>
              </w:rPr>
              <w:t>(</w:t>
            </w:r>
            <w:proofErr w:type="spellStart"/>
            <w:r w:rsidRPr="0055326F">
              <w:rPr>
                <w:rFonts w:asciiTheme="majorBidi" w:hAnsiTheme="majorBidi" w:cstheme="majorBidi"/>
                <w:lang w:val="lt-LT"/>
              </w:rPr>
              <w:t>fr</w:t>
            </w:r>
            <w:proofErr w:type="spellEnd"/>
            <w:r w:rsidRPr="0055326F">
              <w:rPr>
                <w:rFonts w:asciiTheme="majorBidi" w:hAnsiTheme="majorBidi" w:cstheme="majorBidi"/>
                <w:lang w:val="lt-LT"/>
              </w:rPr>
              <w:t>. 31,5/63, 40/70)</w:t>
            </w:r>
          </w:p>
          <w:p w14:paraId="32978B16"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išpylimas į sandėliavimo aikštelę</w:t>
            </w:r>
          </w:p>
        </w:tc>
        <w:tc>
          <w:tcPr>
            <w:tcW w:w="521" w:type="pct"/>
            <w:shd w:val="clear" w:color="auto" w:fill="auto"/>
            <w:vAlign w:val="center"/>
          </w:tcPr>
          <w:p w14:paraId="7ABFA2E1"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603</w:t>
            </w:r>
          </w:p>
        </w:tc>
        <w:tc>
          <w:tcPr>
            <w:tcW w:w="1225" w:type="pct"/>
            <w:shd w:val="clear" w:color="auto" w:fill="auto"/>
            <w:vAlign w:val="center"/>
          </w:tcPr>
          <w:p w14:paraId="24D8946A"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23C277F5"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7680B67C"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42E5B400"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0,00547</w:t>
            </w:r>
          </w:p>
        </w:tc>
        <w:tc>
          <w:tcPr>
            <w:tcW w:w="686" w:type="pct"/>
            <w:shd w:val="clear" w:color="auto" w:fill="auto"/>
            <w:vAlign w:val="center"/>
          </w:tcPr>
          <w:p w14:paraId="01372EB5"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0,0055</w:t>
            </w:r>
          </w:p>
        </w:tc>
      </w:tr>
      <w:tr w:rsidR="002C76B8" w:rsidRPr="0055326F" w14:paraId="3E1AF708" w14:textId="77777777" w:rsidTr="00BF62FB">
        <w:trPr>
          <w:trHeight w:val="70"/>
          <w:jc w:val="center"/>
        </w:trPr>
        <w:tc>
          <w:tcPr>
            <w:tcW w:w="1003" w:type="pct"/>
            <w:shd w:val="clear" w:color="auto" w:fill="auto"/>
            <w:vAlign w:val="center"/>
          </w:tcPr>
          <w:p w14:paraId="65B547C5"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Produkcijos pakrovimas į geležinkelio vagonus</w:t>
            </w:r>
          </w:p>
        </w:tc>
        <w:tc>
          <w:tcPr>
            <w:tcW w:w="521" w:type="pct"/>
            <w:shd w:val="clear" w:color="auto" w:fill="auto"/>
            <w:vAlign w:val="center"/>
          </w:tcPr>
          <w:p w14:paraId="768F2B4D"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604</w:t>
            </w:r>
          </w:p>
        </w:tc>
        <w:tc>
          <w:tcPr>
            <w:tcW w:w="1225" w:type="pct"/>
            <w:shd w:val="clear" w:color="auto" w:fill="auto"/>
            <w:vAlign w:val="center"/>
          </w:tcPr>
          <w:p w14:paraId="6D7D27E6"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7570975D"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7B6BD1E1"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725F91C2"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0,167</w:t>
            </w:r>
          </w:p>
        </w:tc>
        <w:tc>
          <w:tcPr>
            <w:tcW w:w="686" w:type="pct"/>
            <w:shd w:val="clear" w:color="auto" w:fill="auto"/>
            <w:vAlign w:val="center"/>
          </w:tcPr>
          <w:p w14:paraId="5767A467"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0,027</w:t>
            </w:r>
          </w:p>
        </w:tc>
      </w:tr>
      <w:tr w:rsidR="002C76B8" w:rsidRPr="0055326F" w14:paraId="4FF008AF" w14:textId="77777777" w:rsidTr="00BF62FB">
        <w:trPr>
          <w:trHeight w:val="70"/>
          <w:jc w:val="center"/>
        </w:trPr>
        <w:tc>
          <w:tcPr>
            <w:tcW w:w="1003" w:type="pct"/>
            <w:vMerge w:val="restart"/>
            <w:shd w:val="clear" w:color="auto" w:fill="auto"/>
            <w:vAlign w:val="center"/>
          </w:tcPr>
          <w:p w14:paraId="2B83D229" w14:textId="77777777" w:rsidR="002C76B8" w:rsidRPr="0055326F" w:rsidRDefault="002C76B8" w:rsidP="002C76B8">
            <w:pPr>
              <w:jc w:val="center"/>
              <w:rPr>
                <w:rFonts w:asciiTheme="majorBidi" w:hAnsiTheme="majorBidi" w:cstheme="majorBidi"/>
                <w:lang w:val="lt-LT"/>
              </w:rPr>
            </w:pPr>
            <w:r w:rsidRPr="0055326F">
              <w:rPr>
                <w:rFonts w:asciiTheme="majorBidi" w:hAnsiTheme="majorBidi" w:cstheme="majorBidi"/>
                <w:lang w:val="lt-LT"/>
              </w:rPr>
              <w:t>Inertinių medžiagų</w:t>
            </w:r>
          </w:p>
          <w:p w14:paraId="7B224A14"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w:t>
            </w:r>
            <w:proofErr w:type="spellStart"/>
            <w:r w:rsidRPr="0055326F">
              <w:rPr>
                <w:rFonts w:asciiTheme="majorBidi" w:hAnsiTheme="majorBidi" w:cstheme="majorBidi"/>
                <w:lang w:val="lt-LT"/>
              </w:rPr>
              <w:t>fr</w:t>
            </w:r>
            <w:proofErr w:type="spellEnd"/>
            <w:r w:rsidRPr="0055326F">
              <w:rPr>
                <w:rFonts w:asciiTheme="majorBidi" w:hAnsiTheme="majorBidi" w:cstheme="majorBidi"/>
                <w:lang w:val="lt-LT"/>
              </w:rPr>
              <w:t>. 11/16) kūgis</w:t>
            </w:r>
          </w:p>
        </w:tc>
        <w:tc>
          <w:tcPr>
            <w:tcW w:w="521" w:type="pct"/>
            <w:vMerge w:val="restart"/>
            <w:shd w:val="clear" w:color="auto" w:fill="auto"/>
            <w:vAlign w:val="center"/>
          </w:tcPr>
          <w:p w14:paraId="6D80E3A3"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607</w:t>
            </w:r>
          </w:p>
        </w:tc>
        <w:tc>
          <w:tcPr>
            <w:tcW w:w="1225" w:type="pct"/>
            <w:shd w:val="clear" w:color="auto" w:fill="auto"/>
            <w:vAlign w:val="center"/>
          </w:tcPr>
          <w:p w14:paraId="04A9E685"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r w:rsidRPr="0055326F">
              <w:rPr>
                <w:rFonts w:asciiTheme="majorBidi" w:hAnsiTheme="majorBidi" w:cstheme="majorBidi"/>
                <w:bCs/>
                <w:color w:val="000000"/>
                <w:lang w:val="lt-LT"/>
              </w:rPr>
              <w:t xml:space="preserve"> (išpylimas)</w:t>
            </w:r>
          </w:p>
        </w:tc>
        <w:tc>
          <w:tcPr>
            <w:tcW w:w="480" w:type="pct"/>
            <w:shd w:val="clear" w:color="auto" w:fill="auto"/>
            <w:vAlign w:val="center"/>
          </w:tcPr>
          <w:p w14:paraId="04FD2B00"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7F6758B1"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3AC27942"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0,110</w:t>
            </w:r>
          </w:p>
        </w:tc>
        <w:tc>
          <w:tcPr>
            <w:tcW w:w="686" w:type="pct"/>
            <w:shd w:val="clear" w:color="auto" w:fill="auto"/>
            <w:vAlign w:val="center"/>
          </w:tcPr>
          <w:p w14:paraId="51B2B5A9"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0,072</w:t>
            </w:r>
          </w:p>
        </w:tc>
      </w:tr>
      <w:tr w:rsidR="002C76B8" w:rsidRPr="0055326F" w14:paraId="53E716CB" w14:textId="77777777" w:rsidTr="00BF62FB">
        <w:trPr>
          <w:trHeight w:val="70"/>
          <w:jc w:val="center"/>
        </w:trPr>
        <w:tc>
          <w:tcPr>
            <w:tcW w:w="1003" w:type="pct"/>
            <w:vMerge/>
            <w:shd w:val="clear" w:color="auto" w:fill="auto"/>
            <w:vAlign w:val="center"/>
          </w:tcPr>
          <w:p w14:paraId="4689F7D1"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35F4E963"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vAlign w:val="center"/>
          </w:tcPr>
          <w:p w14:paraId="0FAA5A5A"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r w:rsidRPr="0055326F">
              <w:rPr>
                <w:rFonts w:asciiTheme="majorBidi" w:hAnsiTheme="majorBidi" w:cstheme="majorBidi"/>
                <w:bCs/>
                <w:color w:val="000000"/>
                <w:lang w:val="lt-LT"/>
              </w:rPr>
              <w:t xml:space="preserve"> (saugojimas)</w:t>
            </w:r>
          </w:p>
        </w:tc>
        <w:tc>
          <w:tcPr>
            <w:tcW w:w="480" w:type="pct"/>
            <w:shd w:val="clear" w:color="auto" w:fill="auto"/>
            <w:vAlign w:val="center"/>
          </w:tcPr>
          <w:p w14:paraId="1558EAF1"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0F39D487"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389B02A1"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0,00085</w:t>
            </w:r>
          </w:p>
        </w:tc>
        <w:tc>
          <w:tcPr>
            <w:tcW w:w="686" w:type="pct"/>
            <w:shd w:val="clear" w:color="auto" w:fill="auto"/>
            <w:vAlign w:val="center"/>
          </w:tcPr>
          <w:p w14:paraId="2DC0AE2F"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0,027</w:t>
            </w:r>
          </w:p>
        </w:tc>
      </w:tr>
      <w:tr w:rsidR="002C76B8" w:rsidRPr="0055326F" w14:paraId="14C32C9A" w14:textId="77777777" w:rsidTr="00BF62FB">
        <w:trPr>
          <w:trHeight w:val="70"/>
          <w:jc w:val="center"/>
        </w:trPr>
        <w:tc>
          <w:tcPr>
            <w:tcW w:w="1003" w:type="pct"/>
            <w:vMerge/>
            <w:shd w:val="clear" w:color="auto" w:fill="auto"/>
            <w:vAlign w:val="center"/>
          </w:tcPr>
          <w:p w14:paraId="63623BCA"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4A9CB09D"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vAlign w:val="center"/>
          </w:tcPr>
          <w:p w14:paraId="78305704"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r w:rsidRPr="0055326F">
              <w:rPr>
                <w:rFonts w:asciiTheme="majorBidi" w:hAnsiTheme="majorBidi" w:cstheme="majorBidi"/>
                <w:bCs/>
                <w:color w:val="000000"/>
                <w:lang w:val="lt-LT"/>
              </w:rPr>
              <w:t xml:space="preserve"> (pakrovimas)</w:t>
            </w:r>
          </w:p>
        </w:tc>
        <w:tc>
          <w:tcPr>
            <w:tcW w:w="480" w:type="pct"/>
            <w:shd w:val="clear" w:color="auto" w:fill="auto"/>
            <w:vAlign w:val="center"/>
          </w:tcPr>
          <w:p w14:paraId="71872870"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692757C8"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255F80AE"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0,303</w:t>
            </w:r>
          </w:p>
        </w:tc>
        <w:tc>
          <w:tcPr>
            <w:tcW w:w="686" w:type="pct"/>
            <w:shd w:val="clear" w:color="auto" w:fill="auto"/>
            <w:vAlign w:val="center"/>
          </w:tcPr>
          <w:p w14:paraId="5BD851B3"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0,036</w:t>
            </w:r>
          </w:p>
        </w:tc>
      </w:tr>
      <w:tr w:rsidR="002C76B8" w:rsidRPr="0055326F" w14:paraId="17DD2823" w14:textId="77777777" w:rsidTr="00BF62FB">
        <w:trPr>
          <w:trHeight w:val="70"/>
          <w:jc w:val="center"/>
        </w:trPr>
        <w:tc>
          <w:tcPr>
            <w:tcW w:w="1003" w:type="pct"/>
            <w:vMerge w:val="restart"/>
            <w:shd w:val="clear" w:color="auto" w:fill="auto"/>
            <w:vAlign w:val="center"/>
          </w:tcPr>
          <w:p w14:paraId="1E92CAFE" w14:textId="77777777" w:rsidR="002C76B8" w:rsidRPr="0055326F" w:rsidRDefault="002C76B8" w:rsidP="002C76B8">
            <w:pPr>
              <w:jc w:val="center"/>
              <w:rPr>
                <w:rFonts w:asciiTheme="majorBidi" w:hAnsiTheme="majorBidi" w:cstheme="majorBidi"/>
                <w:lang w:val="lt-LT"/>
              </w:rPr>
            </w:pPr>
            <w:r w:rsidRPr="0055326F">
              <w:rPr>
                <w:rFonts w:asciiTheme="majorBidi" w:hAnsiTheme="majorBidi" w:cstheme="majorBidi"/>
                <w:lang w:val="lt-LT"/>
              </w:rPr>
              <w:t>Inertinių medžiagų</w:t>
            </w:r>
          </w:p>
          <w:p w14:paraId="00822AD9"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w:t>
            </w:r>
            <w:proofErr w:type="spellStart"/>
            <w:r w:rsidRPr="0055326F">
              <w:rPr>
                <w:rFonts w:asciiTheme="majorBidi" w:hAnsiTheme="majorBidi" w:cstheme="majorBidi"/>
                <w:lang w:val="lt-LT"/>
              </w:rPr>
              <w:t>fr</w:t>
            </w:r>
            <w:proofErr w:type="spellEnd"/>
            <w:r w:rsidRPr="0055326F">
              <w:rPr>
                <w:rFonts w:asciiTheme="majorBidi" w:hAnsiTheme="majorBidi" w:cstheme="majorBidi"/>
                <w:lang w:val="lt-LT"/>
              </w:rPr>
              <w:t>. 0/2) kūgis</w:t>
            </w:r>
          </w:p>
        </w:tc>
        <w:tc>
          <w:tcPr>
            <w:tcW w:w="521" w:type="pct"/>
            <w:vMerge w:val="restart"/>
            <w:shd w:val="clear" w:color="auto" w:fill="auto"/>
            <w:vAlign w:val="center"/>
          </w:tcPr>
          <w:p w14:paraId="1CB27FA1"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609</w:t>
            </w:r>
          </w:p>
        </w:tc>
        <w:tc>
          <w:tcPr>
            <w:tcW w:w="1225" w:type="pct"/>
            <w:shd w:val="clear" w:color="auto" w:fill="auto"/>
            <w:vAlign w:val="center"/>
          </w:tcPr>
          <w:p w14:paraId="06D71132"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r w:rsidRPr="0055326F">
              <w:rPr>
                <w:rFonts w:asciiTheme="majorBidi" w:hAnsiTheme="majorBidi" w:cstheme="majorBidi"/>
                <w:bCs/>
                <w:color w:val="000000"/>
                <w:lang w:val="lt-LT"/>
              </w:rPr>
              <w:t xml:space="preserve"> (išpylimas)</w:t>
            </w:r>
          </w:p>
        </w:tc>
        <w:tc>
          <w:tcPr>
            <w:tcW w:w="480" w:type="pct"/>
            <w:shd w:val="clear" w:color="auto" w:fill="auto"/>
            <w:vAlign w:val="center"/>
          </w:tcPr>
          <w:p w14:paraId="03BB51A5"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4437D1B0"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2C742B9C"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0,108</w:t>
            </w:r>
          </w:p>
        </w:tc>
        <w:tc>
          <w:tcPr>
            <w:tcW w:w="686" w:type="pct"/>
            <w:shd w:val="clear" w:color="auto" w:fill="auto"/>
            <w:vAlign w:val="center"/>
          </w:tcPr>
          <w:p w14:paraId="7FB9D995"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0,243</w:t>
            </w:r>
          </w:p>
        </w:tc>
      </w:tr>
      <w:tr w:rsidR="002C76B8" w:rsidRPr="0055326F" w14:paraId="0070A290" w14:textId="77777777" w:rsidTr="00BF62FB">
        <w:trPr>
          <w:trHeight w:val="70"/>
          <w:jc w:val="center"/>
        </w:trPr>
        <w:tc>
          <w:tcPr>
            <w:tcW w:w="1003" w:type="pct"/>
            <w:vMerge/>
            <w:shd w:val="clear" w:color="auto" w:fill="auto"/>
            <w:vAlign w:val="center"/>
          </w:tcPr>
          <w:p w14:paraId="1A5975B3"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7505033B"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vAlign w:val="center"/>
          </w:tcPr>
          <w:p w14:paraId="5C59D8E8"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r w:rsidRPr="0055326F">
              <w:rPr>
                <w:rFonts w:asciiTheme="majorBidi" w:hAnsiTheme="majorBidi" w:cstheme="majorBidi"/>
                <w:bCs/>
                <w:color w:val="000000"/>
                <w:lang w:val="lt-LT"/>
              </w:rPr>
              <w:t xml:space="preserve"> (saugojimas)</w:t>
            </w:r>
          </w:p>
        </w:tc>
        <w:tc>
          <w:tcPr>
            <w:tcW w:w="480" w:type="pct"/>
            <w:shd w:val="clear" w:color="auto" w:fill="auto"/>
            <w:vAlign w:val="center"/>
          </w:tcPr>
          <w:p w14:paraId="7DE31A76"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0C7B2D70"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6C8ACBDF"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0,0031</w:t>
            </w:r>
          </w:p>
        </w:tc>
        <w:tc>
          <w:tcPr>
            <w:tcW w:w="686" w:type="pct"/>
            <w:shd w:val="clear" w:color="auto" w:fill="auto"/>
            <w:vAlign w:val="center"/>
          </w:tcPr>
          <w:p w14:paraId="23BC0DF8"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0,096</w:t>
            </w:r>
          </w:p>
        </w:tc>
      </w:tr>
      <w:tr w:rsidR="002C76B8" w:rsidRPr="0055326F" w14:paraId="4AA0C865" w14:textId="77777777" w:rsidTr="00BF62FB">
        <w:trPr>
          <w:trHeight w:val="70"/>
          <w:jc w:val="center"/>
        </w:trPr>
        <w:tc>
          <w:tcPr>
            <w:tcW w:w="1003" w:type="pct"/>
            <w:vMerge/>
            <w:shd w:val="clear" w:color="auto" w:fill="auto"/>
            <w:vAlign w:val="center"/>
          </w:tcPr>
          <w:p w14:paraId="7C191C04"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6A54BE03"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vAlign w:val="center"/>
          </w:tcPr>
          <w:p w14:paraId="500A6882"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r w:rsidRPr="0055326F">
              <w:rPr>
                <w:rFonts w:asciiTheme="majorBidi" w:hAnsiTheme="majorBidi" w:cstheme="majorBidi"/>
                <w:bCs/>
                <w:color w:val="000000"/>
                <w:lang w:val="lt-LT"/>
              </w:rPr>
              <w:t xml:space="preserve"> (pakrovimas)</w:t>
            </w:r>
          </w:p>
        </w:tc>
        <w:tc>
          <w:tcPr>
            <w:tcW w:w="480" w:type="pct"/>
            <w:shd w:val="clear" w:color="auto" w:fill="auto"/>
            <w:vAlign w:val="center"/>
          </w:tcPr>
          <w:p w14:paraId="3A5820E3"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61F28040"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2F2F04A6"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0,548</w:t>
            </w:r>
          </w:p>
        </w:tc>
        <w:tc>
          <w:tcPr>
            <w:tcW w:w="686" w:type="pct"/>
            <w:shd w:val="clear" w:color="auto" w:fill="auto"/>
            <w:vAlign w:val="center"/>
          </w:tcPr>
          <w:p w14:paraId="39D20F46"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0,120</w:t>
            </w:r>
          </w:p>
        </w:tc>
      </w:tr>
      <w:tr w:rsidR="002C76B8" w:rsidRPr="0055326F" w14:paraId="498CD293" w14:textId="77777777" w:rsidTr="00BF62FB">
        <w:trPr>
          <w:trHeight w:val="70"/>
          <w:jc w:val="center"/>
        </w:trPr>
        <w:tc>
          <w:tcPr>
            <w:tcW w:w="1003" w:type="pct"/>
            <w:vMerge w:val="restart"/>
            <w:shd w:val="clear" w:color="auto" w:fill="auto"/>
            <w:vAlign w:val="center"/>
          </w:tcPr>
          <w:p w14:paraId="1534ADF9" w14:textId="77777777" w:rsidR="002C76B8" w:rsidRPr="0055326F" w:rsidRDefault="002C76B8" w:rsidP="002C76B8">
            <w:pPr>
              <w:jc w:val="center"/>
              <w:rPr>
                <w:rFonts w:asciiTheme="majorBidi" w:hAnsiTheme="majorBidi" w:cstheme="majorBidi"/>
                <w:lang w:val="lt-LT"/>
              </w:rPr>
            </w:pPr>
            <w:r w:rsidRPr="0055326F">
              <w:rPr>
                <w:rFonts w:asciiTheme="majorBidi" w:hAnsiTheme="majorBidi" w:cstheme="majorBidi"/>
                <w:lang w:val="lt-LT"/>
              </w:rPr>
              <w:t>Inertinių medžiagų</w:t>
            </w:r>
          </w:p>
          <w:p w14:paraId="2102F6C9"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w:t>
            </w:r>
            <w:proofErr w:type="spellStart"/>
            <w:r w:rsidRPr="0055326F">
              <w:rPr>
                <w:rFonts w:asciiTheme="majorBidi" w:hAnsiTheme="majorBidi" w:cstheme="majorBidi"/>
                <w:lang w:val="lt-LT"/>
              </w:rPr>
              <w:t>fr</w:t>
            </w:r>
            <w:proofErr w:type="spellEnd"/>
            <w:r w:rsidRPr="0055326F">
              <w:rPr>
                <w:rFonts w:asciiTheme="majorBidi" w:hAnsiTheme="majorBidi" w:cstheme="majorBidi"/>
                <w:lang w:val="lt-LT"/>
              </w:rPr>
              <w:t>. 5/8) kūgis</w:t>
            </w:r>
          </w:p>
        </w:tc>
        <w:tc>
          <w:tcPr>
            <w:tcW w:w="521" w:type="pct"/>
            <w:vMerge w:val="restart"/>
            <w:shd w:val="clear" w:color="auto" w:fill="auto"/>
            <w:vAlign w:val="center"/>
          </w:tcPr>
          <w:p w14:paraId="09C241E2"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610</w:t>
            </w:r>
          </w:p>
        </w:tc>
        <w:tc>
          <w:tcPr>
            <w:tcW w:w="1225" w:type="pct"/>
            <w:shd w:val="clear" w:color="auto" w:fill="auto"/>
            <w:vAlign w:val="center"/>
          </w:tcPr>
          <w:p w14:paraId="7C662BCD"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r w:rsidRPr="0055326F">
              <w:rPr>
                <w:rFonts w:asciiTheme="majorBidi" w:hAnsiTheme="majorBidi" w:cstheme="majorBidi"/>
                <w:bCs/>
                <w:color w:val="000000"/>
                <w:lang w:val="lt-LT"/>
              </w:rPr>
              <w:t xml:space="preserve"> (išpylimas)</w:t>
            </w:r>
          </w:p>
        </w:tc>
        <w:tc>
          <w:tcPr>
            <w:tcW w:w="480" w:type="pct"/>
            <w:shd w:val="clear" w:color="auto" w:fill="auto"/>
            <w:vAlign w:val="center"/>
          </w:tcPr>
          <w:p w14:paraId="76AB5A38"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26B11533"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72870CEE"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0,052</w:t>
            </w:r>
          </w:p>
        </w:tc>
        <w:tc>
          <w:tcPr>
            <w:tcW w:w="686" w:type="pct"/>
            <w:shd w:val="clear" w:color="auto" w:fill="auto"/>
            <w:vAlign w:val="center"/>
          </w:tcPr>
          <w:p w14:paraId="42080AA2"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0,117</w:t>
            </w:r>
          </w:p>
        </w:tc>
      </w:tr>
      <w:tr w:rsidR="002C76B8" w:rsidRPr="0055326F" w14:paraId="3F4DDAE1" w14:textId="77777777" w:rsidTr="00BF62FB">
        <w:trPr>
          <w:trHeight w:val="70"/>
          <w:jc w:val="center"/>
        </w:trPr>
        <w:tc>
          <w:tcPr>
            <w:tcW w:w="1003" w:type="pct"/>
            <w:vMerge/>
            <w:shd w:val="clear" w:color="auto" w:fill="auto"/>
            <w:vAlign w:val="center"/>
          </w:tcPr>
          <w:p w14:paraId="3A77368E"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0A74C7AC"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vAlign w:val="center"/>
          </w:tcPr>
          <w:p w14:paraId="3D1CBC0B"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r w:rsidRPr="0055326F">
              <w:rPr>
                <w:rFonts w:asciiTheme="majorBidi" w:hAnsiTheme="majorBidi" w:cstheme="majorBidi"/>
                <w:bCs/>
                <w:color w:val="000000"/>
                <w:lang w:val="lt-LT"/>
              </w:rPr>
              <w:t xml:space="preserve"> (saugojimas)</w:t>
            </w:r>
          </w:p>
        </w:tc>
        <w:tc>
          <w:tcPr>
            <w:tcW w:w="480" w:type="pct"/>
            <w:shd w:val="clear" w:color="auto" w:fill="auto"/>
            <w:vAlign w:val="center"/>
          </w:tcPr>
          <w:p w14:paraId="1266D26F"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0DA39709"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57E5FC46"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0,00102</w:t>
            </w:r>
          </w:p>
        </w:tc>
        <w:tc>
          <w:tcPr>
            <w:tcW w:w="686" w:type="pct"/>
            <w:shd w:val="clear" w:color="auto" w:fill="auto"/>
            <w:vAlign w:val="center"/>
          </w:tcPr>
          <w:p w14:paraId="2D0BF8A0"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0,032</w:t>
            </w:r>
          </w:p>
        </w:tc>
      </w:tr>
      <w:tr w:rsidR="002C76B8" w:rsidRPr="0055326F" w14:paraId="3C46E8DC" w14:textId="77777777" w:rsidTr="00BF62FB">
        <w:trPr>
          <w:trHeight w:val="70"/>
          <w:jc w:val="center"/>
        </w:trPr>
        <w:tc>
          <w:tcPr>
            <w:tcW w:w="1003" w:type="pct"/>
            <w:vMerge/>
            <w:shd w:val="clear" w:color="auto" w:fill="auto"/>
            <w:vAlign w:val="center"/>
          </w:tcPr>
          <w:p w14:paraId="28D2D1E4"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3ACADDBD"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vAlign w:val="center"/>
          </w:tcPr>
          <w:p w14:paraId="13A96132"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r w:rsidRPr="0055326F">
              <w:rPr>
                <w:rFonts w:asciiTheme="majorBidi" w:hAnsiTheme="majorBidi" w:cstheme="majorBidi"/>
                <w:bCs/>
                <w:color w:val="000000"/>
                <w:lang w:val="lt-LT"/>
              </w:rPr>
              <w:t xml:space="preserve"> (pakrovimas)</w:t>
            </w:r>
          </w:p>
        </w:tc>
        <w:tc>
          <w:tcPr>
            <w:tcW w:w="480" w:type="pct"/>
            <w:shd w:val="clear" w:color="auto" w:fill="auto"/>
            <w:vAlign w:val="center"/>
          </w:tcPr>
          <w:p w14:paraId="64028438"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4F973601"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76FFA026"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0,369</w:t>
            </w:r>
          </w:p>
        </w:tc>
        <w:tc>
          <w:tcPr>
            <w:tcW w:w="686" w:type="pct"/>
            <w:shd w:val="clear" w:color="auto" w:fill="auto"/>
            <w:vAlign w:val="center"/>
          </w:tcPr>
          <w:p w14:paraId="47AFBF33"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0,046</w:t>
            </w:r>
          </w:p>
        </w:tc>
      </w:tr>
      <w:tr w:rsidR="002C76B8" w:rsidRPr="0055326F" w14:paraId="57F00F1D" w14:textId="77777777" w:rsidTr="00BF62FB">
        <w:trPr>
          <w:trHeight w:val="70"/>
          <w:jc w:val="center"/>
        </w:trPr>
        <w:tc>
          <w:tcPr>
            <w:tcW w:w="1003" w:type="pct"/>
            <w:vMerge w:val="restart"/>
            <w:shd w:val="clear" w:color="auto" w:fill="auto"/>
            <w:vAlign w:val="center"/>
          </w:tcPr>
          <w:p w14:paraId="076017E4" w14:textId="77777777" w:rsidR="002C76B8" w:rsidRPr="0055326F" w:rsidRDefault="002C76B8" w:rsidP="002C76B8">
            <w:pPr>
              <w:jc w:val="center"/>
              <w:rPr>
                <w:rFonts w:asciiTheme="majorBidi" w:hAnsiTheme="majorBidi" w:cstheme="majorBidi"/>
                <w:lang w:val="lt-LT"/>
              </w:rPr>
            </w:pPr>
            <w:r w:rsidRPr="0055326F">
              <w:rPr>
                <w:rFonts w:asciiTheme="majorBidi" w:hAnsiTheme="majorBidi" w:cstheme="majorBidi"/>
                <w:lang w:val="lt-LT"/>
              </w:rPr>
              <w:t>Inertinių medžiagų</w:t>
            </w:r>
          </w:p>
          <w:p w14:paraId="0C8142C0"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w:t>
            </w:r>
            <w:proofErr w:type="spellStart"/>
            <w:r w:rsidRPr="0055326F">
              <w:rPr>
                <w:rFonts w:asciiTheme="majorBidi" w:hAnsiTheme="majorBidi" w:cstheme="majorBidi"/>
                <w:lang w:val="lt-LT"/>
              </w:rPr>
              <w:t>fr</w:t>
            </w:r>
            <w:proofErr w:type="spellEnd"/>
            <w:r w:rsidRPr="0055326F">
              <w:rPr>
                <w:rFonts w:asciiTheme="majorBidi" w:hAnsiTheme="majorBidi" w:cstheme="majorBidi"/>
                <w:lang w:val="lt-LT"/>
              </w:rPr>
              <w:t>. 8/11) kūgis</w:t>
            </w:r>
          </w:p>
        </w:tc>
        <w:tc>
          <w:tcPr>
            <w:tcW w:w="521" w:type="pct"/>
            <w:vMerge w:val="restart"/>
            <w:shd w:val="clear" w:color="auto" w:fill="auto"/>
            <w:vAlign w:val="center"/>
          </w:tcPr>
          <w:p w14:paraId="55EA66B6"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611</w:t>
            </w:r>
          </w:p>
        </w:tc>
        <w:tc>
          <w:tcPr>
            <w:tcW w:w="1225" w:type="pct"/>
            <w:shd w:val="clear" w:color="auto" w:fill="auto"/>
            <w:vAlign w:val="center"/>
          </w:tcPr>
          <w:p w14:paraId="1C733F58"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r w:rsidRPr="0055326F">
              <w:rPr>
                <w:rFonts w:asciiTheme="majorBidi" w:hAnsiTheme="majorBidi" w:cstheme="majorBidi"/>
                <w:bCs/>
                <w:color w:val="000000"/>
                <w:lang w:val="lt-LT"/>
              </w:rPr>
              <w:t xml:space="preserve"> (išpylimas)</w:t>
            </w:r>
          </w:p>
        </w:tc>
        <w:tc>
          <w:tcPr>
            <w:tcW w:w="480" w:type="pct"/>
            <w:shd w:val="clear" w:color="auto" w:fill="auto"/>
            <w:vAlign w:val="center"/>
          </w:tcPr>
          <w:p w14:paraId="0C51C3AD"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37CC79DF"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3A6C386E"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0,0576</w:t>
            </w:r>
          </w:p>
        </w:tc>
        <w:tc>
          <w:tcPr>
            <w:tcW w:w="686" w:type="pct"/>
            <w:shd w:val="clear" w:color="auto" w:fill="auto"/>
            <w:vAlign w:val="center"/>
          </w:tcPr>
          <w:p w14:paraId="64BD9453"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0,132</w:t>
            </w:r>
          </w:p>
        </w:tc>
      </w:tr>
      <w:tr w:rsidR="002C76B8" w:rsidRPr="0055326F" w14:paraId="37BF0349" w14:textId="77777777" w:rsidTr="00BF62FB">
        <w:trPr>
          <w:trHeight w:val="70"/>
          <w:jc w:val="center"/>
        </w:trPr>
        <w:tc>
          <w:tcPr>
            <w:tcW w:w="1003" w:type="pct"/>
            <w:vMerge/>
            <w:shd w:val="clear" w:color="auto" w:fill="auto"/>
            <w:vAlign w:val="center"/>
          </w:tcPr>
          <w:p w14:paraId="2F80B902"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784643A9"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vAlign w:val="center"/>
          </w:tcPr>
          <w:p w14:paraId="3A9EA49A"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r w:rsidRPr="0055326F">
              <w:rPr>
                <w:rFonts w:asciiTheme="majorBidi" w:hAnsiTheme="majorBidi" w:cstheme="majorBidi"/>
                <w:bCs/>
                <w:color w:val="000000"/>
                <w:lang w:val="lt-LT"/>
              </w:rPr>
              <w:t xml:space="preserve"> (saugojimas)</w:t>
            </w:r>
          </w:p>
        </w:tc>
        <w:tc>
          <w:tcPr>
            <w:tcW w:w="480" w:type="pct"/>
            <w:shd w:val="clear" w:color="auto" w:fill="auto"/>
            <w:vAlign w:val="center"/>
          </w:tcPr>
          <w:p w14:paraId="731D8BAC"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4F843C9F"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1F167269"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0,00093</w:t>
            </w:r>
          </w:p>
        </w:tc>
        <w:tc>
          <w:tcPr>
            <w:tcW w:w="686" w:type="pct"/>
            <w:shd w:val="clear" w:color="auto" w:fill="auto"/>
            <w:vAlign w:val="center"/>
          </w:tcPr>
          <w:p w14:paraId="3B2FE708"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0,029</w:t>
            </w:r>
          </w:p>
        </w:tc>
      </w:tr>
      <w:tr w:rsidR="002C76B8" w:rsidRPr="0055326F" w14:paraId="0112E770" w14:textId="77777777" w:rsidTr="00BF62FB">
        <w:trPr>
          <w:trHeight w:val="70"/>
          <w:jc w:val="center"/>
        </w:trPr>
        <w:tc>
          <w:tcPr>
            <w:tcW w:w="1003" w:type="pct"/>
            <w:vMerge/>
            <w:shd w:val="clear" w:color="auto" w:fill="auto"/>
            <w:vAlign w:val="center"/>
          </w:tcPr>
          <w:p w14:paraId="35EDD825"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0089C801"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vAlign w:val="center"/>
          </w:tcPr>
          <w:p w14:paraId="40CA898F"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r w:rsidRPr="0055326F">
              <w:rPr>
                <w:rFonts w:asciiTheme="majorBidi" w:hAnsiTheme="majorBidi" w:cstheme="majorBidi"/>
                <w:bCs/>
                <w:color w:val="000000"/>
                <w:lang w:val="lt-LT"/>
              </w:rPr>
              <w:t xml:space="preserve"> (pakrovimas)</w:t>
            </w:r>
          </w:p>
        </w:tc>
        <w:tc>
          <w:tcPr>
            <w:tcW w:w="480" w:type="pct"/>
            <w:shd w:val="clear" w:color="auto" w:fill="auto"/>
            <w:vAlign w:val="center"/>
          </w:tcPr>
          <w:p w14:paraId="350BF975"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276DDFE3"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3D32CDE6"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0,343</w:t>
            </w:r>
          </w:p>
        </w:tc>
        <w:tc>
          <w:tcPr>
            <w:tcW w:w="686" w:type="pct"/>
            <w:shd w:val="clear" w:color="auto" w:fill="auto"/>
            <w:vAlign w:val="center"/>
          </w:tcPr>
          <w:p w14:paraId="6111C080"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0,043</w:t>
            </w:r>
          </w:p>
        </w:tc>
      </w:tr>
      <w:tr w:rsidR="002C76B8" w:rsidRPr="0055326F" w14:paraId="47F22029" w14:textId="77777777" w:rsidTr="00BF62FB">
        <w:trPr>
          <w:trHeight w:val="70"/>
          <w:jc w:val="center"/>
        </w:trPr>
        <w:tc>
          <w:tcPr>
            <w:tcW w:w="1003" w:type="pct"/>
            <w:vMerge w:val="restart"/>
            <w:shd w:val="clear" w:color="auto" w:fill="auto"/>
            <w:vAlign w:val="center"/>
          </w:tcPr>
          <w:p w14:paraId="4D456D9B" w14:textId="77777777" w:rsidR="002C76B8" w:rsidRPr="0055326F" w:rsidRDefault="002C76B8" w:rsidP="002C76B8">
            <w:pPr>
              <w:jc w:val="center"/>
              <w:rPr>
                <w:rFonts w:asciiTheme="majorBidi" w:hAnsiTheme="majorBidi" w:cstheme="majorBidi"/>
                <w:lang w:val="lt-LT"/>
              </w:rPr>
            </w:pPr>
            <w:r w:rsidRPr="0055326F">
              <w:rPr>
                <w:rFonts w:asciiTheme="majorBidi" w:hAnsiTheme="majorBidi" w:cstheme="majorBidi"/>
                <w:lang w:val="lt-LT"/>
              </w:rPr>
              <w:t>Inertinių medžiagų</w:t>
            </w:r>
          </w:p>
          <w:p w14:paraId="7B8ABCCE"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w:t>
            </w:r>
            <w:proofErr w:type="spellStart"/>
            <w:r w:rsidRPr="0055326F">
              <w:rPr>
                <w:rFonts w:asciiTheme="majorBidi" w:hAnsiTheme="majorBidi" w:cstheme="majorBidi"/>
                <w:lang w:val="lt-LT"/>
              </w:rPr>
              <w:t>fr</w:t>
            </w:r>
            <w:proofErr w:type="spellEnd"/>
            <w:r w:rsidRPr="0055326F">
              <w:rPr>
                <w:rFonts w:asciiTheme="majorBidi" w:hAnsiTheme="majorBidi" w:cstheme="majorBidi"/>
                <w:lang w:val="lt-LT"/>
              </w:rPr>
              <w:t>. 16/22) kūgis</w:t>
            </w:r>
          </w:p>
        </w:tc>
        <w:tc>
          <w:tcPr>
            <w:tcW w:w="521" w:type="pct"/>
            <w:vMerge w:val="restart"/>
            <w:shd w:val="clear" w:color="auto" w:fill="auto"/>
            <w:vAlign w:val="center"/>
          </w:tcPr>
          <w:p w14:paraId="147A2CEA"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618</w:t>
            </w:r>
          </w:p>
        </w:tc>
        <w:tc>
          <w:tcPr>
            <w:tcW w:w="1225" w:type="pct"/>
            <w:shd w:val="clear" w:color="auto" w:fill="auto"/>
            <w:vAlign w:val="center"/>
          </w:tcPr>
          <w:p w14:paraId="2E19CD13"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r w:rsidRPr="0055326F">
              <w:rPr>
                <w:rFonts w:asciiTheme="majorBidi" w:hAnsiTheme="majorBidi" w:cstheme="majorBidi"/>
                <w:bCs/>
                <w:color w:val="000000"/>
                <w:lang w:val="lt-LT"/>
              </w:rPr>
              <w:t xml:space="preserve"> (išpylimas)</w:t>
            </w:r>
          </w:p>
        </w:tc>
        <w:tc>
          <w:tcPr>
            <w:tcW w:w="480" w:type="pct"/>
            <w:shd w:val="clear" w:color="auto" w:fill="auto"/>
            <w:vAlign w:val="center"/>
          </w:tcPr>
          <w:p w14:paraId="2EDD10FE"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71E1B7DD"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7B578015"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0,088</w:t>
            </w:r>
          </w:p>
        </w:tc>
        <w:tc>
          <w:tcPr>
            <w:tcW w:w="686" w:type="pct"/>
            <w:shd w:val="clear" w:color="auto" w:fill="auto"/>
            <w:vAlign w:val="center"/>
          </w:tcPr>
          <w:p w14:paraId="66D9ADEC"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0,020</w:t>
            </w:r>
          </w:p>
        </w:tc>
      </w:tr>
      <w:tr w:rsidR="002C76B8" w:rsidRPr="0055326F" w14:paraId="46D8EED2" w14:textId="77777777" w:rsidTr="00BF62FB">
        <w:trPr>
          <w:trHeight w:val="70"/>
          <w:jc w:val="center"/>
        </w:trPr>
        <w:tc>
          <w:tcPr>
            <w:tcW w:w="1003" w:type="pct"/>
            <w:vMerge/>
            <w:shd w:val="clear" w:color="auto" w:fill="auto"/>
            <w:vAlign w:val="center"/>
          </w:tcPr>
          <w:p w14:paraId="2EC88E2D"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5F03208C"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vAlign w:val="center"/>
          </w:tcPr>
          <w:p w14:paraId="160490A6"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r w:rsidRPr="0055326F">
              <w:rPr>
                <w:rFonts w:asciiTheme="majorBidi" w:hAnsiTheme="majorBidi" w:cstheme="majorBidi"/>
                <w:bCs/>
                <w:color w:val="000000"/>
                <w:lang w:val="lt-LT"/>
              </w:rPr>
              <w:t xml:space="preserve"> (saugojimas)</w:t>
            </w:r>
          </w:p>
        </w:tc>
        <w:tc>
          <w:tcPr>
            <w:tcW w:w="480" w:type="pct"/>
            <w:shd w:val="clear" w:color="auto" w:fill="auto"/>
            <w:vAlign w:val="center"/>
          </w:tcPr>
          <w:p w14:paraId="482DF876"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26A19DA3"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212936BB"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0,00011</w:t>
            </w:r>
          </w:p>
        </w:tc>
        <w:tc>
          <w:tcPr>
            <w:tcW w:w="686" w:type="pct"/>
            <w:shd w:val="clear" w:color="auto" w:fill="auto"/>
            <w:vAlign w:val="center"/>
          </w:tcPr>
          <w:p w14:paraId="45256678"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0,003</w:t>
            </w:r>
          </w:p>
        </w:tc>
      </w:tr>
      <w:tr w:rsidR="002C76B8" w:rsidRPr="0055326F" w14:paraId="7619C65F" w14:textId="77777777" w:rsidTr="00BF62FB">
        <w:trPr>
          <w:trHeight w:val="70"/>
          <w:jc w:val="center"/>
        </w:trPr>
        <w:tc>
          <w:tcPr>
            <w:tcW w:w="1003" w:type="pct"/>
            <w:vMerge/>
            <w:shd w:val="clear" w:color="auto" w:fill="auto"/>
            <w:vAlign w:val="center"/>
          </w:tcPr>
          <w:p w14:paraId="0B4ED758"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6AA7F168"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vAlign w:val="center"/>
          </w:tcPr>
          <w:p w14:paraId="47E50397"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r w:rsidRPr="0055326F">
              <w:rPr>
                <w:rFonts w:asciiTheme="majorBidi" w:hAnsiTheme="majorBidi" w:cstheme="majorBidi"/>
                <w:bCs/>
                <w:color w:val="000000"/>
                <w:lang w:val="lt-LT"/>
              </w:rPr>
              <w:t xml:space="preserve"> (pakrovimas)</w:t>
            </w:r>
          </w:p>
        </w:tc>
        <w:tc>
          <w:tcPr>
            <w:tcW w:w="480" w:type="pct"/>
            <w:shd w:val="clear" w:color="auto" w:fill="auto"/>
            <w:vAlign w:val="center"/>
          </w:tcPr>
          <w:p w14:paraId="37C78568"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7C55C08B"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00C88591"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0,277</w:t>
            </w:r>
          </w:p>
        </w:tc>
        <w:tc>
          <w:tcPr>
            <w:tcW w:w="686" w:type="pct"/>
            <w:shd w:val="clear" w:color="auto" w:fill="auto"/>
            <w:vAlign w:val="center"/>
          </w:tcPr>
          <w:p w14:paraId="27B8C2E6"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0,010</w:t>
            </w:r>
          </w:p>
        </w:tc>
      </w:tr>
      <w:tr w:rsidR="002C76B8" w:rsidRPr="0055326F" w14:paraId="70C3C3AC" w14:textId="77777777" w:rsidTr="00BF62FB">
        <w:trPr>
          <w:trHeight w:val="70"/>
          <w:jc w:val="center"/>
        </w:trPr>
        <w:tc>
          <w:tcPr>
            <w:tcW w:w="1003" w:type="pct"/>
            <w:vMerge w:val="restart"/>
            <w:shd w:val="clear" w:color="auto" w:fill="auto"/>
            <w:vAlign w:val="center"/>
          </w:tcPr>
          <w:p w14:paraId="55DC2787" w14:textId="77777777" w:rsidR="002C76B8" w:rsidRPr="0055326F" w:rsidRDefault="002C76B8" w:rsidP="002C76B8">
            <w:pPr>
              <w:jc w:val="center"/>
              <w:rPr>
                <w:rFonts w:asciiTheme="majorBidi" w:hAnsiTheme="majorBidi" w:cstheme="majorBidi"/>
                <w:lang w:val="lt-LT"/>
              </w:rPr>
            </w:pPr>
            <w:r w:rsidRPr="0055326F">
              <w:rPr>
                <w:rFonts w:asciiTheme="majorBidi" w:hAnsiTheme="majorBidi" w:cstheme="majorBidi"/>
                <w:lang w:val="lt-LT"/>
              </w:rPr>
              <w:t>Inertinių medžiagų</w:t>
            </w:r>
          </w:p>
          <w:p w14:paraId="79E555C2"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w:t>
            </w:r>
            <w:proofErr w:type="spellStart"/>
            <w:r w:rsidRPr="0055326F">
              <w:rPr>
                <w:rFonts w:asciiTheme="majorBidi" w:hAnsiTheme="majorBidi" w:cstheme="majorBidi"/>
                <w:lang w:val="lt-LT"/>
              </w:rPr>
              <w:t>fr</w:t>
            </w:r>
            <w:proofErr w:type="spellEnd"/>
            <w:r w:rsidRPr="0055326F">
              <w:rPr>
                <w:rFonts w:asciiTheme="majorBidi" w:hAnsiTheme="majorBidi" w:cstheme="majorBidi"/>
                <w:lang w:val="lt-LT"/>
              </w:rPr>
              <w:t>. 2/5) kūgis</w:t>
            </w:r>
          </w:p>
        </w:tc>
        <w:tc>
          <w:tcPr>
            <w:tcW w:w="521" w:type="pct"/>
            <w:vMerge w:val="restart"/>
            <w:shd w:val="clear" w:color="auto" w:fill="auto"/>
            <w:vAlign w:val="center"/>
          </w:tcPr>
          <w:p w14:paraId="6E17ED02"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619</w:t>
            </w:r>
          </w:p>
        </w:tc>
        <w:tc>
          <w:tcPr>
            <w:tcW w:w="1225" w:type="pct"/>
            <w:shd w:val="clear" w:color="auto" w:fill="auto"/>
            <w:vAlign w:val="center"/>
          </w:tcPr>
          <w:p w14:paraId="26EC578B"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r w:rsidRPr="0055326F">
              <w:rPr>
                <w:rFonts w:asciiTheme="majorBidi" w:hAnsiTheme="majorBidi" w:cstheme="majorBidi"/>
                <w:bCs/>
                <w:color w:val="000000"/>
                <w:lang w:val="lt-LT"/>
              </w:rPr>
              <w:t xml:space="preserve"> (išpylimas)</w:t>
            </w:r>
          </w:p>
        </w:tc>
        <w:tc>
          <w:tcPr>
            <w:tcW w:w="480" w:type="pct"/>
            <w:shd w:val="clear" w:color="auto" w:fill="auto"/>
            <w:vAlign w:val="center"/>
          </w:tcPr>
          <w:p w14:paraId="53E7460A"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6A76BF9A"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68A16C35"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0,0659</w:t>
            </w:r>
          </w:p>
        </w:tc>
        <w:tc>
          <w:tcPr>
            <w:tcW w:w="686" w:type="pct"/>
            <w:shd w:val="clear" w:color="auto" w:fill="auto"/>
            <w:vAlign w:val="center"/>
          </w:tcPr>
          <w:p w14:paraId="13C1115C"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0,148</w:t>
            </w:r>
          </w:p>
        </w:tc>
      </w:tr>
      <w:tr w:rsidR="002C76B8" w:rsidRPr="0055326F" w14:paraId="1F64F75F" w14:textId="77777777" w:rsidTr="00BF62FB">
        <w:trPr>
          <w:trHeight w:val="70"/>
          <w:jc w:val="center"/>
        </w:trPr>
        <w:tc>
          <w:tcPr>
            <w:tcW w:w="1003" w:type="pct"/>
            <w:vMerge/>
            <w:shd w:val="clear" w:color="auto" w:fill="auto"/>
            <w:vAlign w:val="center"/>
          </w:tcPr>
          <w:p w14:paraId="213681BE"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431C0AFF"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vAlign w:val="center"/>
          </w:tcPr>
          <w:p w14:paraId="25DEC296" w14:textId="77777777" w:rsidR="002C76B8" w:rsidRPr="0055326F" w:rsidRDefault="002C76B8" w:rsidP="002C76B8">
            <w:pPr>
              <w:jc w:val="center"/>
              <w:rPr>
                <w:rFonts w:asciiTheme="majorBidi" w:hAnsiTheme="majorBidi" w:cstheme="majorBidi"/>
                <w:bCs/>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p>
          <w:p w14:paraId="6DDBC82F"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bCs/>
                <w:color w:val="000000"/>
                <w:lang w:val="lt-LT"/>
              </w:rPr>
              <w:t>(saugojimas)</w:t>
            </w:r>
          </w:p>
        </w:tc>
        <w:tc>
          <w:tcPr>
            <w:tcW w:w="480" w:type="pct"/>
            <w:shd w:val="clear" w:color="auto" w:fill="auto"/>
            <w:vAlign w:val="center"/>
          </w:tcPr>
          <w:p w14:paraId="239BAF28"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269B6394"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3247FAA2"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0,00127</w:t>
            </w:r>
          </w:p>
        </w:tc>
        <w:tc>
          <w:tcPr>
            <w:tcW w:w="686" w:type="pct"/>
            <w:shd w:val="clear" w:color="auto" w:fill="auto"/>
            <w:vAlign w:val="center"/>
          </w:tcPr>
          <w:p w14:paraId="0E66F8D7"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0,040</w:t>
            </w:r>
          </w:p>
        </w:tc>
      </w:tr>
      <w:tr w:rsidR="002C76B8" w:rsidRPr="0055326F" w14:paraId="45ABC944" w14:textId="77777777" w:rsidTr="00BF62FB">
        <w:trPr>
          <w:trHeight w:val="70"/>
          <w:jc w:val="center"/>
        </w:trPr>
        <w:tc>
          <w:tcPr>
            <w:tcW w:w="1003" w:type="pct"/>
            <w:vMerge/>
            <w:shd w:val="clear" w:color="auto" w:fill="auto"/>
            <w:vAlign w:val="center"/>
          </w:tcPr>
          <w:p w14:paraId="7F72B1E1"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6E1EF1AE"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vAlign w:val="center"/>
          </w:tcPr>
          <w:p w14:paraId="342AA49C" w14:textId="77777777" w:rsidR="002C76B8" w:rsidRPr="0055326F" w:rsidRDefault="002C76B8" w:rsidP="002C76B8">
            <w:pPr>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r w:rsidRPr="0055326F">
              <w:rPr>
                <w:rFonts w:asciiTheme="majorBidi" w:hAnsiTheme="majorBidi" w:cstheme="majorBidi"/>
                <w:bCs/>
                <w:color w:val="000000"/>
                <w:lang w:val="lt-LT"/>
              </w:rPr>
              <w:t xml:space="preserve"> (pakrovimas)</w:t>
            </w:r>
          </w:p>
        </w:tc>
        <w:tc>
          <w:tcPr>
            <w:tcW w:w="480" w:type="pct"/>
            <w:shd w:val="clear" w:color="auto" w:fill="auto"/>
            <w:vAlign w:val="center"/>
          </w:tcPr>
          <w:p w14:paraId="62F9CD03"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243ACBDA"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7EAB22EA"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0,448</w:t>
            </w:r>
          </w:p>
        </w:tc>
        <w:tc>
          <w:tcPr>
            <w:tcW w:w="686" w:type="pct"/>
            <w:shd w:val="clear" w:color="auto" w:fill="auto"/>
            <w:vAlign w:val="center"/>
          </w:tcPr>
          <w:p w14:paraId="0667581B"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0,074</w:t>
            </w:r>
          </w:p>
        </w:tc>
      </w:tr>
      <w:tr w:rsidR="002C76B8" w:rsidRPr="0055326F" w14:paraId="40EA8892" w14:textId="77777777" w:rsidTr="00BF62FB">
        <w:trPr>
          <w:trHeight w:val="70"/>
          <w:jc w:val="center"/>
        </w:trPr>
        <w:tc>
          <w:tcPr>
            <w:tcW w:w="1003" w:type="pct"/>
            <w:vMerge w:val="restart"/>
            <w:shd w:val="clear" w:color="auto" w:fill="auto"/>
            <w:vAlign w:val="center"/>
          </w:tcPr>
          <w:p w14:paraId="6A551E27" w14:textId="77777777" w:rsidR="002C76B8" w:rsidRPr="0055326F" w:rsidRDefault="002C76B8" w:rsidP="002C76B8">
            <w:pPr>
              <w:jc w:val="center"/>
              <w:rPr>
                <w:rFonts w:asciiTheme="majorBidi" w:hAnsiTheme="majorBidi" w:cstheme="majorBidi"/>
                <w:lang w:val="lt-LT"/>
              </w:rPr>
            </w:pPr>
            <w:r w:rsidRPr="0055326F">
              <w:rPr>
                <w:rFonts w:asciiTheme="majorBidi" w:hAnsiTheme="majorBidi" w:cstheme="majorBidi"/>
                <w:lang w:val="lt-LT"/>
              </w:rPr>
              <w:t>Inertinių medžiagų</w:t>
            </w:r>
          </w:p>
          <w:p w14:paraId="5E729FF3"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w:t>
            </w:r>
            <w:proofErr w:type="spellStart"/>
            <w:r w:rsidRPr="0055326F">
              <w:rPr>
                <w:rFonts w:asciiTheme="majorBidi" w:hAnsiTheme="majorBidi" w:cstheme="majorBidi"/>
                <w:lang w:val="lt-LT"/>
              </w:rPr>
              <w:t>fr</w:t>
            </w:r>
            <w:proofErr w:type="spellEnd"/>
            <w:r w:rsidRPr="0055326F">
              <w:rPr>
                <w:rFonts w:asciiTheme="majorBidi" w:hAnsiTheme="majorBidi" w:cstheme="majorBidi"/>
                <w:lang w:val="lt-LT"/>
              </w:rPr>
              <w:t>. 4/8; 4/16) kūgis</w:t>
            </w:r>
          </w:p>
        </w:tc>
        <w:tc>
          <w:tcPr>
            <w:tcW w:w="521" w:type="pct"/>
            <w:vMerge w:val="restart"/>
            <w:shd w:val="clear" w:color="auto" w:fill="auto"/>
            <w:vAlign w:val="center"/>
          </w:tcPr>
          <w:p w14:paraId="6E6F08B0"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620</w:t>
            </w:r>
          </w:p>
        </w:tc>
        <w:tc>
          <w:tcPr>
            <w:tcW w:w="1225" w:type="pct"/>
            <w:shd w:val="clear" w:color="auto" w:fill="auto"/>
            <w:vAlign w:val="center"/>
          </w:tcPr>
          <w:p w14:paraId="34AD38DB" w14:textId="77777777" w:rsidR="002C76B8" w:rsidRPr="0055326F" w:rsidRDefault="002C76B8" w:rsidP="002C76B8">
            <w:pPr>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r w:rsidRPr="0055326F">
              <w:rPr>
                <w:rFonts w:asciiTheme="majorBidi" w:hAnsiTheme="majorBidi" w:cstheme="majorBidi"/>
                <w:bCs/>
                <w:color w:val="000000"/>
                <w:lang w:val="lt-LT"/>
              </w:rPr>
              <w:t xml:space="preserve"> (išpylimas)</w:t>
            </w:r>
          </w:p>
        </w:tc>
        <w:tc>
          <w:tcPr>
            <w:tcW w:w="480" w:type="pct"/>
            <w:shd w:val="clear" w:color="auto" w:fill="auto"/>
            <w:vAlign w:val="center"/>
          </w:tcPr>
          <w:p w14:paraId="746AF934"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46E74351"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310E44FB"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0,800</w:t>
            </w:r>
          </w:p>
        </w:tc>
        <w:tc>
          <w:tcPr>
            <w:tcW w:w="686" w:type="pct"/>
            <w:shd w:val="clear" w:color="auto" w:fill="auto"/>
            <w:vAlign w:val="center"/>
          </w:tcPr>
          <w:p w14:paraId="0B7920C3"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0,0058</w:t>
            </w:r>
          </w:p>
        </w:tc>
      </w:tr>
      <w:tr w:rsidR="002C76B8" w:rsidRPr="0055326F" w14:paraId="2D89D190" w14:textId="77777777" w:rsidTr="00BF62FB">
        <w:trPr>
          <w:trHeight w:val="70"/>
          <w:jc w:val="center"/>
        </w:trPr>
        <w:tc>
          <w:tcPr>
            <w:tcW w:w="1003" w:type="pct"/>
            <w:vMerge/>
            <w:shd w:val="clear" w:color="auto" w:fill="auto"/>
            <w:vAlign w:val="center"/>
          </w:tcPr>
          <w:p w14:paraId="00861791"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3342D6F0"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vAlign w:val="center"/>
          </w:tcPr>
          <w:p w14:paraId="263C970C" w14:textId="77777777" w:rsidR="002C76B8" w:rsidRPr="0055326F" w:rsidRDefault="002C76B8" w:rsidP="002C76B8">
            <w:pPr>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r w:rsidRPr="0055326F">
              <w:rPr>
                <w:rFonts w:asciiTheme="majorBidi" w:hAnsiTheme="majorBidi" w:cstheme="majorBidi"/>
                <w:bCs/>
                <w:color w:val="000000"/>
                <w:lang w:val="lt-LT"/>
              </w:rPr>
              <w:t xml:space="preserve"> (saugojimas)</w:t>
            </w:r>
          </w:p>
        </w:tc>
        <w:tc>
          <w:tcPr>
            <w:tcW w:w="480" w:type="pct"/>
            <w:shd w:val="clear" w:color="auto" w:fill="auto"/>
            <w:vAlign w:val="center"/>
          </w:tcPr>
          <w:p w14:paraId="7D7B6EE0"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035982D3"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1BFC82B1"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0,00084</w:t>
            </w:r>
          </w:p>
        </w:tc>
        <w:tc>
          <w:tcPr>
            <w:tcW w:w="686" w:type="pct"/>
            <w:shd w:val="clear" w:color="auto" w:fill="auto"/>
            <w:vAlign w:val="center"/>
          </w:tcPr>
          <w:p w14:paraId="412E6FF5"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0,026</w:t>
            </w:r>
          </w:p>
        </w:tc>
      </w:tr>
      <w:tr w:rsidR="002C76B8" w:rsidRPr="0055326F" w14:paraId="0F912879" w14:textId="77777777" w:rsidTr="00BF62FB">
        <w:trPr>
          <w:trHeight w:val="70"/>
          <w:jc w:val="center"/>
        </w:trPr>
        <w:tc>
          <w:tcPr>
            <w:tcW w:w="1003" w:type="pct"/>
            <w:vMerge/>
            <w:shd w:val="clear" w:color="auto" w:fill="auto"/>
            <w:vAlign w:val="center"/>
          </w:tcPr>
          <w:p w14:paraId="1B3946B3"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7F59FC24"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vAlign w:val="center"/>
          </w:tcPr>
          <w:p w14:paraId="3A2AFD58" w14:textId="77777777" w:rsidR="002C76B8" w:rsidRPr="0055326F" w:rsidRDefault="002C76B8" w:rsidP="002C76B8">
            <w:pPr>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r w:rsidRPr="0055326F">
              <w:rPr>
                <w:rFonts w:asciiTheme="majorBidi" w:hAnsiTheme="majorBidi" w:cstheme="majorBidi"/>
                <w:bCs/>
                <w:color w:val="000000"/>
                <w:lang w:val="lt-LT"/>
              </w:rPr>
              <w:t xml:space="preserve"> (pakrovimas)</w:t>
            </w:r>
          </w:p>
        </w:tc>
        <w:tc>
          <w:tcPr>
            <w:tcW w:w="480" w:type="pct"/>
            <w:shd w:val="clear" w:color="auto" w:fill="auto"/>
            <w:vAlign w:val="center"/>
          </w:tcPr>
          <w:p w14:paraId="1E45F402"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7CAEBECC"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56DAA2A7"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0,308</w:t>
            </w:r>
          </w:p>
        </w:tc>
        <w:tc>
          <w:tcPr>
            <w:tcW w:w="686" w:type="pct"/>
            <w:shd w:val="clear" w:color="auto" w:fill="auto"/>
            <w:vAlign w:val="center"/>
          </w:tcPr>
          <w:p w14:paraId="1C9EB4F7"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0,029</w:t>
            </w:r>
          </w:p>
        </w:tc>
      </w:tr>
      <w:tr w:rsidR="002C76B8" w:rsidRPr="0055326F" w14:paraId="5FE97AF8" w14:textId="77777777" w:rsidTr="00BF62FB">
        <w:trPr>
          <w:trHeight w:val="70"/>
          <w:jc w:val="center"/>
        </w:trPr>
        <w:tc>
          <w:tcPr>
            <w:tcW w:w="1003" w:type="pct"/>
            <w:shd w:val="clear" w:color="auto" w:fill="auto"/>
            <w:vAlign w:val="center"/>
          </w:tcPr>
          <w:p w14:paraId="4ECA5B09"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Produkcijos pakrovimas į autotransporto priemones</w:t>
            </w:r>
          </w:p>
        </w:tc>
        <w:tc>
          <w:tcPr>
            <w:tcW w:w="521" w:type="pct"/>
            <w:shd w:val="clear" w:color="auto" w:fill="auto"/>
            <w:vAlign w:val="center"/>
          </w:tcPr>
          <w:p w14:paraId="44134122"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624</w:t>
            </w:r>
          </w:p>
        </w:tc>
        <w:tc>
          <w:tcPr>
            <w:tcW w:w="1225" w:type="pct"/>
            <w:shd w:val="clear" w:color="auto" w:fill="auto"/>
            <w:vAlign w:val="center"/>
          </w:tcPr>
          <w:p w14:paraId="31B69F87" w14:textId="77777777" w:rsidR="002C76B8" w:rsidRPr="0055326F" w:rsidRDefault="002C76B8" w:rsidP="002C76B8">
            <w:pPr>
              <w:jc w:val="center"/>
              <w:rPr>
                <w:rFonts w:asciiTheme="majorBidi" w:hAnsiTheme="majorBidi" w:cstheme="majorBidi"/>
                <w:color w:val="000000"/>
                <w:lang w:val="lt-LT"/>
              </w:rPr>
            </w:pPr>
            <w:r w:rsidRPr="0055326F">
              <w:rPr>
                <w:rFonts w:asciiTheme="majorBidi" w:hAnsiTheme="majorBidi" w:cstheme="majorBidi"/>
                <w:color w:val="000000"/>
                <w:lang w:val="lt-LT"/>
              </w:rPr>
              <w:t xml:space="preserve">kietosios dalelės (organinės ir neorganinės), išskyrus kietąsias daleles, deginant kietąjį, skystąjį arba dujinį kurą ar atliekas, ir </w:t>
            </w:r>
            <w:r w:rsidRPr="0055326F">
              <w:rPr>
                <w:rFonts w:asciiTheme="majorBidi" w:hAnsiTheme="majorBidi" w:cstheme="majorBidi"/>
                <w:color w:val="000000"/>
                <w:lang w:val="lt-LT"/>
              </w:rPr>
              <w:lastRenderedPageBreak/>
              <w:t>asbesto turinčias kietąsias daleles) (dulkės)</w:t>
            </w:r>
          </w:p>
        </w:tc>
        <w:tc>
          <w:tcPr>
            <w:tcW w:w="480" w:type="pct"/>
            <w:shd w:val="clear" w:color="auto" w:fill="auto"/>
            <w:vAlign w:val="center"/>
          </w:tcPr>
          <w:p w14:paraId="4612C048"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lastRenderedPageBreak/>
              <w:t>4281</w:t>
            </w:r>
          </w:p>
        </w:tc>
        <w:tc>
          <w:tcPr>
            <w:tcW w:w="499" w:type="pct"/>
            <w:shd w:val="clear" w:color="auto" w:fill="auto"/>
            <w:vAlign w:val="center"/>
          </w:tcPr>
          <w:p w14:paraId="58675383"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0EFB9BC3"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0,833</w:t>
            </w:r>
          </w:p>
        </w:tc>
        <w:tc>
          <w:tcPr>
            <w:tcW w:w="686" w:type="pct"/>
            <w:shd w:val="clear" w:color="auto" w:fill="auto"/>
            <w:vAlign w:val="center"/>
          </w:tcPr>
          <w:p w14:paraId="65935324"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0,012</w:t>
            </w:r>
          </w:p>
        </w:tc>
      </w:tr>
      <w:tr w:rsidR="002C76B8" w:rsidRPr="0055326F" w14:paraId="74C4C5A9" w14:textId="77777777" w:rsidTr="00BF62FB">
        <w:trPr>
          <w:trHeight w:val="70"/>
          <w:jc w:val="center"/>
        </w:trPr>
        <w:tc>
          <w:tcPr>
            <w:tcW w:w="1003" w:type="pct"/>
            <w:shd w:val="clear" w:color="auto" w:fill="auto"/>
            <w:vAlign w:val="center"/>
          </w:tcPr>
          <w:p w14:paraId="1B1F75B4" w14:textId="77777777" w:rsidR="002C76B8" w:rsidRPr="0055326F" w:rsidRDefault="002C76B8" w:rsidP="002C76B8">
            <w:pPr>
              <w:jc w:val="center"/>
              <w:rPr>
                <w:rFonts w:asciiTheme="majorBidi" w:hAnsiTheme="majorBidi" w:cstheme="majorBidi"/>
                <w:lang w:val="lt-LT"/>
              </w:rPr>
            </w:pPr>
            <w:r w:rsidRPr="0055326F">
              <w:rPr>
                <w:rFonts w:asciiTheme="majorBidi" w:hAnsiTheme="majorBidi" w:cstheme="majorBidi"/>
                <w:lang w:val="lt-LT"/>
              </w:rPr>
              <w:t>Žaliavos (</w:t>
            </w:r>
            <w:proofErr w:type="spellStart"/>
            <w:r w:rsidRPr="0055326F">
              <w:rPr>
                <w:rFonts w:asciiTheme="majorBidi" w:hAnsiTheme="majorBidi" w:cstheme="majorBidi"/>
                <w:lang w:val="lt-LT"/>
              </w:rPr>
              <w:t>fr</w:t>
            </w:r>
            <w:proofErr w:type="spellEnd"/>
            <w:r w:rsidRPr="0055326F">
              <w:rPr>
                <w:rFonts w:asciiTheme="majorBidi" w:hAnsiTheme="majorBidi" w:cstheme="majorBidi"/>
                <w:lang w:val="lt-LT"/>
              </w:rPr>
              <w:t>. 31,5/63, 40/70)</w:t>
            </w:r>
          </w:p>
          <w:p w14:paraId="20F34CAA"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išpylimas į sandėliavimo aikštelę</w:t>
            </w:r>
          </w:p>
        </w:tc>
        <w:tc>
          <w:tcPr>
            <w:tcW w:w="521" w:type="pct"/>
            <w:shd w:val="clear" w:color="auto" w:fill="auto"/>
            <w:vAlign w:val="center"/>
          </w:tcPr>
          <w:p w14:paraId="30D0DA2B"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626</w:t>
            </w:r>
          </w:p>
        </w:tc>
        <w:tc>
          <w:tcPr>
            <w:tcW w:w="1225" w:type="pct"/>
            <w:shd w:val="clear" w:color="auto" w:fill="auto"/>
            <w:vAlign w:val="center"/>
          </w:tcPr>
          <w:p w14:paraId="574E773D" w14:textId="77777777" w:rsidR="002C76B8" w:rsidRPr="0055326F" w:rsidRDefault="002C76B8" w:rsidP="002C76B8">
            <w:pPr>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78415445"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7D4AD798"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3B3DDE3A"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1,377</w:t>
            </w:r>
          </w:p>
        </w:tc>
        <w:tc>
          <w:tcPr>
            <w:tcW w:w="686" w:type="pct"/>
            <w:shd w:val="clear" w:color="auto" w:fill="auto"/>
            <w:vAlign w:val="center"/>
          </w:tcPr>
          <w:p w14:paraId="4F832239"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0,545</w:t>
            </w:r>
          </w:p>
        </w:tc>
      </w:tr>
      <w:tr w:rsidR="002C76B8" w:rsidRPr="0055326F" w14:paraId="61F70D32" w14:textId="77777777" w:rsidTr="00BF62FB">
        <w:trPr>
          <w:trHeight w:val="70"/>
          <w:jc w:val="center"/>
        </w:trPr>
        <w:tc>
          <w:tcPr>
            <w:tcW w:w="1003" w:type="pct"/>
            <w:shd w:val="clear" w:color="auto" w:fill="auto"/>
            <w:vAlign w:val="center"/>
          </w:tcPr>
          <w:p w14:paraId="3BDFE63F" w14:textId="77777777" w:rsidR="002C76B8" w:rsidRPr="0055326F" w:rsidRDefault="002C76B8" w:rsidP="002C76B8">
            <w:pPr>
              <w:jc w:val="center"/>
              <w:rPr>
                <w:rFonts w:asciiTheme="majorBidi" w:hAnsiTheme="majorBidi" w:cstheme="majorBidi"/>
                <w:lang w:val="lt-LT"/>
              </w:rPr>
            </w:pPr>
            <w:r w:rsidRPr="0055326F">
              <w:rPr>
                <w:rFonts w:asciiTheme="majorBidi" w:hAnsiTheme="majorBidi" w:cstheme="majorBidi"/>
                <w:lang w:val="lt-LT"/>
              </w:rPr>
              <w:t>Žaliavos (</w:t>
            </w:r>
            <w:proofErr w:type="spellStart"/>
            <w:r w:rsidRPr="0055326F">
              <w:rPr>
                <w:rFonts w:asciiTheme="majorBidi" w:hAnsiTheme="majorBidi" w:cstheme="majorBidi"/>
                <w:lang w:val="lt-LT"/>
              </w:rPr>
              <w:t>fr</w:t>
            </w:r>
            <w:proofErr w:type="spellEnd"/>
            <w:r w:rsidRPr="0055326F">
              <w:rPr>
                <w:rFonts w:asciiTheme="majorBidi" w:hAnsiTheme="majorBidi" w:cstheme="majorBidi"/>
                <w:lang w:val="lt-LT"/>
              </w:rPr>
              <w:t>. 0/31,5)</w:t>
            </w:r>
          </w:p>
          <w:p w14:paraId="1790D07D"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išpylimas į sandėliavimo aikštelę</w:t>
            </w:r>
          </w:p>
        </w:tc>
        <w:tc>
          <w:tcPr>
            <w:tcW w:w="521" w:type="pct"/>
            <w:shd w:val="clear" w:color="auto" w:fill="auto"/>
            <w:vAlign w:val="center"/>
          </w:tcPr>
          <w:p w14:paraId="299AF778"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627</w:t>
            </w:r>
          </w:p>
        </w:tc>
        <w:tc>
          <w:tcPr>
            <w:tcW w:w="1225" w:type="pct"/>
            <w:shd w:val="clear" w:color="auto" w:fill="auto"/>
            <w:vAlign w:val="center"/>
          </w:tcPr>
          <w:p w14:paraId="391488F1" w14:textId="77777777" w:rsidR="002C76B8" w:rsidRPr="0055326F" w:rsidRDefault="002C76B8" w:rsidP="002C76B8">
            <w:pPr>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63D650ED"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2FEB89F6"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7A18717D"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0,0124</w:t>
            </w:r>
          </w:p>
        </w:tc>
        <w:tc>
          <w:tcPr>
            <w:tcW w:w="686" w:type="pct"/>
            <w:shd w:val="clear" w:color="auto" w:fill="auto"/>
            <w:vAlign w:val="center"/>
          </w:tcPr>
          <w:p w14:paraId="16C6C16C"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0,012</w:t>
            </w:r>
          </w:p>
        </w:tc>
      </w:tr>
      <w:tr w:rsidR="002C76B8" w:rsidRPr="0055326F" w14:paraId="03BAB980" w14:textId="77777777" w:rsidTr="00BF62FB">
        <w:trPr>
          <w:trHeight w:val="70"/>
          <w:jc w:val="center"/>
        </w:trPr>
        <w:tc>
          <w:tcPr>
            <w:tcW w:w="1003" w:type="pct"/>
            <w:shd w:val="clear" w:color="auto" w:fill="auto"/>
            <w:vAlign w:val="center"/>
          </w:tcPr>
          <w:p w14:paraId="5DC22382"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Žaliavos sandėliavimas</w:t>
            </w:r>
          </w:p>
        </w:tc>
        <w:tc>
          <w:tcPr>
            <w:tcW w:w="521" w:type="pct"/>
            <w:shd w:val="clear" w:color="auto" w:fill="auto"/>
            <w:vAlign w:val="center"/>
          </w:tcPr>
          <w:p w14:paraId="7BD92517"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628</w:t>
            </w:r>
          </w:p>
        </w:tc>
        <w:tc>
          <w:tcPr>
            <w:tcW w:w="1225" w:type="pct"/>
            <w:shd w:val="clear" w:color="auto" w:fill="auto"/>
            <w:vAlign w:val="center"/>
          </w:tcPr>
          <w:p w14:paraId="5470CEA7" w14:textId="77777777" w:rsidR="002C76B8" w:rsidRPr="0055326F" w:rsidRDefault="002C76B8" w:rsidP="002C76B8">
            <w:pPr>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06B4BAB5"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5E6B63A8"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58DAFCD2"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0,0047</w:t>
            </w:r>
          </w:p>
        </w:tc>
        <w:tc>
          <w:tcPr>
            <w:tcW w:w="686" w:type="pct"/>
            <w:shd w:val="clear" w:color="auto" w:fill="auto"/>
            <w:vAlign w:val="center"/>
          </w:tcPr>
          <w:p w14:paraId="6421E77E"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0,149</w:t>
            </w:r>
          </w:p>
        </w:tc>
      </w:tr>
      <w:tr w:rsidR="002C76B8" w:rsidRPr="0055326F" w14:paraId="2E093A38" w14:textId="77777777" w:rsidTr="00BF62FB">
        <w:trPr>
          <w:trHeight w:val="70"/>
          <w:jc w:val="center"/>
        </w:trPr>
        <w:tc>
          <w:tcPr>
            <w:tcW w:w="1003" w:type="pct"/>
            <w:shd w:val="clear" w:color="auto" w:fill="auto"/>
            <w:vAlign w:val="center"/>
          </w:tcPr>
          <w:p w14:paraId="2D6B061E"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Dyzelinio kuro rezervuaras (9 m</w:t>
            </w:r>
            <w:r w:rsidRPr="0055326F">
              <w:rPr>
                <w:rFonts w:asciiTheme="majorBidi" w:hAnsiTheme="majorBidi" w:cstheme="majorBidi"/>
                <w:vertAlign w:val="superscript"/>
                <w:lang w:val="lt-LT"/>
              </w:rPr>
              <w:t>3</w:t>
            </w:r>
            <w:r w:rsidRPr="0055326F">
              <w:rPr>
                <w:rFonts w:asciiTheme="majorBidi" w:hAnsiTheme="majorBidi" w:cstheme="majorBidi"/>
                <w:lang w:val="lt-LT"/>
              </w:rPr>
              <w:t>)</w:t>
            </w:r>
          </w:p>
        </w:tc>
        <w:tc>
          <w:tcPr>
            <w:tcW w:w="521" w:type="pct"/>
            <w:shd w:val="clear" w:color="auto" w:fill="auto"/>
            <w:vAlign w:val="center"/>
          </w:tcPr>
          <w:p w14:paraId="7DD68396"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621</w:t>
            </w:r>
          </w:p>
        </w:tc>
        <w:tc>
          <w:tcPr>
            <w:tcW w:w="1225" w:type="pct"/>
            <w:shd w:val="clear" w:color="auto" w:fill="auto"/>
          </w:tcPr>
          <w:p w14:paraId="298317C4" w14:textId="77777777" w:rsidR="002C76B8" w:rsidRPr="0055326F" w:rsidRDefault="002C76B8" w:rsidP="002C76B8">
            <w:pPr>
              <w:jc w:val="center"/>
              <w:rPr>
                <w:rFonts w:asciiTheme="majorBidi" w:hAnsiTheme="majorBidi" w:cstheme="majorBidi"/>
                <w:color w:val="000000"/>
                <w:lang w:val="lt-LT"/>
              </w:rPr>
            </w:pPr>
            <w:r w:rsidRPr="0055326F">
              <w:rPr>
                <w:rFonts w:asciiTheme="majorBidi" w:hAnsiTheme="majorBidi" w:cstheme="majorBidi"/>
                <w:lang w:val="lt-LT"/>
              </w:rPr>
              <w:t>lakieji organiniai junginiai, išskyrus metaną, nediferencijuoti pagal sudėtį (atskirus junginius) (pildymas)</w:t>
            </w:r>
          </w:p>
        </w:tc>
        <w:tc>
          <w:tcPr>
            <w:tcW w:w="480" w:type="pct"/>
            <w:shd w:val="clear" w:color="auto" w:fill="auto"/>
            <w:vAlign w:val="center"/>
          </w:tcPr>
          <w:p w14:paraId="253380DD"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308</w:t>
            </w:r>
          </w:p>
        </w:tc>
        <w:tc>
          <w:tcPr>
            <w:tcW w:w="499" w:type="pct"/>
            <w:shd w:val="clear" w:color="auto" w:fill="auto"/>
            <w:vAlign w:val="center"/>
          </w:tcPr>
          <w:p w14:paraId="43E35CC7"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046B0481"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0,000003</w:t>
            </w:r>
          </w:p>
        </w:tc>
        <w:tc>
          <w:tcPr>
            <w:tcW w:w="686" w:type="pct"/>
            <w:shd w:val="clear" w:color="auto" w:fill="auto"/>
            <w:vAlign w:val="center"/>
          </w:tcPr>
          <w:p w14:paraId="189883E9"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0,00001</w:t>
            </w:r>
          </w:p>
        </w:tc>
      </w:tr>
      <w:tr w:rsidR="002C76B8" w:rsidRPr="0055326F" w14:paraId="581E3F0B" w14:textId="77777777" w:rsidTr="00BF62FB">
        <w:trPr>
          <w:trHeight w:val="70"/>
          <w:jc w:val="center"/>
        </w:trPr>
        <w:tc>
          <w:tcPr>
            <w:tcW w:w="1003" w:type="pct"/>
            <w:vMerge w:val="restart"/>
            <w:shd w:val="clear" w:color="auto" w:fill="auto"/>
            <w:vAlign w:val="center"/>
          </w:tcPr>
          <w:p w14:paraId="330B2F24"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Neorganizuoti suvirinimo darbai</w:t>
            </w:r>
          </w:p>
        </w:tc>
        <w:tc>
          <w:tcPr>
            <w:tcW w:w="521" w:type="pct"/>
            <w:vMerge w:val="restart"/>
            <w:shd w:val="clear" w:color="auto" w:fill="auto"/>
            <w:vAlign w:val="center"/>
          </w:tcPr>
          <w:p w14:paraId="4F1C45C7"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622</w:t>
            </w:r>
          </w:p>
        </w:tc>
        <w:tc>
          <w:tcPr>
            <w:tcW w:w="1225" w:type="pct"/>
            <w:shd w:val="clear" w:color="auto" w:fill="auto"/>
            <w:vAlign w:val="center"/>
          </w:tcPr>
          <w:p w14:paraId="0AADCAFF" w14:textId="77777777" w:rsidR="002C76B8" w:rsidRPr="0055326F" w:rsidRDefault="002C76B8" w:rsidP="002C76B8">
            <w:pPr>
              <w:jc w:val="center"/>
              <w:rPr>
                <w:rFonts w:asciiTheme="majorBidi" w:hAnsiTheme="majorBidi" w:cstheme="majorBidi"/>
                <w:lang w:val="lt-LT"/>
              </w:rPr>
            </w:pPr>
            <w:r w:rsidRPr="0055326F">
              <w:rPr>
                <w:rFonts w:asciiTheme="majorBidi" w:hAnsiTheme="majorBidi" w:cstheme="majorBidi"/>
                <w:color w:val="000000"/>
                <w:lang w:val="lt-LT"/>
              </w:rPr>
              <w:t>geležis ir jos junginiai (kaip geležis)</w:t>
            </w:r>
          </w:p>
        </w:tc>
        <w:tc>
          <w:tcPr>
            <w:tcW w:w="480" w:type="pct"/>
            <w:shd w:val="clear" w:color="auto" w:fill="auto"/>
            <w:vAlign w:val="center"/>
          </w:tcPr>
          <w:p w14:paraId="48515B19"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3113</w:t>
            </w:r>
          </w:p>
        </w:tc>
        <w:tc>
          <w:tcPr>
            <w:tcW w:w="499" w:type="pct"/>
            <w:shd w:val="clear" w:color="auto" w:fill="auto"/>
            <w:vAlign w:val="center"/>
          </w:tcPr>
          <w:p w14:paraId="7420AC57"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248072C7"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0,00049</w:t>
            </w:r>
          </w:p>
        </w:tc>
        <w:tc>
          <w:tcPr>
            <w:tcW w:w="686" w:type="pct"/>
            <w:shd w:val="clear" w:color="auto" w:fill="auto"/>
            <w:vAlign w:val="center"/>
          </w:tcPr>
          <w:p w14:paraId="6EC008CB"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0,0007</w:t>
            </w:r>
          </w:p>
        </w:tc>
      </w:tr>
      <w:tr w:rsidR="002C76B8" w:rsidRPr="0055326F" w14:paraId="7F2F26A7" w14:textId="77777777" w:rsidTr="00BF62FB">
        <w:trPr>
          <w:trHeight w:val="70"/>
          <w:jc w:val="center"/>
        </w:trPr>
        <w:tc>
          <w:tcPr>
            <w:tcW w:w="1003" w:type="pct"/>
            <w:vMerge/>
            <w:shd w:val="clear" w:color="auto" w:fill="auto"/>
            <w:vAlign w:val="center"/>
          </w:tcPr>
          <w:p w14:paraId="1B656709"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1C2E762D"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vAlign w:val="center"/>
          </w:tcPr>
          <w:p w14:paraId="3D784EC6" w14:textId="77777777" w:rsidR="002C76B8" w:rsidRPr="0055326F" w:rsidRDefault="002C76B8" w:rsidP="002C76B8">
            <w:pPr>
              <w:jc w:val="center"/>
              <w:rPr>
                <w:rFonts w:asciiTheme="majorBidi" w:hAnsiTheme="majorBidi" w:cstheme="majorBidi"/>
                <w:color w:val="000000"/>
                <w:lang w:val="lt-LT"/>
              </w:rPr>
            </w:pPr>
            <w:r w:rsidRPr="0055326F">
              <w:rPr>
                <w:rFonts w:asciiTheme="majorBidi" w:hAnsiTheme="majorBidi" w:cstheme="majorBidi"/>
                <w:color w:val="000000"/>
                <w:lang w:val="lt-LT"/>
              </w:rPr>
              <w:t>manganas, mangano oksidai ir kiti junginiai (kaip mangano dioksidas)</w:t>
            </w:r>
          </w:p>
        </w:tc>
        <w:tc>
          <w:tcPr>
            <w:tcW w:w="480" w:type="pct"/>
            <w:shd w:val="clear" w:color="auto" w:fill="auto"/>
            <w:vAlign w:val="center"/>
          </w:tcPr>
          <w:p w14:paraId="4B72E522"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3516</w:t>
            </w:r>
          </w:p>
        </w:tc>
        <w:tc>
          <w:tcPr>
            <w:tcW w:w="499" w:type="pct"/>
            <w:shd w:val="clear" w:color="auto" w:fill="auto"/>
            <w:vAlign w:val="center"/>
          </w:tcPr>
          <w:p w14:paraId="11CD3613"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08A03FE3"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0,00005</w:t>
            </w:r>
          </w:p>
        </w:tc>
        <w:tc>
          <w:tcPr>
            <w:tcW w:w="686" w:type="pct"/>
            <w:shd w:val="clear" w:color="auto" w:fill="auto"/>
            <w:vAlign w:val="center"/>
          </w:tcPr>
          <w:p w14:paraId="06BF97CC"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0,00008</w:t>
            </w:r>
          </w:p>
        </w:tc>
      </w:tr>
      <w:tr w:rsidR="002C76B8" w:rsidRPr="0055326F" w14:paraId="5CCC488A" w14:textId="77777777" w:rsidTr="00BF62FB">
        <w:trPr>
          <w:trHeight w:val="70"/>
          <w:jc w:val="center"/>
        </w:trPr>
        <w:tc>
          <w:tcPr>
            <w:tcW w:w="1003" w:type="pct"/>
            <w:vMerge/>
            <w:shd w:val="clear" w:color="auto" w:fill="auto"/>
            <w:vAlign w:val="center"/>
          </w:tcPr>
          <w:p w14:paraId="4EEAC1B0"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1F1561DE"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vAlign w:val="center"/>
          </w:tcPr>
          <w:p w14:paraId="12584ED4" w14:textId="5F77D1B8" w:rsidR="002C76B8" w:rsidRPr="0055326F" w:rsidRDefault="00F5640C" w:rsidP="002C76B8">
            <w:pPr>
              <w:jc w:val="center"/>
              <w:rPr>
                <w:rFonts w:asciiTheme="majorBidi" w:hAnsiTheme="majorBidi" w:cstheme="majorBidi"/>
                <w:color w:val="000000"/>
                <w:lang w:val="lt-LT"/>
              </w:rPr>
            </w:pPr>
            <w:r>
              <w:rPr>
                <w:rFonts w:asciiTheme="majorBidi" w:hAnsiTheme="majorBidi" w:cstheme="majorBidi"/>
                <w:bCs/>
                <w:color w:val="000000"/>
                <w:lang w:val="lt-LT"/>
              </w:rPr>
              <w:t>c</w:t>
            </w:r>
            <w:r w:rsidR="002C76B8" w:rsidRPr="0055326F">
              <w:rPr>
                <w:rFonts w:asciiTheme="majorBidi" w:hAnsiTheme="majorBidi" w:cstheme="majorBidi"/>
                <w:bCs/>
                <w:color w:val="000000"/>
                <w:lang w:val="lt-LT"/>
              </w:rPr>
              <w:t xml:space="preserve">hromas </w:t>
            </w:r>
            <w:proofErr w:type="spellStart"/>
            <w:r w:rsidR="002C76B8" w:rsidRPr="0055326F">
              <w:rPr>
                <w:rFonts w:asciiTheme="majorBidi" w:hAnsiTheme="majorBidi" w:cstheme="majorBidi"/>
                <w:bCs/>
                <w:color w:val="000000"/>
                <w:lang w:val="lt-LT"/>
              </w:rPr>
              <w:t>šešiavalentis</w:t>
            </w:r>
            <w:proofErr w:type="spellEnd"/>
            <w:r w:rsidR="002C76B8" w:rsidRPr="0055326F">
              <w:rPr>
                <w:rFonts w:asciiTheme="majorBidi" w:hAnsiTheme="majorBidi" w:cstheme="majorBidi"/>
                <w:bCs/>
                <w:color w:val="000000"/>
                <w:lang w:val="lt-LT"/>
              </w:rPr>
              <w:t xml:space="preserve"> (kaip chromo </w:t>
            </w:r>
            <w:proofErr w:type="spellStart"/>
            <w:r w:rsidR="002C76B8" w:rsidRPr="0055326F">
              <w:rPr>
                <w:rFonts w:asciiTheme="majorBidi" w:hAnsiTheme="majorBidi" w:cstheme="majorBidi"/>
                <w:bCs/>
                <w:color w:val="000000"/>
                <w:lang w:val="lt-LT"/>
              </w:rPr>
              <w:t>trioksidas</w:t>
            </w:r>
            <w:proofErr w:type="spellEnd"/>
            <w:r w:rsidR="002C76B8" w:rsidRPr="0055326F">
              <w:rPr>
                <w:rFonts w:asciiTheme="majorBidi" w:hAnsiTheme="majorBidi" w:cstheme="majorBidi"/>
                <w:bCs/>
                <w:color w:val="000000"/>
                <w:lang w:val="lt-LT"/>
              </w:rPr>
              <w:t>)</w:t>
            </w:r>
          </w:p>
        </w:tc>
        <w:tc>
          <w:tcPr>
            <w:tcW w:w="480" w:type="pct"/>
            <w:shd w:val="clear" w:color="auto" w:fill="auto"/>
            <w:vAlign w:val="center"/>
          </w:tcPr>
          <w:p w14:paraId="60D4D1F0"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2721</w:t>
            </w:r>
          </w:p>
        </w:tc>
        <w:tc>
          <w:tcPr>
            <w:tcW w:w="499" w:type="pct"/>
            <w:shd w:val="clear" w:color="auto" w:fill="auto"/>
            <w:vAlign w:val="center"/>
          </w:tcPr>
          <w:p w14:paraId="5F86C37F"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5006BAC6"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0,0000004</w:t>
            </w:r>
          </w:p>
        </w:tc>
        <w:tc>
          <w:tcPr>
            <w:tcW w:w="686" w:type="pct"/>
            <w:shd w:val="clear" w:color="auto" w:fill="auto"/>
            <w:vAlign w:val="center"/>
          </w:tcPr>
          <w:p w14:paraId="2D381D64"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0,0000006</w:t>
            </w:r>
          </w:p>
        </w:tc>
      </w:tr>
      <w:tr w:rsidR="002C76B8" w:rsidRPr="0055326F" w14:paraId="483ACF86" w14:textId="77777777" w:rsidTr="00BF62FB">
        <w:trPr>
          <w:trHeight w:val="70"/>
          <w:jc w:val="center"/>
        </w:trPr>
        <w:tc>
          <w:tcPr>
            <w:tcW w:w="1003" w:type="pct"/>
            <w:vMerge/>
            <w:shd w:val="clear" w:color="auto" w:fill="auto"/>
            <w:vAlign w:val="center"/>
          </w:tcPr>
          <w:p w14:paraId="2407AD5A"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559219A7"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vAlign w:val="center"/>
          </w:tcPr>
          <w:p w14:paraId="60EF1234" w14:textId="77777777" w:rsidR="002C76B8" w:rsidRPr="0055326F" w:rsidRDefault="002C76B8" w:rsidP="002C76B8">
            <w:pPr>
              <w:jc w:val="center"/>
              <w:rPr>
                <w:rFonts w:asciiTheme="majorBidi" w:hAnsiTheme="majorBidi" w:cstheme="majorBidi"/>
                <w:bCs/>
                <w:color w:val="000000"/>
                <w:lang w:val="lt-LT"/>
              </w:rPr>
            </w:pPr>
            <w:r w:rsidRPr="0055326F">
              <w:rPr>
                <w:rFonts w:asciiTheme="majorBidi" w:hAnsiTheme="majorBidi" w:cstheme="majorBidi"/>
                <w:color w:val="000000"/>
                <w:lang w:val="lt-LT"/>
              </w:rPr>
              <w:t>azoto oksidai (</w:t>
            </w:r>
            <w:proofErr w:type="spellStart"/>
            <w:r w:rsidRPr="0055326F">
              <w:rPr>
                <w:rFonts w:asciiTheme="majorBidi" w:hAnsiTheme="majorBidi" w:cstheme="majorBidi"/>
                <w:color w:val="000000"/>
                <w:lang w:val="lt-LT"/>
              </w:rPr>
              <w:t>NO</w:t>
            </w:r>
            <w:r w:rsidRPr="0055326F">
              <w:rPr>
                <w:rFonts w:asciiTheme="majorBidi" w:hAnsiTheme="majorBidi" w:cstheme="majorBidi"/>
                <w:color w:val="000000"/>
                <w:vertAlign w:val="subscript"/>
                <w:lang w:val="lt-LT"/>
              </w:rPr>
              <w:t>x</w:t>
            </w:r>
            <w:proofErr w:type="spellEnd"/>
            <w:r w:rsidRPr="0055326F">
              <w:rPr>
                <w:rFonts w:asciiTheme="majorBidi" w:hAnsiTheme="majorBidi" w:cstheme="majorBidi"/>
                <w:color w:val="000000"/>
                <w:lang w:val="lt-LT"/>
              </w:rPr>
              <w:t>) (C)</w:t>
            </w:r>
          </w:p>
        </w:tc>
        <w:tc>
          <w:tcPr>
            <w:tcW w:w="480" w:type="pct"/>
            <w:shd w:val="clear" w:color="auto" w:fill="auto"/>
            <w:vAlign w:val="center"/>
          </w:tcPr>
          <w:p w14:paraId="4E9A3C5E"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6044</w:t>
            </w:r>
          </w:p>
        </w:tc>
        <w:tc>
          <w:tcPr>
            <w:tcW w:w="499" w:type="pct"/>
            <w:shd w:val="clear" w:color="auto" w:fill="auto"/>
            <w:vAlign w:val="center"/>
          </w:tcPr>
          <w:p w14:paraId="0E0AB612"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4BF794CC"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0,00001</w:t>
            </w:r>
          </w:p>
        </w:tc>
        <w:tc>
          <w:tcPr>
            <w:tcW w:w="686" w:type="pct"/>
            <w:shd w:val="clear" w:color="auto" w:fill="auto"/>
            <w:vAlign w:val="center"/>
          </w:tcPr>
          <w:p w14:paraId="74144227"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0,00002</w:t>
            </w:r>
          </w:p>
        </w:tc>
      </w:tr>
      <w:tr w:rsidR="002C76B8" w:rsidRPr="0055326F" w14:paraId="546E6B2E" w14:textId="77777777" w:rsidTr="00BF62FB">
        <w:trPr>
          <w:trHeight w:val="70"/>
          <w:jc w:val="center"/>
        </w:trPr>
        <w:tc>
          <w:tcPr>
            <w:tcW w:w="1003" w:type="pct"/>
            <w:vMerge/>
            <w:shd w:val="clear" w:color="auto" w:fill="auto"/>
            <w:vAlign w:val="center"/>
          </w:tcPr>
          <w:p w14:paraId="13381D2D"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6AC4047D"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vAlign w:val="center"/>
          </w:tcPr>
          <w:p w14:paraId="7CED11A3" w14:textId="3D58C0F9" w:rsidR="002C76B8" w:rsidRPr="0055326F" w:rsidRDefault="00F5640C" w:rsidP="002C76B8">
            <w:pPr>
              <w:jc w:val="center"/>
              <w:rPr>
                <w:rFonts w:asciiTheme="majorBidi" w:hAnsiTheme="majorBidi" w:cstheme="majorBidi"/>
                <w:color w:val="000000"/>
                <w:lang w:val="lt-LT"/>
              </w:rPr>
            </w:pPr>
            <w:r>
              <w:rPr>
                <w:rFonts w:asciiTheme="majorBidi" w:hAnsiTheme="majorBidi" w:cstheme="majorBidi"/>
                <w:bCs/>
                <w:color w:val="000000"/>
                <w:lang w:val="lt-LT"/>
              </w:rPr>
              <w:t>a</w:t>
            </w:r>
            <w:r w:rsidR="002C76B8" w:rsidRPr="0055326F">
              <w:rPr>
                <w:rFonts w:asciiTheme="majorBidi" w:hAnsiTheme="majorBidi" w:cstheme="majorBidi"/>
                <w:bCs/>
                <w:color w:val="000000"/>
                <w:lang w:val="lt-LT"/>
              </w:rPr>
              <w:t>nglies monoksidas (C)</w:t>
            </w:r>
          </w:p>
        </w:tc>
        <w:tc>
          <w:tcPr>
            <w:tcW w:w="480" w:type="pct"/>
            <w:shd w:val="clear" w:color="auto" w:fill="auto"/>
            <w:vAlign w:val="center"/>
          </w:tcPr>
          <w:p w14:paraId="2DCA9F70"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6069</w:t>
            </w:r>
          </w:p>
        </w:tc>
        <w:tc>
          <w:tcPr>
            <w:tcW w:w="499" w:type="pct"/>
            <w:shd w:val="clear" w:color="auto" w:fill="auto"/>
            <w:vAlign w:val="center"/>
          </w:tcPr>
          <w:p w14:paraId="51536407"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0731404E"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0,00006</w:t>
            </w:r>
          </w:p>
        </w:tc>
        <w:tc>
          <w:tcPr>
            <w:tcW w:w="686" w:type="pct"/>
            <w:shd w:val="clear" w:color="auto" w:fill="auto"/>
            <w:vAlign w:val="center"/>
          </w:tcPr>
          <w:p w14:paraId="077CA90F"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0,00009</w:t>
            </w:r>
          </w:p>
        </w:tc>
      </w:tr>
      <w:tr w:rsidR="002C76B8" w:rsidRPr="0055326F" w14:paraId="5B47BA84" w14:textId="77777777" w:rsidTr="00BF62FB">
        <w:trPr>
          <w:trHeight w:val="70"/>
          <w:jc w:val="center"/>
        </w:trPr>
        <w:tc>
          <w:tcPr>
            <w:tcW w:w="1003" w:type="pct"/>
            <w:shd w:val="clear" w:color="auto" w:fill="auto"/>
            <w:vAlign w:val="center"/>
          </w:tcPr>
          <w:p w14:paraId="2B12AF89"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lastRenderedPageBreak/>
              <w:t>Dolomito priėmimo iš geležinkelio vagonų duobė</w:t>
            </w:r>
          </w:p>
        </w:tc>
        <w:tc>
          <w:tcPr>
            <w:tcW w:w="521" w:type="pct"/>
            <w:vMerge w:val="restart"/>
            <w:shd w:val="clear" w:color="auto" w:fill="auto"/>
            <w:vAlign w:val="center"/>
          </w:tcPr>
          <w:p w14:paraId="06E4DCDC"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623</w:t>
            </w:r>
          </w:p>
        </w:tc>
        <w:tc>
          <w:tcPr>
            <w:tcW w:w="1225" w:type="pct"/>
            <w:shd w:val="clear" w:color="auto" w:fill="auto"/>
            <w:vAlign w:val="center"/>
          </w:tcPr>
          <w:p w14:paraId="14F99F58" w14:textId="77777777" w:rsidR="002C76B8" w:rsidRPr="0055326F" w:rsidRDefault="002C76B8" w:rsidP="002C76B8">
            <w:pPr>
              <w:jc w:val="center"/>
              <w:rPr>
                <w:rFonts w:asciiTheme="majorBidi" w:hAnsiTheme="majorBidi" w:cstheme="majorBidi"/>
                <w:bCs/>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r w:rsidRPr="0055326F">
              <w:rPr>
                <w:rFonts w:asciiTheme="majorBidi" w:hAnsiTheme="majorBidi" w:cstheme="majorBidi"/>
                <w:bCs/>
                <w:color w:val="000000"/>
                <w:lang w:val="lt-LT"/>
              </w:rPr>
              <w:t xml:space="preserve"> (išpylimas)</w:t>
            </w:r>
          </w:p>
        </w:tc>
        <w:tc>
          <w:tcPr>
            <w:tcW w:w="480" w:type="pct"/>
            <w:shd w:val="clear" w:color="auto" w:fill="auto"/>
            <w:vAlign w:val="center"/>
          </w:tcPr>
          <w:p w14:paraId="4762A805"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2ED4925F"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2C001616"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0,00504</w:t>
            </w:r>
          </w:p>
        </w:tc>
        <w:tc>
          <w:tcPr>
            <w:tcW w:w="686" w:type="pct"/>
            <w:shd w:val="clear" w:color="auto" w:fill="auto"/>
            <w:vAlign w:val="center"/>
          </w:tcPr>
          <w:p w14:paraId="1A5C2016"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0,010</w:t>
            </w:r>
          </w:p>
        </w:tc>
      </w:tr>
      <w:tr w:rsidR="002C76B8" w:rsidRPr="0055326F" w14:paraId="18611BA7" w14:textId="77777777" w:rsidTr="00BF62FB">
        <w:trPr>
          <w:trHeight w:val="70"/>
          <w:jc w:val="center"/>
        </w:trPr>
        <w:tc>
          <w:tcPr>
            <w:tcW w:w="1003" w:type="pct"/>
            <w:shd w:val="clear" w:color="auto" w:fill="auto"/>
            <w:vAlign w:val="center"/>
          </w:tcPr>
          <w:p w14:paraId="69CB4194"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Dolomito pakrovimas į autotransporto priemones</w:t>
            </w:r>
          </w:p>
        </w:tc>
        <w:tc>
          <w:tcPr>
            <w:tcW w:w="521" w:type="pct"/>
            <w:vMerge/>
            <w:shd w:val="clear" w:color="auto" w:fill="auto"/>
            <w:vAlign w:val="center"/>
          </w:tcPr>
          <w:p w14:paraId="359FAC9F"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vAlign w:val="center"/>
          </w:tcPr>
          <w:p w14:paraId="49AE3224" w14:textId="77777777" w:rsidR="002C76B8" w:rsidRPr="0055326F" w:rsidRDefault="002C76B8" w:rsidP="002C76B8">
            <w:pPr>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r w:rsidRPr="0055326F">
              <w:rPr>
                <w:rFonts w:asciiTheme="majorBidi" w:hAnsiTheme="majorBidi" w:cstheme="majorBidi"/>
                <w:bCs/>
                <w:color w:val="000000"/>
                <w:lang w:val="lt-LT"/>
              </w:rPr>
              <w:t xml:space="preserve"> (pakrovimas)</w:t>
            </w:r>
          </w:p>
        </w:tc>
        <w:tc>
          <w:tcPr>
            <w:tcW w:w="480" w:type="pct"/>
            <w:shd w:val="clear" w:color="auto" w:fill="auto"/>
            <w:vAlign w:val="center"/>
          </w:tcPr>
          <w:p w14:paraId="3AC67BE0"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6B8B1052"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50FE12B9"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0,553</w:t>
            </w:r>
          </w:p>
        </w:tc>
        <w:tc>
          <w:tcPr>
            <w:tcW w:w="686" w:type="pct"/>
            <w:shd w:val="clear" w:color="auto" w:fill="auto"/>
            <w:vAlign w:val="center"/>
          </w:tcPr>
          <w:p w14:paraId="3E2123A4"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1,987</w:t>
            </w:r>
          </w:p>
        </w:tc>
      </w:tr>
      <w:tr w:rsidR="002C76B8" w:rsidRPr="0055326F" w14:paraId="359AED5F" w14:textId="77777777" w:rsidTr="00BF62FB">
        <w:trPr>
          <w:trHeight w:val="70"/>
          <w:jc w:val="center"/>
        </w:trPr>
        <w:tc>
          <w:tcPr>
            <w:tcW w:w="1003" w:type="pct"/>
            <w:shd w:val="clear" w:color="auto" w:fill="auto"/>
            <w:vAlign w:val="center"/>
          </w:tcPr>
          <w:p w14:paraId="606E9DAC"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Dolomito sandėliavimas</w:t>
            </w:r>
          </w:p>
        </w:tc>
        <w:tc>
          <w:tcPr>
            <w:tcW w:w="521" w:type="pct"/>
            <w:vMerge w:val="restart"/>
            <w:shd w:val="clear" w:color="auto" w:fill="auto"/>
            <w:vAlign w:val="center"/>
          </w:tcPr>
          <w:p w14:paraId="0EA3BEAE"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625</w:t>
            </w:r>
          </w:p>
        </w:tc>
        <w:tc>
          <w:tcPr>
            <w:tcW w:w="1225" w:type="pct"/>
            <w:shd w:val="clear" w:color="auto" w:fill="auto"/>
            <w:vAlign w:val="center"/>
          </w:tcPr>
          <w:p w14:paraId="3AD6E1F8" w14:textId="77777777" w:rsidR="002C76B8" w:rsidRPr="0055326F" w:rsidRDefault="002C76B8" w:rsidP="002C76B8">
            <w:pPr>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r w:rsidRPr="0055326F">
              <w:rPr>
                <w:rFonts w:asciiTheme="majorBidi" w:hAnsiTheme="majorBidi" w:cstheme="majorBidi"/>
                <w:bCs/>
                <w:color w:val="000000"/>
                <w:lang w:val="lt-LT"/>
              </w:rPr>
              <w:t xml:space="preserve"> (saugojimas)</w:t>
            </w:r>
          </w:p>
        </w:tc>
        <w:tc>
          <w:tcPr>
            <w:tcW w:w="480" w:type="pct"/>
            <w:shd w:val="clear" w:color="auto" w:fill="auto"/>
            <w:vAlign w:val="center"/>
          </w:tcPr>
          <w:p w14:paraId="60A7A8E1"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1B06AC03"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6A01B49F"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0,0188</w:t>
            </w:r>
          </w:p>
        </w:tc>
        <w:tc>
          <w:tcPr>
            <w:tcW w:w="686" w:type="pct"/>
            <w:shd w:val="clear" w:color="auto" w:fill="auto"/>
            <w:vAlign w:val="center"/>
          </w:tcPr>
          <w:p w14:paraId="5E7B272E"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0,593</w:t>
            </w:r>
          </w:p>
        </w:tc>
      </w:tr>
      <w:tr w:rsidR="002C76B8" w:rsidRPr="0055326F" w14:paraId="790D65DC" w14:textId="77777777" w:rsidTr="00BF62FB">
        <w:trPr>
          <w:trHeight w:val="70"/>
          <w:jc w:val="center"/>
        </w:trPr>
        <w:tc>
          <w:tcPr>
            <w:tcW w:w="1003" w:type="pct"/>
            <w:shd w:val="clear" w:color="auto" w:fill="auto"/>
            <w:vAlign w:val="center"/>
          </w:tcPr>
          <w:p w14:paraId="1391314D"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Dolomito pakrovimas į autotransporto priemones</w:t>
            </w:r>
          </w:p>
        </w:tc>
        <w:tc>
          <w:tcPr>
            <w:tcW w:w="521" w:type="pct"/>
            <w:vMerge/>
            <w:shd w:val="clear" w:color="auto" w:fill="auto"/>
            <w:vAlign w:val="center"/>
          </w:tcPr>
          <w:p w14:paraId="441D1E01"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vAlign w:val="center"/>
          </w:tcPr>
          <w:p w14:paraId="2C14EDB2" w14:textId="77777777" w:rsidR="002C76B8" w:rsidRPr="0055326F" w:rsidRDefault="002C76B8" w:rsidP="002C76B8">
            <w:pPr>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r w:rsidRPr="0055326F">
              <w:rPr>
                <w:rFonts w:asciiTheme="majorBidi" w:hAnsiTheme="majorBidi" w:cstheme="majorBidi"/>
                <w:bCs/>
                <w:color w:val="000000"/>
                <w:lang w:val="lt-LT"/>
              </w:rPr>
              <w:t xml:space="preserve"> (pakrovimas)</w:t>
            </w:r>
          </w:p>
        </w:tc>
        <w:tc>
          <w:tcPr>
            <w:tcW w:w="480" w:type="pct"/>
            <w:shd w:val="clear" w:color="auto" w:fill="auto"/>
            <w:vAlign w:val="center"/>
          </w:tcPr>
          <w:p w14:paraId="39EF9DA1"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color w:val="000000"/>
                <w:lang w:val="lt-LT"/>
              </w:rPr>
              <w:t>4281</w:t>
            </w:r>
          </w:p>
        </w:tc>
        <w:tc>
          <w:tcPr>
            <w:tcW w:w="499" w:type="pct"/>
            <w:shd w:val="clear" w:color="auto" w:fill="auto"/>
            <w:vAlign w:val="center"/>
          </w:tcPr>
          <w:p w14:paraId="387F0CC5"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7D19AEE4"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eastAsia="Malgun Gothic" w:hAnsiTheme="majorBidi" w:cstheme="majorBidi"/>
                <w:lang w:val="lt-LT"/>
              </w:rPr>
              <w:t>0,553</w:t>
            </w:r>
          </w:p>
        </w:tc>
        <w:tc>
          <w:tcPr>
            <w:tcW w:w="686" w:type="pct"/>
            <w:shd w:val="clear" w:color="auto" w:fill="auto"/>
            <w:vAlign w:val="center"/>
          </w:tcPr>
          <w:p w14:paraId="5D574C0D"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0,321</w:t>
            </w:r>
          </w:p>
        </w:tc>
      </w:tr>
      <w:tr w:rsidR="002C76B8" w:rsidRPr="0055326F" w14:paraId="32DC3693" w14:textId="77777777" w:rsidTr="00BF62FB">
        <w:trPr>
          <w:trHeight w:val="70"/>
          <w:jc w:val="center"/>
        </w:trPr>
        <w:tc>
          <w:tcPr>
            <w:tcW w:w="1003" w:type="pct"/>
            <w:shd w:val="clear" w:color="auto" w:fill="auto"/>
          </w:tcPr>
          <w:p w14:paraId="1209B2A5"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Neapdorotų dugno pelenų ir šlako iškrovimo ir laikymo aikštelė</w:t>
            </w:r>
          </w:p>
        </w:tc>
        <w:tc>
          <w:tcPr>
            <w:tcW w:w="521" w:type="pct"/>
            <w:shd w:val="clear" w:color="auto" w:fill="auto"/>
            <w:vAlign w:val="center"/>
          </w:tcPr>
          <w:p w14:paraId="19171206"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629</w:t>
            </w:r>
          </w:p>
        </w:tc>
        <w:tc>
          <w:tcPr>
            <w:tcW w:w="1225" w:type="pct"/>
            <w:shd w:val="clear" w:color="auto" w:fill="auto"/>
            <w:vAlign w:val="center"/>
          </w:tcPr>
          <w:p w14:paraId="251B3EDB" w14:textId="77777777" w:rsidR="002C76B8" w:rsidRPr="0055326F" w:rsidRDefault="002C76B8" w:rsidP="002C76B8">
            <w:pPr>
              <w:jc w:val="center"/>
              <w:rPr>
                <w:rFonts w:asciiTheme="majorBidi" w:hAnsiTheme="majorBidi" w:cstheme="majorBidi"/>
                <w:color w:val="000000"/>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214726C3" w14:textId="77777777" w:rsidR="002C76B8" w:rsidRPr="0055326F" w:rsidRDefault="002C76B8" w:rsidP="002C76B8">
            <w:pPr>
              <w:snapToGrid w:val="0"/>
              <w:jc w:val="center"/>
              <w:rPr>
                <w:rFonts w:asciiTheme="majorBidi" w:hAnsiTheme="majorBidi" w:cstheme="majorBidi"/>
                <w:bCs/>
                <w:color w:val="000000"/>
                <w:lang w:val="lt-LT"/>
              </w:rPr>
            </w:pPr>
            <w:r w:rsidRPr="0055326F">
              <w:rPr>
                <w:rFonts w:asciiTheme="majorBidi" w:hAnsiTheme="majorBidi" w:cstheme="majorBidi"/>
                <w:bCs/>
                <w:lang w:val="lt-LT"/>
              </w:rPr>
              <w:t>4281</w:t>
            </w:r>
          </w:p>
        </w:tc>
        <w:tc>
          <w:tcPr>
            <w:tcW w:w="499" w:type="pct"/>
            <w:shd w:val="clear" w:color="auto" w:fill="auto"/>
            <w:vAlign w:val="center"/>
          </w:tcPr>
          <w:p w14:paraId="41A6BA17"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343DE77D"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0,013</w:t>
            </w:r>
          </w:p>
        </w:tc>
        <w:tc>
          <w:tcPr>
            <w:tcW w:w="686" w:type="pct"/>
            <w:shd w:val="clear" w:color="auto" w:fill="auto"/>
            <w:vAlign w:val="center"/>
          </w:tcPr>
          <w:p w14:paraId="45E665CD"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0,399</w:t>
            </w:r>
          </w:p>
        </w:tc>
      </w:tr>
      <w:tr w:rsidR="002C76B8" w:rsidRPr="0055326F" w14:paraId="2B506917" w14:textId="77777777" w:rsidTr="00BF62FB">
        <w:trPr>
          <w:trHeight w:val="70"/>
          <w:jc w:val="center"/>
        </w:trPr>
        <w:tc>
          <w:tcPr>
            <w:tcW w:w="1003" w:type="pct"/>
            <w:shd w:val="clear" w:color="auto" w:fill="auto"/>
            <w:vAlign w:val="center"/>
          </w:tcPr>
          <w:p w14:paraId="45267BB8"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Dugno pelenų ir šlako atliekų smulkintuvas</w:t>
            </w:r>
          </w:p>
        </w:tc>
        <w:tc>
          <w:tcPr>
            <w:tcW w:w="521" w:type="pct"/>
            <w:shd w:val="clear" w:color="auto" w:fill="auto"/>
            <w:vAlign w:val="center"/>
          </w:tcPr>
          <w:p w14:paraId="70652545"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630</w:t>
            </w:r>
          </w:p>
        </w:tc>
        <w:tc>
          <w:tcPr>
            <w:tcW w:w="1225" w:type="pct"/>
            <w:shd w:val="clear" w:color="auto" w:fill="auto"/>
            <w:vAlign w:val="center"/>
          </w:tcPr>
          <w:p w14:paraId="7353C9B1" w14:textId="77777777" w:rsidR="002C76B8" w:rsidRPr="0055326F" w:rsidRDefault="002C76B8" w:rsidP="002C76B8">
            <w:pPr>
              <w:jc w:val="center"/>
              <w:rPr>
                <w:rFonts w:asciiTheme="majorBidi" w:hAnsiTheme="majorBidi" w:cstheme="majorBidi"/>
                <w:color w:val="000000"/>
                <w:lang w:val="lt-LT"/>
              </w:rPr>
            </w:pPr>
            <w:r w:rsidRPr="0055326F">
              <w:rPr>
                <w:rFonts w:asciiTheme="majorBidi" w:hAnsiTheme="majorBidi" w:cstheme="majorBidi"/>
                <w:bCs/>
                <w:lang w:val="lt-LT"/>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706D6E6E" w14:textId="77777777" w:rsidR="002C76B8" w:rsidRPr="0055326F" w:rsidRDefault="002C76B8" w:rsidP="002C76B8">
            <w:pPr>
              <w:snapToGrid w:val="0"/>
              <w:jc w:val="center"/>
              <w:rPr>
                <w:rFonts w:asciiTheme="majorBidi" w:hAnsiTheme="majorBidi" w:cstheme="majorBidi"/>
                <w:bCs/>
                <w:lang w:val="lt-LT"/>
              </w:rPr>
            </w:pPr>
            <w:r w:rsidRPr="0055326F">
              <w:rPr>
                <w:rFonts w:asciiTheme="majorBidi" w:hAnsiTheme="majorBidi" w:cstheme="majorBidi"/>
                <w:bCs/>
                <w:lang w:val="lt-LT"/>
              </w:rPr>
              <w:t>4281</w:t>
            </w:r>
          </w:p>
        </w:tc>
        <w:tc>
          <w:tcPr>
            <w:tcW w:w="499" w:type="pct"/>
            <w:shd w:val="clear" w:color="auto" w:fill="auto"/>
            <w:vAlign w:val="center"/>
          </w:tcPr>
          <w:p w14:paraId="313257CA"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735EB486"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0,303</w:t>
            </w:r>
          </w:p>
        </w:tc>
        <w:tc>
          <w:tcPr>
            <w:tcW w:w="686" w:type="pct"/>
            <w:shd w:val="clear" w:color="auto" w:fill="auto"/>
            <w:vAlign w:val="center"/>
          </w:tcPr>
          <w:p w14:paraId="13407836"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1,037</w:t>
            </w:r>
          </w:p>
        </w:tc>
      </w:tr>
      <w:tr w:rsidR="002C76B8" w:rsidRPr="0055326F" w14:paraId="77952657" w14:textId="77777777" w:rsidTr="00BF62FB">
        <w:trPr>
          <w:trHeight w:val="70"/>
          <w:jc w:val="center"/>
        </w:trPr>
        <w:tc>
          <w:tcPr>
            <w:tcW w:w="1003" w:type="pct"/>
            <w:vMerge w:val="restart"/>
            <w:shd w:val="clear" w:color="auto" w:fill="auto"/>
            <w:vAlign w:val="center"/>
          </w:tcPr>
          <w:p w14:paraId="46DC570B"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lastRenderedPageBreak/>
              <w:t>Smulkintuvo kuro degimo produktų išmetimas</w:t>
            </w:r>
          </w:p>
        </w:tc>
        <w:tc>
          <w:tcPr>
            <w:tcW w:w="521" w:type="pct"/>
            <w:vMerge w:val="restart"/>
            <w:shd w:val="clear" w:color="auto" w:fill="auto"/>
            <w:vAlign w:val="center"/>
          </w:tcPr>
          <w:p w14:paraId="0E0429F9"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014</w:t>
            </w:r>
          </w:p>
        </w:tc>
        <w:tc>
          <w:tcPr>
            <w:tcW w:w="1225" w:type="pct"/>
            <w:shd w:val="clear" w:color="auto" w:fill="auto"/>
          </w:tcPr>
          <w:p w14:paraId="50CAFB4A" w14:textId="77777777" w:rsidR="002C76B8" w:rsidRPr="0055326F" w:rsidRDefault="002C76B8" w:rsidP="002C76B8">
            <w:pPr>
              <w:jc w:val="center"/>
              <w:rPr>
                <w:rFonts w:asciiTheme="majorBidi" w:hAnsiTheme="majorBidi" w:cstheme="majorBidi"/>
                <w:bCs/>
                <w:lang w:val="lt-LT"/>
              </w:rPr>
            </w:pPr>
            <w:r w:rsidRPr="0055326F">
              <w:rPr>
                <w:rFonts w:asciiTheme="majorBidi" w:hAnsiTheme="majorBidi" w:cstheme="majorBidi"/>
                <w:lang w:val="lt-LT"/>
              </w:rPr>
              <w:t>anglies monoksidas (B)</w:t>
            </w:r>
          </w:p>
        </w:tc>
        <w:tc>
          <w:tcPr>
            <w:tcW w:w="480" w:type="pct"/>
            <w:shd w:val="clear" w:color="auto" w:fill="auto"/>
            <w:vAlign w:val="center"/>
          </w:tcPr>
          <w:p w14:paraId="16172AD0" w14:textId="77777777" w:rsidR="002C76B8" w:rsidRPr="0055326F" w:rsidRDefault="002C76B8" w:rsidP="002C76B8">
            <w:pPr>
              <w:snapToGrid w:val="0"/>
              <w:jc w:val="center"/>
              <w:rPr>
                <w:rFonts w:asciiTheme="majorBidi" w:hAnsiTheme="majorBidi" w:cstheme="majorBidi"/>
                <w:bCs/>
                <w:lang w:val="lt-LT"/>
              </w:rPr>
            </w:pPr>
            <w:r w:rsidRPr="0055326F">
              <w:rPr>
                <w:rFonts w:asciiTheme="majorBidi" w:hAnsiTheme="majorBidi" w:cstheme="majorBidi"/>
                <w:color w:val="000000"/>
                <w:lang w:val="lt-LT"/>
              </w:rPr>
              <w:t>5917</w:t>
            </w:r>
          </w:p>
        </w:tc>
        <w:tc>
          <w:tcPr>
            <w:tcW w:w="499" w:type="pct"/>
            <w:shd w:val="clear" w:color="auto" w:fill="auto"/>
            <w:vAlign w:val="center"/>
          </w:tcPr>
          <w:p w14:paraId="11D23ABE"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492441F2"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0,218</w:t>
            </w:r>
          </w:p>
        </w:tc>
        <w:tc>
          <w:tcPr>
            <w:tcW w:w="686" w:type="pct"/>
            <w:shd w:val="clear" w:color="auto" w:fill="auto"/>
            <w:vAlign w:val="center"/>
          </w:tcPr>
          <w:p w14:paraId="0F02C03A"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0,093</w:t>
            </w:r>
          </w:p>
        </w:tc>
      </w:tr>
      <w:tr w:rsidR="002C76B8" w:rsidRPr="0055326F" w14:paraId="6137EBED" w14:textId="77777777" w:rsidTr="00BF62FB">
        <w:trPr>
          <w:trHeight w:val="70"/>
          <w:jc w:val="center"/>
        </w:trPr>
        <w:tc>
          <w:tcPr>
            <w:tcW w:w="1003" w:type="pct"/>
            <w:vMerge/>
            <w:shd w:val="clear" w:color="auto" w:fill="auto"/>
            <w:vAlign w:val="center"/>
          </w:tcPr>
          <w:p w14:paraId="2FECDD6E"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2CF78853"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tcPr>
          <w:p w14:paraId="2F3596F2" w14:textId="77777777" w:rsidR="002C76B8" w:rsidRPr="0055326F" w:rsidRDefault="002C76B8" w:rsidP="002C76B8">
            <w:pPr>
              <w:jc w:val="center"/>
              <w:rPr>
                <w:rFonts w:asciiTheme="majorBidi" w:hAnsiTheme="majorBidi" w:cstheme="majorBidi"/>
                <w:lang w:val="lt-LT"/>
              </w:rPr>
            </w:pPr>
            <w:r w:rsidRPr="0055326F">
              <w:rPr>
                <w:rFonts w:asciiTheme="majorBidi" w:hAnsiTheme="majorBidi" w:cstheme="majorBidi"/>
                <w:lang w:val="lt-LT"/>
              </w:rPr>
              <w:t>azoto oksidai (</w:t>
            </w:r>
            <w:proofErr w:type="spellStart"/>
            <w:r w:rsidRPr="0055326F">
              <w:rPr>
                <w:rFonts w:asciiTheme="majorBidi" w:hAnsiTheme="majorBidi" w:cstheme="majorBidi"/>
                <w:lang w:val="lt-LT"/>
              </w:rPr>
              <w:t>NOx</w:t>
            </w:r>
            <w:proofErr w:type="spellEnd"/>
            <w:r w:rsidRPr="0055326F">
              <w:rPr>
                <w:rFonts w:asciiTheme="majorBidi" w:hAnsiTheme="majorBidi" w:cstheme="majorBidi"/>
                <w:lang w:val="lt-LT"/>
              </w:rPr>
              <w:t>) (B)</w:t>
            </w:r>
          </w:p>
        </w:tc>
        <w:tc>
          <w:tcPr>
            <w:tcW w:w="480" w:type="pct"/>
            <w:shd w:val="clear" w:color="auto" w:fill="auto"/>
            <w:vAlign w:val="center"/>
          </w:tcPr>
          <w:p w14:paraId="35EC7DA2"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5872</w:t>
            </w:r>
          </w:p>
        </w:tc>
        <w:tc>
          <w:tcPr>
            <w:tcW w:w="499" w:type="pct"/>
            <w:shd w:val="clear" w:color="auto" w:fill="auto"/>
            <w:vAlign w:val="center"/>
          </w:tcPr>
          <w:p w14:paraId="4C9C80C6"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2B050C5D"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0,403</w:t>
            </w:r>
          </w:p>
        </w:tc>
        <w:tc>
          <w:tcPr>
            <w:tcW w:w="686" w:type="pct"/>
            <w:shd w:val="clear" w:color="auto" w:fill="auto"/>
            <w:vAlign w:val="center"/>
          </w:tcPr>
          <w:p w14:paraId="7BB81CDB"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0,173</w:t>
            </w:r>
          </w:p>
        </w:tc>
      </w:tr>
      <w:tr w:rsidR="002C76B8" w:rsidRPr="0055326F" w14:paraId="4ADAED1A" w14:textId="77777777" w:rsidTr="00BF62FB">
        <w:trPr>
          <w:trHeight w:val="70"/>
          <w:jc w:val="center"/>
        </w:trPr>
        <w:tc>
          <w:tcPr>
            <w:tcW w:w="1003" w:type="pct"/>
            <w:vMerge/>
            <w:shd w:val="clear" w:color="auto" w:fill="auto"/>
            <w:vAlign w:val="center"/>
          </w:tcPr>
          <w:p w14:paraId="3962D25E"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1F2D2FE0"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tcPr>
          <w:p w14:paraId="2392620B" w14:textId="77777777" w:rsidR="002C76B8" w:rsidRPr="0055326F" w:rsidRDefault="002C76B8" w:rsidP="002C76B8">
            <w:pPr>
              <w:jc w:val="center"/>
              <w:rPr>
                <w:rFonts w:asciiTheme="majorBidi" w:hAnsiTheme="majorBidi" w:cstheme="majorBidi"/>
                <w:lang w:val="lt-LT"/>
              </w:rPr>
            </w:pPr>
            <w:r w:rsidRPr="0055326F">
              <w:rPr>
                <w:rFonts w:asciiTheme="majorBidi" w:hAnsiTheme="majorBidi" w:cstheme="majorBidi"/>
                <w:lang w:val="lt-LT"/>
              </w:rPr>
              <w:t>kietosios dalelės deginant kietąjį, skystąjį arba dujinį kurą ar atliekas) (dulkės)</w:t>
            </w:r>
          </w:p>
        </w:tc>
        <w:tc>
          <w:tcPr>
            <w:tcW w:w="480" w:type="pct"/>
            <w:shd w:val="clear" w:color="auto" w:fill="auto"/>
            <w:vAlign w:val="center"/>
          </w:tcPr>
          <w:p w14:paraId="41C80647"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6486</w:t>
            </w:r>
          </w:p>
        </w:tc>
        <w:tc>
          <w:tcPr>
            <w:tcW w:w="499" w:type="pct"/>
            <w:shd w:val="clear" w:color="auto" w:fill="auto"/>
            <w:vAlign w:val="center"/>
          </w:tcPr>
          <w:p w14:paraId="31A5BA2B"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3DE3DE6F"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0,003</w:t>
            </w:r>
          </w:p>
        </w:tc>
        <w:tc>
          <w:tcPr>
            <w:tcW w:w="686" w:type="pct"/>
            <w:shd w:val="clear" w:color="auto" w:fill="auto"/>
            <w:vAlign w:val="center"/>
          </w:tcPr>
          <w:p w14:paraId="69D927DB"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0,001</w:t>
            </w:r>
          </w:p>
        </w:tc>
      </w:tr>
      <w:tr w:rsidR="002C76B8" w:rsidRPr="0055326F" w14:paraId="5FFBA750" w14:textId="77777777" w:rsidTr="00BF62FB">
        <w:trPr>
          <w:trHeight w:val="70"/>
          <w:jc w:val="center"/>
        </w:trPr>
        <w:tc>
          <w:tcPr>
            <w:tcW w:w="1003" w:type="pct"/>
            <w:vMerge/>
            <w:shd w:val="clear" w:color="auto" w:fill="auto"/>
            <w:vAlign w:val="center"/>
          </w:tcPr>
          <w:p w14:paraId="4BC6D18A"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256185D5"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tcPr>
          <w:p w14:paraId="29580908" w14:textId="77777777" w:rsidR="002C76B8" w:rsidRPr="0055326F" w:rsidRDefault="002C76B8" w:rsidP="002C76B8">
            <w:pPr>
              <w:jc w:val="center"/>
              <w:rPr>
                <w:rFonts w:asciiTheme="majorBidi" w:hAnsiTheme="majorBidi" w:cstheme="majorBidi"/>
                <w:lang w:val="lt-LT"/>
              </w:rPr>
            </w:pPr>
            <w:r w:rsidRPr="0055326F">
              <w:rPr>
                <w:rFonts w:asciiTheme="majorBidi" w:hAnsiTheme="majorBidi" w:cstheme="majorBidi"/>
                <w:lang w:val="lt-LT"/>
              </w:rPr>
              <w:t>lakieji organiniai junginiai, išskyrus metaną, nediferencijuoti pagal sudėtį (atskirus junginius)</w:t>
            </w:r>
          </w:p>
        </w:tc>
        <w:tc>
          <w:tcPr>
            <w:tcW w:w="480" w:type="pct"/>
            <w:shd w:val="clear" w:color="auto" w:fill="auto"/>
            <w:vAlign w:val="center"/>
          </w:tcPr>
          <w:p w14:paraId="315F4AC7"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308</w:t>
            </w:r>
          </w:p>
        </w:tc>
        <w:tc>
          <w:tcPr>
            <w:tcW w:w="499" w:type="pct"/>
            <w:shd w:val="clear" w:color="auto" w:fill="auto"/>
            <w:vAlign w:val="center"/>
          </w:tcPr>
          <w:p w14:paraId="2FC48A16"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21F24702"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0,021</w:t>
            </w:r>
          </w:p>
        </w:tc>
        <w:tc>
          <w:tcPr>
            <w:tcW w:w="686" w:type="pct"/>
            <w:shd w:val="clear" w:color="auto" w:fill="auto"/>
            <w:vAlign w:val="center"/>
          </w:tcPr>
          <w:p w14:paraId="669AE979"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0,009</w:t>
            </w:r>
          </w:p>
        </w:tc>
      </w:tr>
      <w:tr w:rsidR="002C76B8" w:rsidRPr="0055326F" w14:paraId="3BE619B7" w14:textId="77777777" w:rsidTr="00BF62FB">
        <w:trPr>
          <w:trHeight w:val="70"/>
          <w:jc w:val="center"/>
        </w:trPr>
        <w:tc>
          <w:tcPr>
            <w:tcW w:w="1003" w:type="pct"/>
            <w:shd w:val="clear" w:color="auto" w:fill="auto"/>
            <w:vAlign w:val="center"/>
          </w:tcPr>
          <w:p w14:paraId="544E9887"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 xml:space="preserve">Dugno pelenų ir šlako atliekų </w:t>
            </w:r>
            <w:proofErr w:type="spellStart"/>
            <w:r w:rsidRPr="0055326F">
              <w:rPr>
                <w:rFonts w:asciiTheme="majorBidi" w:hAnsiTheme="majorBidi" w:cstheme="majorBidi"/>
                <w:lang w:val="lt-LT"/>
              </w:rPr>
              <w:t>sijotuvas</w:t>
            </w:r>
            <w:proofErr w:type="spellEnd"/>
          </w:p>
        </w:tc>
        <w:tc>
          <w:tcPr>
            <w:tcW w:w="521" w:type="pct"/>
            <w:shd w:val="clear" w:color="auto" w:fill="auto"/>
            <w:vAlign w:val="center"/>
          </w:tcPr>
          <w:p w14:paraId="663E6588"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631</w:t>
            </w:r>
          </w:p>
        </w:tc>
        <w:tc>
          <w:tcPr>
            <w:tcW w:w="1225" w:type="pct"/>
            <w:shd w:val="clear" w:color="auto" w:fill="auto"/>
            <w:vAlign w:val="center"/>
          </w:tcPr>
          <w:p w14:paraId="02CA013B" w14:textId="77777777" w:rsidR="002C76B8" w:rsidRPr="0055326F" w:rsidRDefault="002C76B8" w:rsidP="002C76B8">
            <w:pPr>
              <w:jc w:val="center"/>
              <w:rPr>
                <w:rFonts w:asciiTheme="majorBidi" w:hAnsiTheme="majorBidi" w:cstheme="majorBidi"/>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1A9DDA5A"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bCs/>
                <w:lang w:val="lt-LT"/>
              </w:rPr>
              <w:t>4281</w:t>
            </w:r>
          </w:p>
        </w:tc>
        <w:tc>
          <w:tcPr>
            <w:tcW w:w="499" w:type="pct"/>
            <w:shd w:val="clear" w:color="auto" w:fill="auto"/>
            <w:vAlign w:val="center"/>
          </w:tcPr>
          <w:p w14:paraId="34CE5EBA"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6C14E09B"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0,303</w:t>
            </w:r>
          </w:p>
        </w:tc>
        <w:tc>
          <w:tcPr>
            <w:tcW w:w="686" w:type="pct"/>
            <w:shd w:val="clear" w:color="auto" w:fill="auto"/>
            <w:vAlign w:val="center"/>
          </w:tcPr>
          <w:p w14:paraId="77F98EBE"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1,037</w:t>
            </w:r>
          </w:p>
        </w:tc>
      </w:tr>
      <w:tr w:rsidR="002C76B8" w:rsidRPr="0055326F" w14:paraId="25A06043" w14:textId="77777777" w:rsidTr="00BF62FB">
        <w:trPr>
          <w:trHeight w:val="70"/>
          <w:jc w:val="center"/>
        </w:trPr>
        <w:tc>
          <w:tcPr>
            <w:tcW w:w="1003" w:type="pct"/>
            <w:vMerge w:val="restart"/>
            <w:shd w:val="clear" w:color="auto" w:fill="auto"/>
            <w:vAlign w:val="center"/>
          </w:tcPr>
          <w:p w14:paraId="057563B7"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Sijojimo įrenginio kuro degimo produktų išmetimas</w:t>
            </w:r>
          </w:p>
        </w:tc>
        <w:tc>
          <w:tcPr>
            <w:tcW w:w="521" w:type="pct"/>
            <w:vMerge w:val="restart"/>
            <w:shd w:val="clear" w:color="auto" w:fill="auto"/>
            <w:vAlign w:val="center"/>
          </w:tcPr>
          <w:p w14:paraId="037F1BFB"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015</w:t>
            </w:r>
          </w:p>
        </w:tc>
        <w:tc>
          <w:tcPr>
            <w:tcW w:w="1225" w:type="pct"/>
            <w:shd w:val="clear" w:color="auto" w:fill="auto"/>
          </w:tcPr>
          <w:p w14:paraId="3E611E03" w14:textId="77777777" w:rsidR="002C76B8" w:rsidRPr="0055326F" w:rsidRDefault="002C76B8" w:rsidP="002C76B8">
            <w:pPr>
              <w:jc w:val="center"/>
              <w:rPr>
                <w:rFonts w:asciiTheme="majorBidi" w:hAnsiTheme="majorBidi" w:cstheme="majorBidi"/>
                <w:color w:val="000000"/>
                <w:lang w:val="lt-LT"/>
              </w:rPr>
            </w:pPr>
            <w:r w:rsidRPr="0055326F">
              <w:rPr>
                <w:rFonts w:asciiTheme="majorBidi" w:hAnsiTheme="majorBidi" w:cstheme="majorBidi"/>
                <w:lang w:val="lt-LT"/>
              </w:rPr>
              <w:t>anglies monoksidas (B)</w:t>
            </w:r>
          </w:p>
        </w:tc>
        <w:tc>
          <w:tcPr>
            <w:tcW w:w="480" w:type="pct"/>
            <w:shd w:val="clear" w:color="auto" w:fill="auto"/>
            <w:vAlign w:val="center"/>
          </w:tcPr>
          <w:p w14:paraId="2EC92AEA" w14:textId="77777777" w:rsidR="002C76B8" w:rsidRPr="0055326F" w:rsidRDefault="002C76B8" w:rsidP="002C76B8">
            <w:pPr>
              <w:snapToGrid w:val="0"/>
              <w:jc w:val="center"/>
              <w:rPr>
                <w:rFonts w:asciiTheme="majorBidi" w:hAnsiTheme="majorBidi" w:cstheme="majorBidi"/>
                <w:bCs/>
                <w:lang w:val="lt-LT"/>
              </w:rPr>
            </w:pPr>
            <w:r w:rsidRPr="0055326F">
              <w:rPr>
                <w:rFonts w:asciiTheme="majorBidi" w:hAnsiTheme="majorBidi" w:cstheme="majorBidi"/>
                <w:color w:val="000000"/>
                <w:lang w:val="lt-LT"/>
              </w:rPr>
              <w:t>5917</w:t>
            </w:r>
          </w:p>
        </w:tc>
        <w:tc>
          <w:tcPr>
            <w:tcW w:w="499" w:type="pct"/>
            <w:shd w:val="clear" w:color="auto" w:fill="auto"/>
            <w:vAlign w:val="center"/>
          </w:tcPr>
          <w:p w14:paraId="768013F8"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2A8AFD71"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0,076</w:t>
            </w:r>
          </w:p>
        </w:tc>
        <w:tc>
          <w:tcPr>
            <w:tcW w:w="686" w:type="pct"/>
            <w:shd w:val="clear" w:color="auto" w:fill="auto"/>
            <w:vAlign w:val="center"/>
          </w:tcPr>
          <w:p w14:paraId="3129A4B4"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0,065</w:t>
            </w:r>
          </w:p>
        </w:tc>
      </w:tr>
      <w:tr w:rsidR="002C76B8" w:rsidRPr="0055326F" w14:paraId="1DC8FD56" w14:textId="77777777" w:rsidTr="00BF62FB">
        <w:trPr>
          <w:trHeight w:val="70"/>
          <w:jc w:val="center"/>
        </w:trPr>
        <w:tc>
          <w:tcPr>
            <w:tcW w:w="1003" w:type="pct"/>
            <w:vMerge/>
            <w:shd w:val="clear" w:color="auto" w:fill="auto"/>
            <w:vAlign w:val="center"/>
          </w:tcPr>
          <w:p w14:paraId="1499C023"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696CB15D"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tcPr>
          <w:p w14:paraId="09DD34E6" w14:textId="77777777" w:rsidR="002C76B8" w:rsidRPr="0055326F" w:rsidRDefault="002C76B8" w:rsidP="002C76B8">
            <w:pPr>
              <w:jc w:val="center"/>
              <w:rPr>
                <w:rFonts w:asciiTheme="majorBidi" w:hAnsiTheme="majorBidi" w:cstheme="majorBidi"/>
                <w:lang w:val="lt-LT"/>
              </w:rPr>
            </w:pPr>
            <w:r w:rsidRPr="0055326F">
              <w:rPr>
                <w:rFonts w:asciiTheme="majorBidi" w:hAnsiTheme="majorBidi" w:cstheme="majorBidi"/>
                <w:lang w:val="lt-LT"/>
              </w:rPr>
              <w:t>azoto oksidai (</w:t>
            </w:r>
            <w:proofErr w:type="spellStart"/>
            <w:r w:rsidRPr="0055326F">
              <w:rPr>
                <w:rFonts w:asciiTheme="majorBidi" w:hAnsiTheme="majorBidi" w:cstheme="majorBidi"/>
                <w:lang w:val="lt-LT"/>
              </w:rPr>
              <w:t>NOx</w:t>
            </w:r>
            <w:proofErr w:type="spellEnd"/>
            <w:r w:rsidRPr="0055326F">
              <w:rPr>
                <w:rFonts w:asciiTheme="majorBidi" w:hAnsiTheme="majorBidi" w:cstheme="majorBidi"/>
                <w:lang w:val="lt-LT"/>
              </w:rPr>
              <w:t>) (B)</w:t>
            </w:r>
          </w:p>
        </w:tc>
        <w:tc>
          <w:tcPr>
            <w:tcW w:w="480" w:type="pct"/>
            <w:shd w:val="clear" w:color="auto" w:fill="auto"/>
            <w:vAlign w:val="center"/>
          </w:tcPr>
          <w:p w14:paraId="0643158E"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5872</w:t>
            </w:r>
          </w:p>
        </w:tc>
        <w:tc>
          <w:tcPr>
            <w:tcW w:w="499" w:type="pct"/>
            <w:shd w:val="clear" w:color="auto" w:fill="auto"/>
            <w:vAlign w:val="center"/>
          </w:tcPr>
          <w:p w14:paraId="569E8C53"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1B7A3EA5"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0,14</w:t>
            </w:r>
          </w:p>
        </w:tc>
        <w:tc>
          <w:tcPr>
            <w:tcW w:w="686" w:type="pct"/>
            <w:shd w:val="clear" w:color="auto" w:fill="auto"/>
            <w:vAlign w:val="center"/>
          </w:tcPr>
          <w:p w14:paraId="3BC20866"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0,120</w:t>
            </w:r>
          </w:p>
        </w:tc>
      </w:tr>
      <w:tr w:rsidR="002C76B8" w:rsidRPr="0055326F" w14:paraId="03E3A6CD" w14:textId="77777777" w:rsidTr="00BF62FB">
        <w:trPr>
          <w:trHeight w:val="70"/>
          <w:jc w:val="center"/>
        </w:trPr>
        <w:tc>
          <w:tcPr>
            <w:tcW w:w="1003" w:type="pct"/>
            <w:vMerge/>
            <w:shd w:val="clear" w:color="auto" w:fill="auto"/>
            <w:vAlign w:val="center"/>
          </w:tcPr>
          <w:p w14:paraId="42AB7C45"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47CB4D77"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tcPr>
          <w:p w14:paraId="5D67A55F" w14:textId="77777777" w:rsidR="002C76B8" w:rsidRPr="0055326F" w:rsidRDefault="002C76B8" w:rsidP="002C76B8">
            <w:pPr>
              <w:jc w:val="center"/>
              <w:rPr>
                <w:rFonts w:asciiTheme="majorBidi" w:hAnsiTheme="majorBidi" w:cstheme="majorBidi"/>
                <w:lang w:val="lt-LT"/>
              </w:rPr>
            </w:pPr>
            <w:r w:rsidRPr="0055326F">
              <w:rPr>
                <w:rFonts w:asciiTheme="majorBidi" w:hAnsiTheme="majorBidi" w:cstheme="majorBidi"/>
                <w:lang w:val="lt-LT"/>
              </w:rPr>
              <w:t>kietosios dalelės deginant kietąjį, skystąjį arba dujinį kurą ar atliekas) (dulkės)</w:t>
            </w:r>
          </w:p>
        </w:tc>
        <w:tc>
          <w:tcPr>
            <w:tcW w:w="480" w:type="pct"/>
            <w:shd w:val="clear" w:color="auto" w:fill="auto"/>
            <w:vAlign w:val="center"/>
          </w:tcPr>
          <w:p w14:paraId="6C4010DD"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6486</w:t>
            </w:r>
          </w:p>
        </w:tc>
        <w:tc>
          <w:tcPr>
            <w:tcW w:w="499" w:type="pct"/>
            <w:shd w:val="clear" w:color="auto" w:fill="auto"/>
            <w:vAlign w:val="center"/>
          </w:tcPr>
          <w:p w14:paraId="70D3E8F1"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0C9C4CBB"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0,001</w:t>
            </w:r>
          </w:p>
        </w:tc>
        <w:tc>
          <w:tcPr>
            <w:tcW w:w="686" w:type="pct"/>
            <w:shd w:val="clear" w:color="auto" w:fill="auto"/>
            <w:vAlign w:val="center"/>
          </w:tcPr>
          <w:p w14:paraId="63385A0E"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0,001</w:t>
            </w:r>
          </w:p>
        </w:tc>
      </w:tr>
      <w:tr w:rsidR="002C76B8" w:rsidRPr="0055326F" w14:paraId="5DDAA629" w14:textId="77777777" w:rsidTr="00BF62FB">
        <w:trPr>
          <w:trHeight w:val="70"/>
          <w:jc w:val="center"/>
        </w:trPr>
        <w:tc>
          <w:tcPr>
            <w:tcW w:w="1003" w:type="pct"/>
            <w:vMerge/>
            <w:shd w:val="clear" w:color="auto" w:fill="auto"/>
            <w:vAlign w:val="center"/>
          </w:tcPr>
          <w:p w14:paraId="4F82C689"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67075B38"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tcPr>
          <w:p w14:paraId="2043714D" w14:textId="77777777" w:rsidR="002C76B8" w:rsidRPr="0055326F" w:rsidRDefault="002C76B8" w:rsidP="002C76B8">
            <w:pPr>
              <w:jc w:val="center"/>
              <w:rPr>
                <w:rFonts w:asciiTheme="majorBidi" w:hAnsiTheme="majorBidi" w:cstheme="majorBidi"/>
                <w:lang w:val="lt-LT"/>
              </w:rPr>
            </w:pPr>
            <w:r w:rsidRPr="0055326F">
              <w:rPr>
                <w:rFonts w:asciiTheme="majorBidi" w:hAnsiTheme="majorBidi" w:cstheme="majorBidi"/>
                <w:lang w:val="lt-LT"/>
              </w:rPr>
              <w:t>lakieji organiniai junginiai, išskyrus metaną, nediferencijuoti pagal sudėtį (atskirus junginius)</w:t>
            </w:r>
          </w:p>
        </w:tc>
        <w:tc>
          <w:tcPr>
            <w:tcW w:w="480" w:type="pct"/>
            <w:shd w:val="clear" w:color="auto" w:fill="auto"/>
            <w:vAlign w:val="center"/>
          </w:tcPr>
          <w:p w14:paraId="565E5769"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308</w:t>
            </w:r>
          </w:p>
        </w:tc>
        <w:tc>
          <w:tcPr>
            <w:tcW w:w="499" w:type="pct"/>
            <w:shd w:val="clear" w:color="auto" w:fill="auto"/>
            <w:vAlign w:val="center"/>
          </w:tcPr>
          <w:p w14:paraId="7C4C3913"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13367741"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0,007</w:t>
            </w:r>
          </w:p>
        </w:tc>
        <w:tc>
          <w:tcPr>
            <w:tcW w:w="686" w:type="pct"/>
            <w:shd w:val="clear" w:color="auto" w:fill="auto"/>
            <w:vAlign w:val="center"/>
          </w:tcPr>
          <w:p w14:paraId="2B89BB14"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0,0065</w:t>
            </w:r>
          </w:p>
        </w:tc>
      </w:tr>
      <w:tr w:rsidR="002C76B8" w:rsidRPr="0055326F" w14:paraId="4E126365" w14:textId="77777777" w:rsidTr="00BF62FB">
        <w:trPr>
          <w:trHeight w:val="70"/>
          <w:jc w:val="center"/>
        </w:trPr>
        <w:tc>
          <w:tcPr>
            <w:tcW w:w="1003" w:type="pct"/>
            <w:shd w:val="clear" w:color="auto" w:fill="auto"/>
            <w:vAlign w:val="center"/>
          </w:tcPr>
          <w:p w14:paraId="28256011"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 xml:space="preserve">Dugno pelenų ir šlako atliekų </w:t>
            </w:r>
            <w:proofErr w:type="spellStart"/>
            <w:r w:rsidRPr="0055326F">
              <w:rPr>
                <w:rFonts w:asciiTheme="majorBidi" w:hAnsiTheme="majorBidi" w:cstheme="majorBidi"/>
                <w:lang w:val="lt-LT"/>
              </w:rPr>
              <w:t>sijotuvas</w:t>
            </w:r>
            <w:proofErr w:type="spellEnd"/>
          </w:p>
        </w:tc>
        <w:tc>
          <w:tcPr>
            <w:tcW w:w="521" w:type="pct"/>
            <w:shd w:val="clear" w:color="auto" w:fill="auto"/>
            <w:vAlign w:val="center"/>
          </w:tcPr>
          <w:p w14:paraId="3CE3389A"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632</w:t>
            </w:r>
          </w:p>
        </w:tc>
        <w:tc>
          <w:tcPr>
            <w:tcW w:w="1225" w:type="pct"/>
            <w:shd w:val="clear" w:color="auto" w:fill="auto"/>
            <w:vAlign w:val="center"/>
          </w:tcPr>
          <w:p w14:paraId="73FF5045" w14:textId="77777777" w:rsidR="002C76B8" w:rsidRPr="0055326F" w:rsidRDefault="002C76B8" w:rsidP="002C76B8">
            <w:pPr>
              <w:jc w:val="center"/>
              <w:rPr>
                <w:rFonts w:asciiTheme="majorBidi" w:hAnsiTheme="majorBidi" w:cstheme="majorBidi"/>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24B76F96"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bCs/>
                <w:lang w:val="lt-LT"/>
              </w:rPr>
              <w:t>4281</w:t>
            </w:r>
          </w:p>
        </w:tc>
        <w:tc>
          <w:tcPr>
            <w:tcW w:w="499" w:type="pct"/>
            <w:shd w:val="clear" w:color="auto" w:fill="auto"/>
            <w:vAlign w:val="center"/>
          </w:tcPr>
          <w:p w14:paraId="2C40A589"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471B3CA8"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0,303</w:t>
            </w:r>
          </w:p>
        </w:tc>
        <w:tc>
          <w:tcPr>
            <w:tcW w:w="686" w:type="pct"/>
            <w:shd w:val="clear" w:color="auto" w:fill="auto"/>
            <w:vAlign w:val="center"/>
          </w:tcPr>
          <w:p w14:paraId="7AF2C23C"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1,037</w:t>
            </w:r>
          </w:p>
        </w:tc>
      </w:tr>
      <w:tr w:rsidR="002C76B8" w:rsidRPr="0055326F" w14:paraId="292321D7" w14:textId="77777777" w:rsidTr="00BF62FB">
        <w:trPr>
          <w:trHeight w:val="70"/>
          <w:jc w:val="center"/>
        </w:trPr>
        <w:tc>
          <w:tcPr>
            <w:tcW w:w="1003" w:type="pct"/>
            <w:vMerge w:val="restart"/>
            <w:shd w:val="clear" w:color="auto" w:fill="auto"/>
            <w:vAlign w:val="center"/>
          </w:tcPr>
          <w:p w14:paraId="327BED3D"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lang w:val="lt-LT"/>
              </w:rPr>
              <w:t>Sijojimo įrenginio kuro degimo produktų išmetimas</w:t>
            </w:r>
          </w:p>
        </w:tc>
        <w:tc>
          <w:tcPr>
            <w:tcW w:w="521" w:type="pct"/>
            <w:vMerge w:val="restart"/>
            <w:shd w:val="clear" w:color="auto" w:fill="auto"/>
            <w:vAlign w:val="center"/>
          </w:tcPr>
          <w:p w14:paraId="574904F1"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016</w:t>
            </w:r>
          </w:p>
        </w:tc>
        <w:tc>
          <w:tcPr>
            <w:tcW w:w="1225" w:type="pct"/>
            <w:shd w:val="clear" w:color="auto" w:fill="auto"/>
          </w:tcPr>
          <w:p w14:paraId="274F6BD7" w14:textId="77777777" w:rsidR="002C76B8" w:rsidRPr="0055326F" w:rsidRDefault="002C76B8" w:rsidP="002C76B8">
            <w:pPr>
              <w:jc w:val="center"/>
              <w:rPr>
                <w:rFonts w:asciiTheme="majorBidi" w:hAnsiTheme="majorBidi" w:cstheme="majorBidi"/>
                <w:color w:val="000000"/>
                <w:lang w:val="lt-LT"/>
              </w:rPr>
            </w:pPr>
            <w:r w:rsidRPr="0055326F">
              <w:rPr>
                <w:rFonts w:asciiTheme="majorBidi" w:hAnsiTheme="majorBidi" w:cstheme="majorBidi"/>
                <w:lang w:val="lt-LT"/>
              </w:rPr>
              <w:t>anglies monoksidas (B)</w:t>
            </w:r>
          </w:p>
        </w:tc>
        <w:tc>
          <w:tcPr>
            <w:tcW w:w="480" w:type="pct"/>
            <w:shd w:val="clear" w:color="auto" w:fill="auto"/>
            <w:vAlign w:val="center"/>
          </w:tcPr>
          <w:p w14:paraId="2CE8EC3A" w14:textId="77777777" w:rsidR="002C76B8" w:rsidRPr="0055326F" w:rsidRDefault="002C76B8" w:rsidP="002C76B8">
            <w:pPr>
              <w:snapToGrid w:val="0"/>
              <w:jc w:val="center"/>
              <w:rPr>
                <w:rFonts w:asciiTheme="majorBidi" w:hAnsiTheme="majorBidi" w:cstheme="majorBidi"/>
                <w:bCs/>
                <w:lang w:val="lt-LT"/>
              </w:rPr>
            </w:pPr>
            <w:r w:rsidRPr="0055326F">
              <w:rPr>
                <w:rFonts w:asciiTheme="majorBidi" w:hAnsiTheme="majorBidi" w:cstheme="majorBidi"/>
                <w:color w:val="000000"/>
                <w:lang w:val="lt-LT"/>
              </w:rPr>
              <w:t>5917</w:t>
            </w:r>
          </w:p>
        </w:tc>
        <w:tc>
          <w:tcPr>
            <w:tcW w:w="499" w:type="pct"/>
            <w:shd w:val="clear" w:color="auto" w:fill="auto"/>
            <w:vAlign w:val="center"/>
          </w:tcPr>
          <w:p w14:paraId="7EBB2DBB"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6DD655C4"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0,076</w:t>
            </w:r>
          </w:p>
        </w:tc>
        <w:tc>
          <w:tcPr>
            <w:tcW w:w="686" w:type="pct"/>
            <w:shd w:val="clear" w:color="auto" w:fill="auto"/>
            <w:vAlign w:val="center"/>
          </w:tcPr>
          <w:p w14:paraId="52A543B4"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0,065</w:t>
            </w:r>
          </w:p>
        </w:tc>
      </w:tr>
      <w:tr w:rsidR="002C76B8" w:rsidRPr="0055326F" w14:paraId="182CC06D" w14:textId="77777777" w:rsidTr="00BF62FB">
        <w:trPr>
          <w:trHeight w:val="70"/>
          <w:jc w:val="center"/>
        </w:trPr>
        <w:tc>
          <w:tcPr>
            <w:tcW w:w="1003" w:type="pct"/>
            <w:vMerge/>
            <w:shd w:val="clear" w:color="auto" w:fill="auto"/>
          </w:tcPr>
          <w:p w14:paraId="43D5F997"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02D4F073"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tcPr>
          <w:p w14:paraId="3E19100B" w14:textId="77777777" w:rsidR="002C76B8" w:rsidRPr="0055326F" w:rsidRDefault="002C76B8" w:rsidP="002C76B8">
            <w:pPr>
              <w:jc w:val="center"/>
              <w:rPr>
                <w:rFonts w:asciiTheme="majorBidi" w:hAnsiTheme="majorBidi" w:cstheme="majorBidi"/>
                <w:lang w:val="lt-LT"/>
              </w:rPr>
            </w:pPr>
            <w:r w:rsidRPr="0055326F">
              <w:rPr>
                <w:rFonts w:asciiTheme="majorBidi" w:hAnsiTheme="majorBidi" w:cstheme="majorBidi"/>
                <w:lang w:val="lt-LT"/>
              </w:rPr>
              <w:t>azoto oksidai (</w:t>
            </w:r>
            <w:proofErr w:type="spellStart"/>
            <w:r w:rsidRPr="0055326F">
              <w:rPr>
                <w:rFonts w:asciiTheme="majorBidi" w:hAnsiTheme="majorBidi" w:cstheme="majorBidi"/>
                <w:lang w:val="lt-LT"/>
              </w:rPr>
              <w:t>NOx</w:t>
            </w:r>
            <w:proofErr w:type="spellEnd"/>
            <w:r w:rsidRPr="0055326F">
              <w:rPr>
                <w:rFonts w:asciiTheme="majorBidi" w:hAnsiTheme="majorBidi" w:cstheme="majorBidi"/>
                <w:lang w:val="lt-LT"/>
              </w:rPr>
              <w:t>) (B)</w:t>
            </w:r>
          </w:p>
        </w:tc>
        <w:tc>
          <w:tcPr>
            <w:tcW w:w="480" w:type="pct"/>
            <w:shd w:val="clear" w:color="auto" w:fill="auto"/>
            <w:vAlign w:val="center"/>
          </w:tcPr>
          <w:p w14:paraId="62894C8A"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5872</w:t>
            </w:r>
          </w:p>
        </w:tc>
        <w:tc>
          <w:tcPr>
            <w:tcW w:w="499" w:type="pct"/>
            <w:shd w:val="clear" w:color="auto" w:fill="auto"/>
            <w:vAlign w:val="center"/>
          </w:tcPr>
          <w:p w14:paraId="484A331B"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61977F01"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0,14</w:t>
            </w:r>
          </w:p>
        </w:tc>
        <w:tc>
          <w:tcPr>
            <w:tcW w:w="686" w:type="pct"/>
            <w:shd w:val="clear" w:color="auto" w:fill="auto"/>
            <w:vAlign w:val="center"/>
          </w:tcPr>
          <w:p w14:paraId="0BF02E4C"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0,120</w:t>
            </w:r>
          </w:p>
        </w:tc>
      </w:tr>
      <w:tr w:rsidR="002C76B8" w:rsidRPr="0055326F" w14:paraId="50949B6D" w14:textId="77777777" w:rsidTr="00BF62FB">
        <w:trPr>
          <w:trHeight w:val="70"/>
          <w:jc w:val="center"/>
        </w:trPr>
        <w:tc>
          <w:tcPr>
            <w:tcW w:w="1003" w:type="pct"/>
            <w:vMerge/>
            <w:shd w:val="clear" w:color="auto" w:fill="auto"/>
          </w:tcPr>
          <w:p w14:paraId="07DECC86"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0958E9A1"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tcPr>
          <w:p w14:paraId="33077AC3" w14:textId="77777777" w:rsidR="002C76B8" w:rsidRPr="0055326F" w:rsidRDefault="002C76B8" w:rsidP="002C76B8">
            <w:pPr>
              <w:jc w:val="center"/>
              <w:rPr>
                <w:rFonts w:asciiTheme="majorBidi" w:hAnsiTheme="majorBidi" w:cstheme="majorBidi"/>
                <w:lang w:val="lt-LT"/>
              </w:rPr>
            </w:pPr>
            <w:r w:rsidRPr="0055326F">
              <w:rPr>
                <w:rFonts w:asciiTheme="majorBidi" w:hAnsiTheme="majorBidi" w:cstheme="majorBidi"/>
                <w:lang w:val="lt-LT"/>
              </w:rPr>
              <w:t>kietosios dalelės deginant kietąjį, skystąjį arba dujinį kurą ar atliekas) (dulkės)</w:t>
            </w:r>
          </w:p>
        </w:tc>
        <w:tc>
          <w:tcPr>
            <w:tcW w:w="480" w:type="pct"/>
            <w:shd w:val="clear" w:color="auto" w:fill="auto"/>
            <w:vAlign w:val="center"/>
          </w:tcPr>
          <w:p w14:paraId="40FD6A4C"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6486</w:t>
            </w:r>
          </w:p>
        </w:tc>
        <w:tc>
          <w:tcPr>
            <w:tcW w:w="499" w:type="pct"/>
            <w:shd w:val="clear" w:color="auto" w:fill="auto"/>
            <w:vAlign w:val="center"/>
          </w:tcPr>
          <w:p w14:paraId="54E3CF2F"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4290154A"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0,001</w:t>
            </w:r>
          </w:p>
        </w:tc>
        <w:tc>
          <w:tcPr>
            <w:tcW w:w="686" w:type="pct"/>
            <w:shd w:val="clear" w:color="auto" w:fill="auto"/>
            <w:vAlign w:val="center"/>
          </w:tcPr>
          <w:p w14:paraId="2C8DA235"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0,001</w:t>
            </w:r>
          </w:p>
        </w:tc>
      </w:tr>
      <w:tr w:rsidR="002C76B8" w:rsidRPr="0055326F" w14:paraId="13FEC3D7" w14:textId="77777777" w:rsidTr="00BF62FB">
        <w:trPr>
          <w:trHeight w:val="70"/>
          <w:jc w:val="center"/>
        </w:trPr>
        <w:tc>
          <w:tcPr>
            <w:tcW w:w="1003" w:type="pct"/>
            <w:vMerge/>
            <w:shd w:val="clear" w:color="auto" w:fill="auto"/>
          </w:tcPr>
          <w:p w14:paraId="701B8C12" w14:textId="77777777" w:rsidR="002C76B8" w:rsidRPr="0055326F" w:rsidRDefault="002C76B8" w:rsidP="002C76B8">
            <w:pPr>
              <w:snapToGrid w:val="0"/>
              <w:jc w:val="center"/>
              <w:rPr>
                <w:rFonts w:asciiTheme="majorBidi" w:hAnsiTheme="majorBidi" w:cstheme="majorBidi"/>
                <w:lang w:val="lt-LT" w:eastAsia="lt-LT"/>
              </w:rPr>
            </w:pPr>
          </w:p>
        </w:tc>
        <w:tc>
          <w:tcPr>
            <w:tcW w:w="521" w:type="pct"/>
            <w:vMerge/>
            <w:shd w:val="clear" w:color="auto" w:fill="auto"/>
            <w:vAlign w:val="center"/>
          </w:tcPr>
          <w:p w14:paraId="6BD988D2" w14:textId="77777777" w:rsidR="002C76B8" w:rsidRPr="0055326F" w:rsidRDefault="002C76B8" w:rsidP="002C76B8">
            <w:pPr>
              <w:snapToGrid w:val="0"/>
              <w:jc w:val="center"/>
              <w:rPr>
                <w:rFonts w:asciiTheme="majorBidi" w:hAnsiTheme="majorBidi" w:cstheme="majorBidi"/>
                <w:b/>
                <w:lang w:val="lt-LT"/>
              </w:rPr>
            </w:pPr>
          </w:p>
        </w:tc>
        <w:tc>
          <w:tcPr>
            <w:tcW w:w="1225" w:type="pct"/>
            <w:shd w:val="clear" w:color="auto" w:fill="auto"/>
          </w:tcPr>
          <w:p w14:paraId="1362CAEA" w14:textId="77777777" w:rsidR="002C76B8" w:rsidRPr="0055326F" w:rsidRDefault="002C76B8" w:rsidP="002C76B8">
            <w:pPr>
              <w:jc w:val="center"/>
              <w:rPr>
                <w:rFonts w:asciiTheme="majorBidi" w:hAnsiTheme="majorBidi" w:cstheme="majorBidi"/>
                <w:lang w:val="lt-LT"/>
              </w:rPr>
            </w:pPr>
            <w:r w:rsidRPr="0055326F">
              <w:rPr>
                <w:rFonts w:asciiTheme="majorBidi" w:hAnsiTheme="majorBidi" w:cstheme="majorBidi"/>
                <w:lang w:val="lt-LT"/>
              </w:rPr>
              <w:t>lakieji organiniai junginiai, išskyrus metaną, nediferencijuoti pagal sudėtį (atskirus junginius)</w:t>
            </w:r>
          </w:p>
        </w:tc>
        <w:tc>
          <w:tcPr>
            <w:tcW w:w="480" w:type="pct"/>
            <w:shd w:val="clear" w:color="auto" w:fill="auto"/>
            <w:vAlign w:val="center"/>
          </w:tcPr>
          <w:p w14:paraId="500F38C4"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color w:val="000000"/>
                <w:lang w:val="lt-LT"/>
              </w:rPr>
              <w:t>308</w:t>
            </w:r>
          </w:p>
        </w:tc>
        <w:tc>
          <w:tcPr>
            <w:tcW w:w="499" w:type="pct"/>
            <w:shd w:val="clear" w:color="auto" w:fill="auto"/>
            <w:vAlign w:val="center"/>
          </w:tcPr>
          <w:p w14:paraId="73019529"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1EC43D8F"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0,007</w:t>
            </w:r>
          </w:p>
        </w:tc>
        <w:tc>
          <w:tcPr>
            <w:tcW w:w="686" w:type="pct"/>
            <w:shd w:val="clear" w:color="auto" w:fill="auto"/>
            <w:vAlign w:val="center"/>
          </w:tcPr>
          <w:p w14:paraId="697A4D92"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0,0065</w:t>
            </w:r>
          </w:p>
        </w:tc>
      </w:tr>
      <w:tr w:rsidR="002C76B8" w:rsidRPr="0055326F" w14:paraId="7D24C73B" w14:textId="77777777" w:rsidTr="00BF62FB">
        <w:trPr>
          <w:trHeight w:val="70"/>
          <w:jc w:val="center"/>
        </w:trPr>
        <w:tc>
          <w:tcPr>
            <w:tcW w:w="1003" w:type="pct"/>
            <w:shd w:val="clear" w:color="auto" w:fill="auto"/>
            <w:vAlign w:val="center"/>
          </w:tcPr>
          <w:p w14:paraId="2FABD4DD" w14:textId="77777777" w:rsidR="002C76B8" w:rsidRPr="0055326F" w:rsidRDefault="002C76B8" w:rsidP="002C76B8">
            <w:pPr>
              <w:snapToGrid w:val="0"/>
              <w:jc w:val="center"/>
              <w:rPr>
                <w:rFonts w:asciiTheme="majorBidi" w:hAnsiTheme="majorBidi" w:cstheme="majorBidi"/>
                <w:lang w:val="lt-LT" w:eastAsia="lt-LT"/>
              </w:rPr>
            </w:pPr>
            <w:r w:rsidRPr="0055326F">
              <w:rPr>
                <w:rFonts w:asciiTheme="majorBidi" w:hAnsiTheme="majorBidi" w:cstheme="majorBidi"/>
                <w:bCs/>
                <w:lang w:val="lt-LT"/>
              </w:rPr>
              <w:t>Produkto krovos ir laikymo aikštelė</w:t>
            </w:r>
          </w:p>
        </w:tc>
        <w:tc>
          <w:tcPr>
            <w:tcW w:w="521" w:type="pct"/>
            <w:shd w:val="clear" w:color="auto" w:fill="auto"/>
            <w:vAlign w:val="center"/>
          </w:tcPr>
          <w:p w14:paraId="6E12003E"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lang w:val="lt-LT"/>
              </w:rPr>
              <w:t>633</w:t>
            </w:r>
          </w:p>
        </w:tc>
        <w:tc>
          <w:tcPr>
            <w:tcW w:w="1225" w:type="pct"/>
            <w:shd w:val="clear" w:color="auto" w:fill="auto"/>
            <w:vAlign w:val="center"/>
          </w:tcPr>
          <w:p w14:paraId="43A0422F" w14:textId="77777777" w:rsidR="002C76B8" w:rsidRPr="0055326F" w:rsidRDefault="002C76B8" w:rsidP="002C76B8">
            <w:pPr>
              <w:jc w:val="center"/>
              <w:rPr>
                <w:rFonts w:asciiTheme="majorBidi" w:hAnsiTheme="majorBidi" w:cstheme="majorBidi"/>
                <w:lang w:val="lt-LT"/>
              </w:rPr>
            </w:pPr>
            <w:r w:rsidRPr="0055326F">
              <w:rPr>
                <w:rFonts w:asciiTheme="majorBidi" w:hAnsiTheme="majorBidi" w:cstheme="majorBidi"/>
                <w:color w:val="000000"/>
                <w:lang w:val="lt-LT"/>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7617E20F" w14:textId="77777777" w:rsidR="002C76B8" w:rsidRPr="0055326F" w:rsidRDefault="002C76B8" w:rsidP="002C76B8">
            <w:pPr>
              <w:snapToGrid w:val="0"/>
              <w:jc w:val="center"/>
              <w:rPr>
                <w:rFonts w:asciiTheme="majorBidi" w:hAnsiTheme="majorBidi" w:cstheme="majorBidi"/>
                <w:color w:val="000000"/>
                <w:lang w:val="lt-LT"/>
              </w:rPr>
            </w:pPr>
            <w:r w:rsidRPr="0055326F">
              <w:rPr>
                <w:rFonts w:asciiTheme="majorBidi" w:hAnsiTheme="majorBidi" w:cstheme="majorBidi"/>
                <w:bCs/>
                <w:lang w:val="lt-LT"/>
              </w:rPr>
              <w:t>4281</w:t>
            </w:r>
          </w:p>
        </w:tc>
        <w:tc>
          <w:tcPr>
            <w:tcW w:w="499" w:type="pct"/>
            <w:shd w:val="clear" w:color="auto" w:fill="auto"/>
            <w:vAlign w:val="center"/>
          </w:tcPr>
          <w:p w14:paraId="0D484340" w14:textId="77777777" w:rsidR="002C76B8" w:rsidRPr="0055326F" w:rsidRDefault="002C76B8" w:rsidP="002C76B8">
            <w:pPr>
              <w:snapToGrid w:val="0"/>
              <w:jc w:val="center"/>
              <w:rPr>
                <w:rFonts w:asciiTheme="majorBidi" w:hAnsiTheme="majorBidi" w:cstheme="majorBidi"/>
                <w:lang w:val="lt-LT"/>
              </w:rPr>
            </w:pPr>
            <w:r w:rsidRPr="0055326F">
              <w:rPr>
                <w:rFonts w:asciiTheme="majorBidi" w:hAnsiTheme="majorBidi" w:cstheme="majorBidi"/>
                <w:lang w:val="lt-LT"/>
              </w:rPr>
              <w:t>g/s</w:t>
            </w:r>
          </w:p>
        </w:tc>
        <w:tc>
          <w:tcPr>
            <w:tcW w:w="586" w:type="pct"/>
            <w:shd w:val="clear" w:color="auto" w:fill="auto"/>
            <w:vAlign w:val="center"/>
          </w:tcPr>
          <w:p w14:paraId="2848B403"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0,016</w:t>
            </w:r>
          </w:p>
        </w:tc>
        <w:tc>
          <w:tcPr>
            <w:tcW w:w="686" w:type="pct"/>
            <w:shd w:val="clear" w:color="auto" w:fill="auto"/>
            <w:vAlign w:val="center"/>
          </w:tcPr>
          <w:p w14:paraId="082E8EB1" w14:textId="77777777" w:rsidR="002C76B8" w:rsidRPr="0055326F" w:rsidRDefault="002C76B8" w:rsidP="002C76B8">
            <w:pPr>
              <w:snapToGrid w:val="0"/>
              <w:jc w:val="center"/>
              <w:rPr>
                <w:rFonts w:asciiTheme="majorBidi" w:hAnsiTheme="majorBidi" w:cstheme="majorBidi"/>
                <w:b/>
                <w:lang w:val="lt-LT"/>
              </w:rPr>
            </w:pPr>
            <w:r w:rsidRPr="0055326F">
              <w:rPr>
                <w:rFonts w:asciiTheme="majorBidi" w:hAnsiTheme="majorBidi" w:cstheme="majorBidi"/>
                <w:bCs/>
                <w:lang w:val="lt-LT"/>
              </w:rPr>
              <w:t>0,520</w:t>
            </w:r>
          </w:p>
        </w:tc>
      </w:tr>
    </w:tbl>
    <w:p w14:paraId="4C3325C5" w14:textId="5280BCA6" w:rsidR="002B757A" w:rsidRPr="0055326F" w:rsidRDefault="00415C68" w:rsidP="00076763">
      <w:pPr>
        <w:tabs>
          <w:tab w:val="left" w:leader="underscore" w:pos="8901"/>
        </w:tabs>
        <w:rPr>
          <w:rFonts w:asciiTheme="majorBidi" w:hAnsiTheme="majorBidi" w:cstheme="majorBidi"/>
          <w:lang w:val="lt-LT" w:eastAsia="lt-LT"/>
        </w:rPr>
      </w:pPr>
      <w:r w:rsidRPr="0055326F">
        <w:rPr>
          <w:rFonts w:asciiTheme="majorBidi" w:hAnsiTheme="majorBidi" w:cstheme="majorBidi"/>
          <w:lang w:val="lt-LT" w:eastAsia="lt-LT"/>
        </w:rPr>
        <w:br w:type="textWrapping" w:clear="all"/>
      </w:r>
    </w:p>
    <w:p w14:paraId="7696B7F7" w14:textId="77777777" w:rsidR="00BA2852" w:rsidRPr="0055326F" w:rsidRDefault="00BA2852" w:rsidP="00076763">
      <w:pPr>
        <w:jc w:val="both"/>
        <w:rPr>
          <w:rFonts w:asciiTheme="majorBidi" w:hAnsiTheme="majorBidi" w:cstheme="majorBidi"/>
          <w:lang w:val="lt-LT" w:eastAsia="lt-LT"/>
        </w:rPr>
      </w:pPr>
    </w:p>
    <w:p w14:paraId="4EC6E3FE" w14:textId="0AC27F59" w:rsidR="00F57FBD" w:rsidRPr="0055326F" w:rsidRDefault="00F57FBD" w:rsidP="00076763">
      <w:pPr>
        <w:spacing w:before="100" w:beforeAutospacing="1" w:after="100" w:afterAutospacing="1"/>
        <w:ind w:firstLine="567"/>
        <w:jc w:val="both"/>
        <w:rPr>
          <w:rFonts w:asciiTheme="majorBidi" w:hAnsiTheme="majorBidi" w:cstheme="majorBidi"/>
          <w:lang w:val="lt-LT"/>
        </w:rPr>
      </w:pPr>
      <w:r w:rsidRPr="0055326F">
        <w:rPr>
          <w:rFonts w:asciiTheme="majorBidi" w:hAnsiTheme="majorBidi" w:cstheme="majorBidi"/>
          <w:b/>
          <w:bCs/>
          <w:lang w:val="lt-LT"/>
        </w:rPr>
        <w:t>8 lentelė. Leidžiama tarša į aplinkos orą esant neįprastoms (</w:t>
      </w:r>
      <w:proofErr w:type="spellStart"/>
      <w:r w:rsidRPr="0055326F">
        <w:rPr>
          <w:rFonts w:asciiTheme="majorBidi" w:hAnsiTheme="majorBidi" w:cstheme="majorBidi"/>
          <w:b/>
          <w:bCs/>
          <w:lang w:val="lt-LT"/>
        </w:rPr>
        <w:t>neatitiktinėms</w:t>
      </w:r>
      <w:proofErr w:type="spellEnd"/>
      <w:r w:rsidRPr="0055326F">
        <w:rPr>
          <w:rFonts w:asciiTheme="majorBidi" w:hAnsiTheme="majorBidi" w:cstheme="majorBidi"/>
          <w:b/>
          <w:bCs/>
          <w:lang w:val="lt-LT"/>
        </w:rPr>
        <w:t>) veiklos sąlygoms</w:t>
      </w:r>
      <w:r w:rsidRPr="0055326F">
        <w:rPr>
          <w:rFonts w:asciiTheme="majorBidi" w:hAnsiTheme="majorBidi" w:cstheme="majorBidi"/>
          <w:lang w:val="lt-LT"/>
        </w:rPr>
        <w:t> </w:t>
      </w:r>
    </w:p>
    <w:p w14:paraId="5F27F88C" w14:textId="5DFC3B07" w:rsidR="008C51C9" w:rsidRPr="0055326F" w:rsidRDefault="008C51C9" w:rsidP="00076763">
      <w:pPr>
        <w:ind w:firstLine="284"/>
        <w:jc w:val="both"/>
        <w:rPr>
          <w:rFonts w:asciiTheme="majorBidi" w:hAnsiTheme="majorBidi" w:cstheme="majorBidi"/>
          <w:lang w:val="lt-LT"/>
        </w:rPr>
      </w:pPr>
      <w:proofErr w:type="spellStart"/>
      <w:r w:rsidRPr="0055326F">
        <w:rPr>
          <w:rFonts w:asciiTheme="majorBidi" w:hAnsiTheme="majorBidi" w:cstheme="majorBidi"/>
          <w:lang w:val="lt-LT"/>
        </w:rPr>
        <w:t>Neatitiktinių</w:t>
      </w:r>
      <w:proofErr w:type="spellEnd"/>
      <w:r w:rsidRPr="0055326F">
        <w:rPr>
          <w:rFonts w:asciiTheme="majorBidi" w:hAnsiTheme="majorBidi" w:cstheme="majorBidi"/>
          <w:lang w:val="lt-LT"/>
        </w:rPr>
        <w:t xml:space="preserve"> teršalų išmetimo į aplinkos orą nenumatoma, todėl lentelė nepildoma.</w:t>
      </w:r>
    </w:p>
    <w:p w14:paraId="666BFABB" w14:textId="5F5DF707" w:rsidR="0052028C" w:rsidRPr="0055326F" w:rsidRDefault="00F57FBD" w:rsidP="0052028C">
      <w:pPr>
        <w:spacing w:before="100" w:beforeAutospacing="1" w:after="100" w:afterAutospacing="1"/>
        <w:ind w:firstLine="567"/>
        <w:jc w:val="both"/>
        <w:rPr>
          <w:rFonts w:asciiTheme="majorBidi" w:hAnsiTheme="majorBidi" w:cstheme="majorBidi"/>
          <w:i/>
          <w:lang w:val="lt-LT"/>
        </w:rPr>
      </w:pPr>
      <w:bookmarkStart w:id="8" w:name="part_40d64e7f474d41a297885a8d645462cb"/>
      <w:bookmarkEnd w:id="8"/>
      <w:r w:rsidRPr="0055326F">
        <w:rPr>
          <w:rFonts w:asciiTheme="majorBidi" w:hAnsiTheme="majorBidi" w:cstheme="majorBidi"/>
          <w:b/>
          <w:bCs/>
          <w:lang w:val="lt-LT"/>
        </w:rPr>
        <w:t>9. Šiltnamio efektą sukeliančios dujos (ŠESD).</w:t>
      </w:r>
    </w:p>
    <w:p w14:paraId="3109DA58" w14:textId="77777777" w:rsidR="00B67D63" w:rsidRPr="0055326F" w:rsidRDefault="00F57FBD" w:rsidP="00076763">
      <w:pPr>
        <w:spacing w:before="100" w:beforeAutospacing="1" w:after="100" w:afterAutospacing="1"/>
        <w:ind w:firstLine="567"/>
        <w:jc w:val="both"/>
        <w:rPr>
          <w:rFonts w:asciiTheme="majorBidi" w:hAnsiTheme="majorBidi" w:cstheme="majorBidi"/>
          <w:b/>
          <w:bCs/>
          <w:lang w:val="lt-LT"/>
        </w:rPr>
      </w:pPr>
      <w:r w:rsidRPr="0055326F">
        <w:rPr>
          <w:rFonts w:asciiTheme="majorBidi" w:hAnsiTheme="majorBidi" w:cstheme="majorBidi"/>
          <w:b/>
          <w:bCs/>
          <w:lang w:val="lt-LT"/>
        </w:rPr>
        <w:t>9 lentelė. Veiklos rūšys ir šaltiniai, iš kurių į atmosferą išmetamos ŠESD, nurodytos Lietuvos Respublikos klimato kaitos valdymo finansinių instrumentų įstatymo 1 priede</w:t>
      </w:r>
    </w:p>
    <w:p w14:paraId="7773BE84" w14:textId="77777777" w:rsidR="00BD0A29" w:rsidRPr="0055326F" w:rsidRDefault="00BD0A29" w:rsidP="00BD0A29">
      <w:pPr>
        <w:spacing w:before="100" w:beforeAutospacing="1" w:after="100" w:afterAutospacing="1"/>
        <w:ind w:firstLine="567"/>
        <w:jc w:val="both"/>
        <w:rPr>
          <w:rFonts w:asciiTheme="majorBidi" w:hAnsiTheme="majorBidi" w:cstheme="majorBidi"/>
          <w:i/>
          <w:lang w:val="lt-LT"/>
        </w:rPr>
      </w:pPr>
      <w:r w:rsidRPr="0055326F">
        <w:rPr>
          <w:rFonts w:asciiTheme="majorBidi" w:hAnsiTheme="majorBidi" w:cstheme="majorBidi"/>
          <w:lang w:val="lt-LT"/>
        </w:rPr>
        <w:t xml:space="preserve">Ūkinė veikla nepatenka </w:t>
      </w:r>
      <w:r w:rsidRPr="0055326F">
        <w:rPr>
          <w:rFonts w:asciiTheme="majorBidi" w:eastAsia="TimesNewRoman" w:hAnsiTheme="majorBidi" w:cstheme="majorBidi"/>
          <w:lang w:val="lt-LT"/>
        </w:rPr>
        <w:t xml:space="preserve">į </w:t>
      </w:r>
      <w:r w:rsidRPr="0055326F">
        <w:rPr>
          <w:rFonts w:asciiTheme="majorBidi" w:hAnsiTheme="majorBidi" w:cstheme="majorBidi"/>
          <w:lang w:val="lt-LT"/>
        </w:rPr>
        <w:t>Lietuvos Respublikos klimato kaitos valdymo finansini</w:t>
      </w:r>
      <w:r w:rsidRPr="0055326F">
        <w:rPr>
          <w:rFonts w:asciiTheme="majorBidi" w:eastAsia="TimesNewRoman" w:hAnsiTheme="majorBidi" w:cstheme="majorBidi"/>
          <w:lang w:val="lt-LT"/>
        </w:rPr>
        <w:t xml:space="preserve">ų </w:t>
      </w:r>
      <w:r w:rsidRPr="0055326F">
        <w:rPr>
          <w:rFonts w:asciiTheme="majorBidi" w:hAnsiTheme="majorBidi" w:cstheme="majorBidi"/>
          <w:lang w:val="lt-LT"/>
        </w:rPr>
        <w:t>instrument</w:t>
      </w:r>
      <w:r w:rsidRPr="0055326F">
        <w:rPr>
          <w:rFonts w:asciiTheme="majorBidi" w:eastAsia="TimesNewRoman" w:hAnsiTheme="majorBidi" w:cstheme="majorBidi"/>
          <w:lang w:val="lt-LT"/>
        </w:rPr>
        <w:t>ų į</w:t>
      </w:r>
      <w:r w:rsidRPr="0055326F">
        <w:rPr>
          <w:rFonts w:asciiTheme="majorBidi" w:hAnsiTheme="majorBidi" w:cstheme="majorBidi"/>
          <w:lang w:val="lt-LT"/>
        </w:rPr>
        <w:t>statymo 1 priede nurodyt</w:t>
      </w:r>
      <w:r w:rsidRPr="0055326F">
        <w:rPr>
          <w:rFonts w:asciiTheme="majorBidi" w:eastAsia="TimesNewRoman" w:hAnsiTheme="majorBidi" w:cstheme="majorBidi"/>
          <w:lang w:val="lt-LT"/>
        </w:rPr>
        <w:t xml:space="preserve">ų </w:t>
      </w:r>
      <w:r w:rsidRPr="0055326F">
        <w:rPr>
          <w:rFonts w:asciiTheme="majorBidi" w:hAnsiTheme="majorBidi" w:cstheme="majorBidi"/>
          <w:lang w:val="lt-LT"/>
        </w:rPr>
        <w:t>veikl</w:t>
      </w:r>
      <w:r w:rsidRPr="0055326F">
        <w:rPr>
          <w:rFonts w:asciiTheme="majorBidi" w:eastAsia="TimesNewRoman" w:hAnsiTheme="majorBidi" w:cstheme="majorBidi"/>
          <w:lang w:val="lt-LT"/>
        </w:rPr>
        <w:t xml:space="preserve">ų </w:t>
      </w:r>
      <w:r w:rsidRPr="0055326F">
        <w:rPr>
          <w:rFonts w:asciiTheme="majorBidi" w:hAnsiTheme="majorBidi" w:cstheme="majorBidi"/>
          <w:lang w:val="lt-LT"/>
        </w:rPr>
        <w:t>s</w:t>
      </w:r>
      <w:r w:rsidRPr="0055326F">
        <w:rPr>
          <w:rFonts w:asciiTheme="majorBidi" w:eastAsia="TimesNewRoman" w:hAnsiTheme="majorBidi" w:cstheme="majorBidi"/>
          <w:lang w:val="lt-LT"/>
        </w:rPr>
        <w:t>ą</w:t>
      </w:r>
      <w:r w:rsidRPr="0055326F">
        <w:rPr>
          <w:rFonts w:asciiTheme="majorBidi" w:hAnsiTheme="majorBidi" w:cstheme="majorBidi"/>
          <w:lang w:val="lt-LT"/>
        </w:rPr>
        <w:t>raš</w:t>
      </w:r>
      <w:r w:rsidRPr="0055326F">
        <w:rPr>
          <w:rFonts w:asciiTheme="majorBidi" w:eastAsia="TimesNewRoman" w:hAnsiTheme="majorBidi" w:cstheme="majorBidi"/>
          <w:lang w:val="lt-LT"/>
        </w:rPr>
        <w:t>ą</w:t>
      </w:r>
      <w:r w:rsidRPr="0055326F">
        <w:rPr>
          <w:rFonts w:asciiTheme="majorBidi" w:hAnsiTheme="majorBidi" w:cstheme="majorBidi"/>
          <w:lang w:val="lt-LT"/>
        </w:rPr>
        <w:t>.</w:t>
      </w:r>
    </w:p>
    <w:p w14:paraId="2D1D57F8" w14:textId="5127FF74" w:rsidR="00661DB2" w:rsidRPr="0055326F" w:rsidRDefault="00BD0A29" w:rsidP="00953107">
      <w:pPr>
        <w:spacing w:before="100" w:beforeAutospacing="1" w:after="100" w:afterAutospacing="1"/>
        <w:ind w:firstLine="426"/>
        <w:jc w:val="both"/>
        <w:rPr>
          <w:rFonts w:asciiTheme="majorBidi" w:hAnsiTheme="majorBidi" w:cstheme="majorBidi"/>
          <w:b/>
          <w:bCs/>
          <w:lang w:val="lt-LT"/>
        </w:rPr>
      </w:pPr>
      <w:bookmarkStart w:id="9" w:name="part_86582577f9754664adecf8c5b9cd4aad"/>
      <w:bookmarkEnd w:id="9"/>
      <w:r w:rsidRPr="0055326F">
        <w:rPr>
          <w:rFonts w:asciiTheme="majorBidi" w:hAnsiTheme="majorBidi" w:cstheme="majorBidi"/>
          <w:b/>
          <w:bCs/>
          <w:lang w:val="lt-LT"/>
        </w:rPr>
        <w:t xml:space="preserve">10. </w:t>
      </w:r>
      <w:r w:rsidR="00F57FBD" w:rsidRPr="0055326F">
        <w:rPr>
          <w:rFonts w:asciiTheme="majorBidi" w:hAnsiTheme="majorBidi" w:cstheme="majorBidi"/>
          <w:b/>
          <w:bCs/>
          <w:lang w:val="lt-LT"/>
        </w:rPr>
        <w:t>Teršalų išleidimas su nuotekomis į aplinką ir (arba) kanalizacijos tinklus.</w:t>
      </w:r>
    </w:p>
    <w:p w14:paraId="2CE101B1" w14:textId="77777777" w:rsidR="00B40F8E" w:rsidRPr="0055326F" w:rsidRDefault="00B40F8E" w:rsidP="00B40F8E">
      <w:pPr>
        <w:ind w:firstLine="720"/>
        <w:contextualSpacing/>
        <w:jc w:val="both"/>
        <w:rPr>
          <w:rFonts w:asciiTheme="majorBidi" w:hAnsiTheme="majorBidi" w:cstheme="majorBidi"/>
          <w:i/>
          <w:lang w:val="lt-LT" w:eastAsia="lt-LT"/>
        </w:rPr>
      </w:pPr>
      <w:r w:rsidRPr="0055326F">
        <w:rPr>
          <w:rFonts w:asciiTheme="majorBidi" w:hAnsiTheme="majorBidi" w:cstheme="majorBidi"/>
          <w:b/>
          <w:bCs/>
          <w:i/>
          <w:spacing w:val="1"/>
          <w:lang w:val="lt-LT"/>
        </w:rPr>
        <w:t>Bui</w:t>
      </w:r>
      <w:r w:rsidRPr="0055326F">
        <w:rPr>
          <w:rFonts w:asciiTheme="majorBidi" w:hAnsiTheme="majorBidi" w:cstheme="majorBidi"/>
          <w:b/>
          <w:bCs/>
          <w:i/>
          <w:spacing w:val="-1"/>
          <w:lang w:val="lt-LT"/>
        </w:rPr>
        <w:t>t</w:t>
      </w:r>
      <w:r w:rsidRPr="0055326F">
        <w:rPr>
          <w:rFonts w:asciiTheme="majorBidi" w:hAnsiTheme="majorBidi" w:cstheme="majorBidi"/>
          <w:b/>
          <w:bCs/>
          <w:i/>
          <w:spacing w:val="1"/>
          <w:lang w:val="lt-LT"/>
        </w:rPr>
        <w:t>inės nuotekos</w:t>
      </w:r>
    </w:p>
    <w:p w14:paraId="1A17B340" w14:textId="483D12DA" w:rsidR="00780A02" w:rsidRPr="0055326F" w:rsidRDefault="00B40F8E" w:rsidP="00780A02">
      <w:pPr>
        <w:autoSpaceDE w:val="0"/>
        <w:autoSpaceDN w:val="0"/>
        <w:adjustRightInd w:val="0"/>
        <w:ind w:firstLine="720"/>
        <w:jc w:val="both"/>
        <w:rPr>
          <w:rFonts w:asciiTheme="majorBidi" w:hAnsiTheme="majorBidi" w:cstheme="majorBidi"/>
          <w:lang w:val="lt-LT"/>
        </w:rPr>
      </w:pPr>
      <w:r w:rsidRPr="0055326F">
        <w:rPr>
          <w:rFonts w:asciiTheme="majorBidi" w:hAnsiTheme="majorBidi" w:cstheme="majorBidi"/>
          <w:lang w:val="lt-LT"/>
        </w:rPr>
        <w:t>Ūkinės veiklos metu susidaro bendros ūkio-buities (buitinės) nuotekos. Susidariusios buitinės nuotekos nuvedamos į centralizuotus Vilniaus miesto nuotekų tinklus, kuriuos eksploatuoja UAB „Vilniaus vandenys“. Buitinių nuotekų kiekis apskaitomas pagal suvartoto vandens apskaitos prietaisų rodmenis.</w:t>
      </w:r>
      <w:r w:rsidR="00224106">
        <w:rPr>
          <w:rFonts w:asciiTheme="majorBidi" w:hAnsiTheme="majorBidi" w:cstheme="majorBidi"/>
          <w:lang w:val="lt-LT"/>
        </w:rPr>
        <w:t xml:space="preserve"> </w:t>
      </w:r>
      <w:r w:rsidRPr="0055326F">
        <w:rPr>
          <w:rFonts w:asciiTheme="majorBidi" w:hAnsiTheme="majorBidi" w:cstheme="majorBidi"/>
          <w:lang w:val="lt-LT"/>
        </w:rPr>
        <w:t>Planuojama, kad įgyvendinus planuojamą ūkinę veiklą per metus susidarys iki 450 m</w:t>
      </w:r>
      <w:r w:rsidRPr="0055326F">
        <w:rPr>
          <w:rFonts w:asciiTheme="majorBidi" w:hAnsiTheme="majorBidi" w:cstheme="majorBidi"/>
          <w:vertAlign w:val="superscript"/>
          <w:lang w:val="lt-LT"/>
        </w:rPr>
        <w:t>3</w:t>
      </w:r>
      <w:r w:rsidRPr="0055326F">
        <w:rPr>
          <w:rFonts w:asciiTheme="majorBidi" w:hAnsiTheme="majorBidi" w:cstheme="majorBidi"/>
          <w:lang w:val="lt-LT"/>
        </w:rPr>
        <w:t xml:space="preserve"> buitinių nuotekų arba 1,8 m</w:t>
      </w:r>
      <w:r w:rsidRPr="0055326F">
        <w:rPr>
          <w:rFonts w:asciiTheme="majorBidi" w:hAnsiTheme="majorBidi" w:cstheme="majorBidi"/>
          <w:vertAlign w:val="superscript"/>
          <w:lang w:val="lt-LT"/>
        </w:rPr>
        <w:t>3</w:t>
      </w:r>
      <w:r w:rsidRPr="0055326F">
        <w:rPr>
          <w:rFonts w:asciiTheme="majorBidi" w:hAnsiTheme="majorBidi" w:cstheme="majorBidi"/>
          <w:lang w:val="lt-LT"/>
        </w:rPr>
        <w:t xml:space="preserve"> per parą.</w:t>
      </w:r>
    </w:p>
    <w:p w14:paraId="2C587263" w14:textId="77777777" w:rsidR="0019087D" w:rsidRPr="0055326F" w:rsidRDefault="0019087D" w:rsidP="0019087D">
      <w:pPr>
        <w:ind w:firstLine="720"/>
        <w:jc w:val="both"/>
        <w:rPr>
          <w:rFonts w:asciiTheme="majorBidi" w:hAnsiTheme="majorBidi" w:cstheme="majorBidi"/>
          <w:b/>
          <w:bCs/>
          <w:i/>
          <w:spacing w:val="1"/>
          <w:lang w:val="lt-LT" w:eastAsia="lt-LT"/>
        </w:rPr>
      </w:pPr>
      <w:r w:rsidRPr="0055326F">
        <w:rPr>
          <w:rFonts w:asciiTheme="majorBidi" w:hAnsiTheme="majorBidi" w:cstheme="majorBidi"/>
          <w:b/>
          <w:bCs/>
          <w:i/>
          <w:spacing w:val="1"/>
          <w:lang w:val="lt-LT"/>
        </w:rPr>
        <w:t>Gamybinės nuotekos</w:t>
      </w:r>
    </w:p>
    <w:p w14:paraId="58290D84" w14:textId="77777777" w:rsidR="0019087D" w:rsidRPr="0055326F" w:rsidRDefault="0019087D" w:rsidP="0019087D">
      <w:pPr>
        <w:shd w:val="clear" w:color="auto" w:fill="FFFFFF"/>
        <w:tabs>
          <w:tab w:val="left" w:pos="2697"/>
        </w:tabs>
        <w:ind w:firstLine="720"/>
        <w:jc w:val="both"/>
        <w:rPr>
          <w:rFonts w:asciiTheme="majorBidi" w:eastAsia="Yu Mincho" w:hAnsiTheme="majorBidi" w:cstheme="majorBidi"/>
          <w:lang w:val="lt-LT"/>
        </w:rPr>
      </w:pPr>
      <w:r w:rsidRPr="0055326F">
        <w:rPr>
          <w:rFonts w:asciiTheme="majorBidi" w:hAnsiTheme="majorBidi" w:cstheme="majorBidi"/>
          <w:lang w:val="lt-LT"/>
        </w:rPr>
        <w:t xml:space="preserve">Veiklos metu gamybinės nuotekos nesusidarys. Vanduo bus naudojamas tik atliekų drėkinimui. </w:t>
      </w:r>
    </w:p>
    <w:p w14:paraId="7698B4B3" w14:textId="77777777" w:rsidR="00224106" w:rsidRDefault="00224106" w:rsidP="009E49E0">
      <w:pPr>
        <w:widowControl w:val="0"/>
        <w:tabs>
          <w:tab w:val="center" w:pos="5102"/>
        </w:tabs>
        <w:autoSpaceDE w:val="0"/>
        <w:autoSpaceDN w:val="0"/>
        <w:adjustRightInd w:val="0"/>
        <w:ind w:firstLine="720"/>
        <w:rPr>
          <w:rFonts w:asciiTheme="majorBidi" w:hAnsiTheme="majorBidi" w:cstheme="majorBidi"/>
          <w:b/>
          <w:bCs/>
          <w:i/>
          <w:spacing w:val="-3"/>
          <w:lang w:val="lt-LT"/>
        </w:rPr>
      </w:pPr>
    </w:p>
    <w:p w14:paraId="080D6B2B" w14:textId="77777777" w:rsidR="00224106" w:rsidRDefault="00224106" w:rsidP="009E49E0">
      <w:pPr>
        <w:widowControl w:val="0"/>
        <w:tabs>
          <w:tab w:val="center" w:pos="5102"/>
        </w:tabs>
        <w:autoSpaceDE w:val="0"/>
        <w:autoSpaceDN w:val="0"/>
        <w:adjustRightInd w:val="0"/>
        <w:ind w:firstLine="720"/>
        <w:rPr>
          <w:rFonts w:asciiTheme="majorBidi" w:hAnsiTheme="majorBidi" w:cstheme="majorBidi"/>
          <w:b/>
          <w:bCs/>
          <w:i/>
          <w:spacing w:val="-3"/>
          <w:lang w:val="lt-LT"/>
        </w:rPr>
      </w:pPr>
    </w:p>
    <w:p w14:paraId="56AD9C82" w14:textId="5B59332F" w:rsidR="009E49E0" w:rsidRPr="0055326F" w:rsidRDefault="009E49E0" w:rsidP="009E49E0">
      <w:pPr>
        <w:widowControl w:val="0"/>
        <w:tabs>
          <w:tab w:val="center" w:pos="5102"/>
        </w:tabs>
        <w:autoSpaceDE w:val="0"/>
        <w:autoSpaceDN w:val="0"/>
        <w:adjustRightInd w:val="0"/>
        <w:ind w:firstLine="720"/>
        <w:rPr>
          <w:rFonts w:asciiTheme="majorBidi" w:hAnsiTheme="majorBidi" w:cstheme="majorBidi"/>
          <w:b/>
          <w:bCs/>
          <w:i/>
          <w:lang w:val="lt-LT"/>
        </w:rPr>
      </w:pPr>
      <w:r w:rsidRPr="0055326F">
        <w:rPr>
          <w:rFonts w:asciiTheme="majorBidi" w:hAnsiTheme="majorBidi" w:cstheme="majorBidi"/>
          <w:b/>
          <w:bCs/>
          <w:i/>
          <w:spacing w:val="-3"/>
          <w:lang w:val="lt-LT"/>
        </w:rPr>
        <w:lastRenderedPageBreak/>
        <w:t>P</w:t>
      </w:r>
      <w:r w:rsidRPr="0055326F">
        <w:rPr>
          <w:rFonts w:asciiTheme="majorBidi" w:hAnsiTheme="majorBidi" w:cstheme="majorBidi"/>
          <w:b/>
          <w:bCs/>
          <w:i/>
          <w:lang w:val="lt-LT"/>
        </w:rPr>
        <w:t>av</w:t>
      </w:r>
      <w:r w:rsidRPr="0055326F">
        <w:rPr>
          <w:rFonts w:asciiTheme="majorBidi" w:hAnsiTheme="majorBidi" w:cstheme="majorBidi"/>
          <w:b/>
          <w:bCs/>
          <w:i/>
          <w:spacing w:val="1"/>
          <w:lang w:val="lt-LT"/>
        </w:rPr>
        <w:t>i</w:t>
      </w:r>
      <w:r w:rsidRPr="0055326F">
        <w:rPr>
          <w:rFonts w:asciiTheme="majorBidi" w:hAnsiTheme="majorBidi" w:cstheme="majorBidi"/>
          <w:b/>
          <w:bCs/>
          <w:i/>
          <w:spacing w:val="-1"/>
          <w:lang w:val="lt-LT"/>
        </w:rPr>
        <w:t>r</w:t>
      </w:r>
      <w:r w:rsidRPr="0055326F">
        <w:rPr>
          <w:rFonts w:asciiTheme="majorBidi" w:hAnsiTheme="majorBidi" w:cstheme="majorBidi"/>
          <w:b/>
          <w:bCs/>
          <w:i/>
          <w:lang w:val="lt-LT"/>
        </w:rPr>
        <w:t>š</w:t>
      </w:r>
      <w:r w:rsidRPr="0055326F">
        <w:rPr>
          <w:rFonts w:asciiTheme="majorBidi" w:hAnsiTheme="majorBidi" w:cstheme="majorBidi"/>
          <w:b/>
          <w:bCs/>
          <w:i/>
          <w:spacing w:val="1"/>
          <w:lang w:val="lt-LT"/>
        </w:rPr>
        <w:t>inė</w:t>
      </w:r>
      <w:r w:rsidRPr="0055326F">
        <w:rPr>
          <w:rFonts w:asciiTheme="majorBidi" w:hAnsiTheme="majorBidi" w:cstheme="majorBidi"/>
          <w:b/>
          <w:bCs/>
          <w:i/>
          <w:lang w:val="lt-LT"/>
        </w:rPr>
        <w:t>s n</w:t>
      </w:r>
      <w:r w:rsidRPr="0055326F">
        <w:rPr>
          <w:rFonts w:asciiTheme="majorBidi" w:hAnsiTheme="majorBidi" w:cstheme="majorBidi"/>
          <w:b/>
          <w:bCs/>
          <w:i/>
          <w:spacing w:val="1"/>
          <w:lang w:val="lt-LT"/>
        </w:rPr>
        <w:t>u</w:t>
      </w:r>
      <w:r w:rsidRPr="0055326F">
        <w:rPr>
          <w:rFonts w:asciiTheme="majorBidi" w:hAnsiTheme="majorBidi" w:cstheme="majorBidi"/>
          <w:b/>
          <w:bCs/>
          <w:i/>
          <w:lang w:val="lt-LT"/>
        </w:rPr>
        <w:t>o</w:t>
      </w:r>
      <w:r w:rsidRPr="0055326F">
        <w:rPr>
          <w:rFonts w:asciiTheme="majorBidi" w:hAnsiTheme="majorBidi" w:cstheme="majorBidi"/>
          <w:b/>
          <w:bCs/>
          <w:i/>
          <w:spacing w:val="-1"/>
          <w:lang w:val="lt-LT"/>
        </w:rPr>
        <w:t>te</w:t>
      </w:r>
      <w:r w:rsidRPr="0055326F">
        <w:rPr>
          <w:rFonts w:asciiTheme="majorBidi" w:hAnsiTheme="majorBidi" w:cstheme="majorBidi"/>
          <w:b/>
          <w:bCs/>
          <w:i/>
          <w:spacing w:val="1"/>
          <w:lang w:val="lt-LT"/>
        </w:rPr>
        <w:t>k</w:t>
      </w:r>
      <w:r w:rsidRPr="0055326F">
        <w:rPr>
          <w:rFonts w:asciiTheme="majorBidi" w:hAnsiTheme="majorBidi" w:cstheme="majorBidi"/>
          <w:b/>
          <w:bCs/>
          <w:i/>
          <w:lang w:val="lt-LT"/>
        </w:rPr>
        <w:t>os</w:t>
      </w:r>
    </w:p>
    <w:p w14:paraId="5D5A1765" w14:textId="34B73235" w:rsidR="009E49E0" w:rsidRPr="0055326F" w:rsidRDefault="009E49E0" w:rsidP="009E49E0">
      <w:pPr>
        <w:ind w:firstLine="720"/>
        <w:jc w:val="both"/>
        <w:rPr>
          <w:rFonts w:asciiTheme="majorBidi" w:eastAsia="MS Mincho" w:hAnsiTheme="majorBidi" w:cstheme="majorBidi"/>
          <w:iCs/>
          <w:lang w:val="lt-LT"/>
        </w:rPr>
      </w:pPr>
      <w:r w:rsidRPr="0055326F">
        <w:rPr>
          <w:rFonts w:asciiTheme="majorBidi" w:hAnsiTheme="majorBidi" w:cstheme="majorBidi"/>
          <w:lang w:val="lt-LT"/>
        </w:rPr>
        <w:t>Paviršinės nuotekos susidaro nuo planuojamos ūkinės veiklos teritorijoje esančių pastatų stogų, kurių plotas – 2375 m</w:t>
      </w:r>
      <w:r w:rsidRPr="0055326F">
        <w:rPr>
          <w:rFonts w:asciiTheme="majorBidi" w:hAnsiTheme="majorBidi" w:cstheme="majorBidi"/>
          <w:vertAlign w:val="superscript"/>
          <w:lang w:val="lt-LT"/>
        </w:rPr>
        <w:t>2</w:t>
      </w:r>
      <w:r w:rsidRPr="0055326F">
        <w:rPr>
          <w:rFonts w:asciiTheme="majorBidi" w:hAnsiTheme="majorBidi" w:cstheme="majorBidi"/>
          <w:lang w:val="lt-LT"/>
        </w:rPr>
        <w:t xml:space="preserve"> ir nuo kietųjų dangų, kurių plotas 10305 m</w:t>
      </w:r>
      <w:r w:rsidRPr="0055326F">
        <w:rPr>
          <w:rFonts w:asciiTheme="majorBidi" w:hAnsiTheme="majorBidi" w:cstheme="majorBidi"/>
          <w:vertAlign w:val="superscript"/>
          <w:lang w:val="lt-LT"/>
        </w:rPr>
        <w:t>2</w:t>
      </w:r>
      <w:r w:rsidR="00224106">
        <w:rPr>
          <w:rFonts w:asciiTheme="majorBidi" w:hAnsiTheme="majorBidi" w:cstheme="majorBidi"/>
          <w:lang w:val="lt-LT"/>
        </w:rPr>
        <w:t xml:space="preserve"> (</w:t>
      </w:r>
      <w:r w:rsidRPr="0055326F">
        <w:rPr>
          <w:rFonts w:asciiTheme="majorBidi" w:eastAsia="MS Mincho" w:hAnsiTheme="majorBidi" w:cstheme="majorBidi"/>
          <w:iCs/>
          <w:lang w:val="lt-LT"/>
        </w:rPr>
        <w:t>atliekų laikymo ir sendinimo zonoje – 6167 m</w:t>
      </w:r>
      <w:r w:rsidRPr="0055326F">
        <w:rPr>
          <w:rFonts w:asciiTheme="majorBidi" w:eastAsia="MS Mincho" w:hAnsiTheme="majorBidi" w:cstheme="majorBidi"/>
          <w:iCs/>
          <w:vertAlign w:val="superscript"/>
          <w:lang w:val="lt-LT"/>
        </w:rPr>
        <w:t>2</w:t>
      </w:r>
      <w:r w:rsidRPr="0055326F">
        <w:rPr>
          <w:rFonts w:asciiTheme="majorBidi" w:eastAsia="MS Mincho" w:hAnsiTheme="majorBidi" w:cstheme="majorBidi"/>
          <w:iCs/>
          <w:lang w:val="lt-LT"/>
        </w:rPr>
        <w:t>, atliekų apdorojimo zonoje – 2516 m</w:t>
      </w:r>
      <w:r w:rsidRPr="0055326F">
        <w:rPr>
          <w:rFonts w:asciiTheme="majorBidi" w:eastAsia="MS Mincho" w:hAnsiTheme="majorBidi" w:cstheme="majorBidi"/>
          <w:iCs/>
          <w:vertAlign w:val="superscript"/>
          <w:lang w:val="lt-LT"/>
        </w:rPr>
        <w:t>2</w:t>
      </w:r>
      <w:r w:rsidRPr="0055326F">
        <w:rPr>
          <w:rFonts w:asciiTheme="majorBidi" w:eastAsia="MS Mincho" w:hAnsiTheme="majorBidi" w:cstheme="majorBidi"/>
          <w:iCs/>
          <w:lang w:val="lt-LT"/>
        </w:rPr>
        <w:t xml:space="preserve"> ir kitoje teritorijoje (privažiavimo keliai, manevravimo aikštelės ir kt.) – 1622 m</w:t>
      </w:r>
      <w:r w:rsidRPr="0055326F">
        <w:rPr>
          <w:rFonts w:asciiTheme="majorBidi" w:eastAsia="MS Mincho" w:hAnsiTheme="majorBidi" w:cstheme="majorBidi"/>
          <w:iCs/>
          <w:vertAlign w:val="superscript"/>
          <w:lang w:val="lt-LT"/>
        </w:rPr>
        <w:t>2</w:t>
      </w:r>
      <w:r w:rsidR="00224106">
        <w:rPr>
          <w:rFonts w:asciiTheme="majorBidi" w:eastAsia="MS Mincho" w:hAnsiTheme="majorBidi" w:cstheme="majorBidi"/>
          <w:iCs/>
          <w:lang w:val="lt-LT"/>
        </w:rPr>
        <w:t>)</w:t>
      </w:r>
      <w:r w:rsidRPr="0055326F">
        <w:rPr>
          <w:rFonts w:asciiTheme="majorBidi" w:hAnsiTheme="majorBidi" w:cstheme="majorBidi"/>
          <w:lang w:val="lt-LT"/>
        </w:rPr>
        <w:t>. Atsižvelgiant į tai, kad nėra numatoma naujų pastatų ar kt. statinių statyba ir naujų kietųjų dangų įrengimas,</w:t>
      </w:r>
      <w:r w:rsidR="00B65450" w:rsidRPr="0055326F">
        <w:rPr>
          <w:rFonts w:asciiTheme="majorBidi" w:hAnsiTheme="majorBidi" w:cstheme="majorBidi"/>
          <w:lang w:val="lt-LT"/>
        </w:rPr>
        <w:t xml:space="preserve"> </w:t>
      </w:r>
      <w:r w:rsidR="00C55916" w:rsidRPr="0055326F">
        <w:rPr>
          <w:rFonts w:asciiTheme="majorBidi" w:hAnsiTheme="majorBidi" w:cstheme="majorBidi"/>
          <w:lang w:val="lt-LT"/>
        </w:rPr>
        <w:t>plotas, nuo kurių surenkamos paviršinės nuotekos</w:t>
      </w:r>
      <w:r w:rsidR="00A965FC" w:rsidRPr="0055326F">
        <w:rPr>
          <w:rFonts w:asciiTheme="majorBidi" w:hAnsiTheme="majorBidi" w:cstheme="majorBidi"/>
          <w:lang w:val="lt-LT"/>
        </w:rPr>
        <w:t>, nesikeis</w:t>
      </w:r>
      <w:r w:rsidRPr="0055326F">
        <w:rPr>
          <w:rFonts w:asciiTheme="majorBidi" w:hAnsiTheme="majorBidi" w:cstheme="majorBidi"/>
          <w:lang w:val="lt-LT"/>
        </w:rPr>
        <w:t xml:space="preserve">. </w:t>
      </w:r>
      <w:r w:rsidRPr="0055326F">
        <w:rPr>
          <w:rFonts w:asciiTheme="majorBidi" w:eastAsia="MS Mincho" w:hAnsiTheme="majorBidi" w:cstheme="majorBidi"/>
          <w:iCs/>
          <w:lang w:val="lt-LT"/>
        </w:rPr>
        <w:t xml:space="preserve">Paviršinės nuotekos skaičiuojamos nuo bendro kietųjų dangų ploto, vertinant didžiausią galimą paviršinių nuotekų nuo kietųjų dangų kiekį. Visos nuotekos prieš patekdamos į UAB „Grinda“ eksploatuojamus tinklus bus valomos nuotekų valymo įrenginiuose – naftos </w:t>
      </w:r>
      <w:proofErr w:type="spellStart"/>
      <w:r w:rsidRPr="0055326F">
        <w:rPr>
          <w:rFonts w:asciiTheme="majorBidi" w:eastAsia="MS Mincho" w:hAnsiTheme="majorBidi" w:cstheme="majorBidi"/>
          <w:iCs/>
          <w:lang w:val="lt-LT"/>
        </w:rPr>
        <w:t>atskirtuve</w:t>
      </w:r>
      <w:proofErr w:type="spellEnd"/>
      <w:r w:rsidRPr="0055326F">
        <w:rPr>
          <w:rFonts w:asciiTheme="majorBidi" w:eastAsia="MS Mincho" w:hAnsiTheme="majorBidi" w:cstheme="majorBidi"/>
          <w:iCs/>
          <w:lang w:val="lt-LT"/>
        </w:rPr>
        <w:t xml:space="preserve"> ir </w:t>
      </w:r>
      <w:proofErr w:type="spellStart"/>
      <w:r w:rsidRPr="0055326F">
        <w:rPr>
          <w:rFonts w:asciiTheme="majorBidi" w:eastAsia="MS Mincho" w:hAnsiTheme="majorBidi" w:cstheme="majorBidi"/>
          <w:iCs/>
          <w:lang w:val="lt-LT"/>
        </w:rPr>
        <w:t>smėliagaudėje</w:t>
      </w:r>
      <w:proofErr w:type="spellEnd"/>
      <w:r w:rsidRPr="0055326F">
        <w:rPr>
          <w:rFonts w:asciiTheme="majorBidi" w:eastAsia="MS Mincho" w:hAnsiTheme="majorBidi" w:cstheme="majorBidi"/>
          <w:iCs/>
          <w:lang w:val="lt-LT"/>
        </w:rPr>
        <w:t>.</w:t>
      </w:r>
    </w:p>
    <w:p w14:paraId="6440544E" w14:textId="5D4D7DB2" w:rsidR="009E49E0" w:rsidRPr="0055326F" w:rsidRDefault="009E49E0" w:rsidP="009E49E0">
      <w:pPr>
        <w:autoSpaceDE w:val="0"/>
        <w:autoSpaceDN w:val="0"/>
        <w:adjustRightInd w:val="0"/>
        <w:ind w:firstLine="720"/>
        <w:jc w:val="both"/>
        <w:rPr>
          <w:rFonts w:asciiTheme="majorBidi" w:hAnsiTheme="majorBidi" w:cstheme="majorBidi"/>
          <w:lang w:val="lt-LT"/>
        </w:rPr>
      </w:pPr>
      <w:bookmarkStart w:id="10" w:name="_Hlk142640100"/>
      <w:r w:rsidRPr="0055326F">
        <w:rPr>
          <w:rFonts w:asciiTheme="majorBidi" w:hAnsiTheme="majorBidi" w:cstheme="majorBidi"/>
          <w:lang w:val="lt-LT"/>
        </w:rPr>
        <w:t xml:space="preserve">Nepavojingųjų dugno pelenų ir šlako atliekų tiek laikymo, tiek sendinimo, tiek apdorojimo zonos bus įrengtos teritorijoje, kuri yra padengta kieta danga ir joje įrengta nuotekų surinkimo sistema. </w:t>
      </w:r>
      <w:r w:rsidR="0021233A" w:rsidRPr="0055326F">
        <w:rPr>
          <w:rFonts w:asciiTheme="majorBidi" w:hAnsiTheme="majorBidi" w:cstheme="majorBidi"/>
          <w:lang w:val="lt-LT"/>
        </w:rPr>
        <w:t>Didelė t</w:t>
      </w:r>
      <w:r w:rsidRPr="0055326F">
        <w:rPr>
          <w:rFonts w:asciiTheme="majorBidi" w:hAnsiTheme="majorBidi" w:cstheme="majorBidi"/>
          <w:lang w:val="lt-LT"/>
        </w:rPr>
        <w:t xml:space="preserve">ikimybė, </w:t>
      </w:r>
      <w:r w:rsidR="0021233A" w:rsidRPr="0055326F">
        <w:rPr>
          <w:rFonts w:asciiTheme="majorBidi" w:hAnsiTheme="majorBidi" w:cstheme="majorBidi"/>
          <w:lang w:val="lt-LT"/>
        </w:rPr>
        <w:t xml:space="preserve">kad </w:t>
      </w:r>
      <w:r w:rsidRPr="0055326F">
        <w:rPr>
          <w:rFonts w:asciiTheme="majorBidi" w:hAnsiTheme="majorBidi" w:cstheme="majorBidi"/>
          <w:lang w:val="lt-LT"/>
        </w:rPr>
        <w:t xml:space="preserve">atliekų laikymo ir sendinimo zonose paviršinės nuotekos nesusidarys, nes visas vanduo susigers ir tokiu būdu bus panaudojamas atliekų drėkinimui, tačiau siekiant įvertinti maksimalų susidarančių nuotekų kiekį, nuo šios teritorijos nuotekų kiekis yra skaičiuojamas. </w:t>
      </w:r>
      <w:bookmarkEnd w:id="10"/>
    </w:p>
    <w:p w14:paraId="396DB749" w14:textId="1ECDFB33" w:rsidR="005E2B65" w:rsidRPr="00BD77AF" w:rsidRDefault="009E49E0" w:rsidP="00BD77AF">
      <w:pPr>
        <w:autoSpaceDE w:val="0"/>
        <w:autoSpaceDN w:val="0"/>
        <w:adjustRightInd w:val="0"/>
        <w:ind w:firstLine="720"/>
        <w:jc w:val="both"/>
        <w:rPr>
          <w:rFonts w:asciiTheme="majorBidi" w:hAnsiTheme="majorBidi" w:cstheme="majorBidi"/>
          <w:lang w:val="lt-LT"/>
        </w:rPr>
      </w:pPr>
      <w:r w:rsidRPr="0055326F">
        <w:rPr>
          <w:rFonts w:asciiTheme="majorBidi" w:hAnsiTheme="majorBidi" w:cstheme="majorBidi"/>
          <w:lang w:val="lt-LT"/>
        </w:rPr>
        <w:t>Surinktos nuotekos nuo stogų be valymo, nuo kietų dangų bus valomos ir išleidžiamos į UAB „Grinda“ eksploatuojamus paviršinių nuotekų tinklus pagal 2018-09-12 pasirašytą Paviršinių nuotekų tvarkymo sutartį Nr. 18/PNA-234. Paviršinių nuotekų apskaita vykdoma pagal stogų bei teritorijos plotą ir vidutinį kritulių kiekį</w:t>
      </w:r>
      <w:r w:rsidR="001F6976" w:rsidRPr="0055326F">
        <w:rPr>
          <w:rFonts w:asciiTheme="majorBidi" w:hAnsiTheme="majorBidi" w:cstheme="majorBidi"/>
          <w:lang w:val="lt-LT"/>
        </w:rPr>
        <w:t>.</w:t>
      </w:r>
    </w:p>
    <w:p w14:paraId="190AE095" w14:textId="17FBFEE1" w:rsidR="00F57FBD" w:rsidRPr="0055326F" w:rsidRDefault="00F57FBD" w:rsidP="00953107">
      <w:pPr>
        <w:spacing w:before="100" w:beforeAutospacing="1" w:after="100" w:afterAutospacing="1"/>
        <w:ind w:firstLine="567"/>
        <w:jc w:val="both"/>
        <w:rPr>
          <w:rFonts w:asciiTheme="majorBidi" w:hAnsiTheme="majorBidi" w:cstheme="majorBidi"/>
          <w:b/>
          <w:bCs/>
          <w:lang w:val="lt-LT"/>
        </w:rPr>
      </w:pPr>
      <w:r w:rsidRPr="0055326F">
        <w:rPr>
          <w:rFonts w:asciiTheme="majorBidi" w:hAnsiTheme="majorBidi" w:cstheme="majorBidi"/>
          <w:b/>
          <w:bCs/>
          <w:lang w:val="lt-LT"/>
        </w:rPr>
        <w:t>10 lentelė. Leidžiama nuotekų priimtuvo apkrova</w:t>
      </w:r>
      <w:r w:rsidRPr="0055326F">
        <w:rPr>
          <w:rFonts w:asciiTheme="majorBidi" w:hAnsiTheme="majorBidi" w:cstheme="majorBidi"/>
          <w:lang w:val="lt-LT"/>
        </w:rPr>
        <w:t> </w:t>
      </w:r>
    </w:p>
    <w:p w14:paraId="732138C1" w14:textId="18AC98F8" w:rsidR="00576633" w:rsidRPr="0055326F" w:rsidRDefault="00AE7354" w:rsidP="00953107">
      <w:pPr>
        <w:ind w:firstLine="567"/>
        <w:jc w:val="both"/>
        <w:rPr>
          <w:rFonts w:asciiTheme="majorBidi" w:hAnsiTheme="majorBidi" w:cstheme="majorBidi"/>
          <w:lang w:val="lt-LT"/>
        </w:rPr>
      </w:pPr>
      <w:bookmarkStart w:id="11" w:name="_Hlk175432817"/>
      <w:r w:rsidRPr="0055326F">
        <w:rPr>
          <w:rFonts w:asciiTheme="majorBidi" w:hAnsiTheme="majorBidi" w:cstheme="majorBidi"/>
          <w:lang w:val="lt-LT"/>
        </w:rPr>
        <w:t>Šioje lentelėje informacija neteikiama, nes nuotekos bus išleidžiamos į tinklus.</w:t>
      </w:r>
      <w:r w:rsidR="00576633" w:rsidRPr="0055326F">
        <w:rPr>
          <w:rFonts w:asciiTheme="majorBidi" w:hAnsiTheme="majorBidi" w:cstheme="majorBidi"/>
          <w:lang w:val="lt-LT"/>
        </w:rPr>
        <w:t xml:space="preserve"> </w:t>
      </w:r>
    </w:p>
    <w:bookmarkEnd w:id="11"/>
    <w:p w14:paraId="050C5422" w14:textId="0EA21F95" w:rsidR="006B4FEE" w:rsidRPr="0055326F" w:rsidRDefault="00F57FBD" w:rsidP="00076763">
      <w:pPr>
        <w:spacing w:before="100" w:beforeAutospacing="1" w:after="100" w:afterAutospacing="1"/>
        <w:ind w:firstLine="567"/>
        <w:rPr>
          <w:rFonts w:asciiTheme="majorBidi" w:hAnsiTheme="majorBidi" w:cstheme="majorBidi"/>
          <w:b/>
          <w:bCs/>
          <w:lang w:val="lt-LT"/>
        </w:rPr>
      </w:pPr>
      <w:r w:rsidRPr="0055326F">
        <w:rPr>
          <w:rFonts w:asciiTheme="majorBidi" w:hAnsiTheme="majorBidi" w:cstheme="majorBidi"/>
          <w:b/>
          <w:bCs/>
          <w:lang w:val="lt-LT"/>
        </w:rPr>
        <w:t>11 lentelė. Į gamtinę aplinką leidžiamų išleisti nuotekų užterštumas</w:t>
      </w:r>
      <w:r w:rsidR="00C22089" w:rsidRPr="0055326F">
        <w:rPr>
          <w:rFonts w:asciiTheme="majorBidi" w:hAnsiTheme="majorBidi" w:cstheme="majorBidi"/>
          <w:b/>
          <w:bCs/>
          <w:lang w:val="lt-LT"/>
        </w:rPr>
        <w:t xml:space="preserve"> </w:t>
      </w:r>
    </w:p>
    <w:p w14:paraId="5DEF5BFB" w14:textId="79648131" w:rsidR="00AE7354" w:rsidRPr="0055326F" w:rsidRDefault="00AE7354" w:rsidP="00076763">
      <w:pPr>
        <w:spacing w:before="100" w:beforeAutospacing="1" w:after="100" w:afterAutospacing="1"/>
        <w:ind w:firstLine="567"/>
        <w:rPr>
          <w:rFonts w:asciiTheme="majorBidi" w:hAnsiTheme="majorBidi" w:cstheme="majorBidi"/>
          <w:lang w:val="lt-LT"/>
        </w:rPr>
      </w:pPr>
      <w:r w:rsidRPr="0055326F">
        <w:rPr>
          <w:rFonts w:asciiTheme="majorBidi" w:hAnsiTheme="majorBidi" w:cstheme="majorBidi"/>
          <w:lang w:val="lt-LT"/>
        </w:rPr>
        <w:t>Šioje lentelėje informacija neteikiama, nes nuotekos nebus išleidžiamos į gamtinę aplinką</w:t>
      </w:r>
      <w:r w:rsidR="00B328C7" w:rsidRPr="0055326F">
        <w:rPr>
          <w:rFonts w:asciiTheme="majorBidi" w:hAnsiTheme="majorBidi" w:cstheme="majorBidi"/>
          <w:lang w:val="lt-LT"/>
        </w:rPr>
        <w:t>.</w:t>
      </w:r>
    </w:p>
    <w:p w14:paraId="7B79940F" w14:textId="77777777" w:rsidR="00F57FBD" w:rsidRPr="0055326F" w:rsidRDefault="00F57FBD" w:rsidP="00076763">
      <w:pPr>
        <w:spacing w:before="100" w:beforeAutospacing="1" w:after="100" w:afterAutospacing="1"/>
        <w:ind w:firstLine="567"/>
        <w:jc w:val="both"/>
        <w:rPr>
          <w:rFonts w:asciiTheme="majorBidi" w:hAnsiTheme="majorBidi" w:cstheme="majorBidi"/>
          <w:b/>
          <w:bCs/>
          <w:lang w:val="lt-LT"/>
        </w:rPr>
      </w:pPr>
      <w:r w:rsidRPr="0055326F">
        <w:rPr>
          <w:rFonts w:asciiTheme="majorBidi" w:hAnsiTheme="majorBidi" w:cstheme="majorBidi"/>
          <w:b/>
          <w:bCs/>
          <w:lang w:val="lt-LT"/>
        </w:rPr>
        <w:t xml:space="preserve">11. Dirvožemio apsauga. Reikalavimai, kuriais siekiama užkirsti kelią teršalų išleidimui į dirvožemį. </w:t>
      </w:r>
    </w:p>
    <w:p w14:paraId="385DC649" w14:textId="77777777" w:rsidR="000A6266" w:rsidRPr="0055326F" w:rsidRDefault="000A6266" w:rsidP="000A6266">
      <w:pPr>
        <w:autoSpaceDE w:val="0"/>
        <w:autoSpaceDN w:val="0"/>
        <w:adjustRightInd w:val="0"/>
        <w:ind w:firstLine="567"/>
        <w:rPr>
          <w:rFonts w:asciiTheme="majorBidi" w:hAnsiTheme="majorBidi" w:cstheme="majorBidi"/>
          <w:lang w:val="lt-LT"/>
        </w:rPr>
      </w:pPr>
      <w:r w:rsidRPr="0055326F">
        <w:rPr>
          <w:rFonts w:asciiTheme="majorBidi" w:hAnsiTheme="majorBidi" w:cstheme="majorBidi"/>
          <w:lang w:val="lt-LT"/>
        </w:rPr>
        <w:t>Neigiamas poveikis žemei (jos paviršiui ir gelmėms) ir dirvožemiui nebus daromas, nes:</w:t>
      </w:r>
    </w:p>
    <w:p w14:paraId="008CA242" w14:textId="77777777" w:rsidR="000A6266" w:rsidRPr="0055326F" w:rsidRDefault="000A6266" w:rsidP="000A6266">
      <w:pPr>
        <w:numPr>
          <w:ilvl w:val="0"/>
          <w:numId w:val="31"/>
        </w:numPr>
        <w:autoSpaceDE w:val="0"/>
        <w:autoSpaceDN w:val="0"/>
        <w:adjustRightInd w:val="0"/>
        <w:jc w:val="both"/>
        <w:rPr>
          <w:rFonts w:asciiTheme="majorBidi" w:hAnsiTheme="majorBidi" w:cstheme="majorBidi"/>
          <w:lang w:val="lt-LT"/>
        </w:rPr>
      </w:pPr>
      <w:r w:rsidRPr="0055326F">
        <w:rPr>
          <w:rFonts w:asciiTheme="majorBidi" w:hAnsiTheme="majorBidi" w:cstheme="majorBidi"/>
          <w:lang w:val="lt-LT"/>
        </w:rPr>
        <w:t>teritorija, kurioje vyks transporto judėjimas ir bus laikomos bei apdorojamos nepavojingieji dugno pelenai ir šlako atliekos bus padengta kieta, skysčiams nelaidžia danga;</w:t>
      </w:r>
    </w:p>
    <w:p w14:paraId="2E39793F" w14:textId="77777777" w:rsidR="000A6266" w:rsidRPr="0055326F" w:rsidRDefault="000A6266" w:rsidP="000A6266">
      <w:pPr>
        <w:numPr>
          <w:ilvl w:val="0"/>
          <w:numId w:val="31"/>
        </w:numPr>
        <w:autoSpaceDE w:val="0"/>
        <w:autoSpaceDN w:val="0"/>
        <w:adjustRightInd w:val="0"/>
        <w:jc w:val="both"/>
        <w:rPr>
          <w:rFonts w:asciiTheme="majorBidi" w:hAnsiTheme="majorBidi" w:cstheme="majorBidi"/>
          <w:lang w:val="lt-LT"/>
        </w:rPr>
      </w:pPr>
      <w:r w:rsidRPr="0055326F">
        <w:rPr>
          <w:rFonts w:asciiTheme="majorBidi" w:hAnsiTheme="majorBidi" w:cstheme="majorBidi"/>
          <w:lang w:val="lt-LT"/>
        </w:rPr>
        <w:t>Buitinės nuotekos išleidžiamos į UAB „Vilniaus vandenys“ eksploatuojamus centralizuotus miesto nuotekų tinklus;</w:t>
      </w:r>
    </w:p>
    <w:p w14:paraId="6DED335C" w14:textId="77777777" w:rsidR="000A6266" w:rsidRPr="0055326F" w:rsidRDefault="000A6266" w:rsidP="000A6266">
      <w:pPr>
        <w:numPr>
          <w:ilvl w:val="0"/>
          <w:numId w:val="31"/>
        </w:numPr>
        <w:autoSpaceDE w:val="0"/>
        <w:autoSpaceDN w:val="0"/>
        <w:adjustRightInd w:val="0"/>
        <w:jc w:val="both"/>
        <w:rPr>
          <w:rFonts w:asciiTheme="majorBidi" w:hAnsiTheme="majorBidi" w:cstheme="majorBidi"/>
          <w:lang w:val="lt-LT"/>
        </w:rPr>
      </w:pPr>
      <w:r w:rsidRPr="0055326F">
        <w:rPr>
          <w:rFonts w:asciiTheme="majorBidi" w:hAnsiTheme="majorBidi" w:cstheme="majorBidi"/>
          <w:lang w:val="lt-LT"/>
        </w:rPr>
        <w:t>Gamybinės nuotekos nesusidarys, vanduo bus naudojamas tik drėkinimo proceso metu;</w:t>
      </w:r>
    </w:p>
    <w:p w14:paraId="3FD85515" w14:textId="77777777" w:rsidR="000A6266" w:rsidRPr="0055326F" w:rsidRDefault="000A6266" w:rsidP="000A6266">
      <w:pPr>
        <w:numPr>
          <w:ilvl w:val="0"/>
          <w:numId w:val="31"/>
        </w:numPr>
        <w:autoSpaceDE w:val="0"/>
        <w:autoSpaceDN w:val="0"/>
        <w:adjustRightInd w:val="0"/>
        <w:jc w:val="both"/>
        <w:rPr>
          <w:rFonts w:asciiTheme="majorBidi" w:hAnsiTheme="majorBidi" w:cstheme="majorBidi"/>
          <w:lang w:val="lt-LT"/>
        </w:rPr>
      </w:pPr>
      <w:r w:rsidRPr="0055326F">
        <w:rPr>
          <w:rFonts w:asciiTheme="majorBidi" w:hAnsiTheme="majorBidi" w:cstheme="majorBidi"/>
          <w:lang w:val="lt-LT"/>
        </w:rPr>
        <w:t xml:space="preserve">Švarios paviršinės nuotekos, kurioms nebūtinas papildomas valymas (nuo pastatų stogų), nuvedamos į centralizuotus Vilniaus miesto paviršinių nuotekų tinklus, kuriuos eksploatuoja UAB „Grinda“. Vadovaujantis Paviršinių nuotekų tvarkymo reglamentu, patvirtintu Lietuvos Respublikos aplinkos ministro 2007 m. balandžio 2 d. įsakymu Nr. D1-193 „Dėl paviršinių nuotekų tvarkymo reglamento patvirtinimo“, nuo stogų susidariusios paviršinės nuotekos priskiriamos prie netaršių paviršinių nuotekų. </w:t>
      </w:r>
    </w:p>
    <w:p w14:paraId="6944E436" w14:textId="77777777" w:rsidR="000A6266" w:rsidRPr="0055326F" w:rsidRDefault="000A6266" w:rsidP="000A6266">
      <w:pPr>
        <w:numPr>
          <w:ilvl w:val="0"/>
          <w:numId w:val="31"/>
        </w:numPr>
        <w:autoSpaceDE w:val="0"/>
        <w:autoSpaceDN w:val="0"/>
        <w:adjustRightInd w:val="0"/>
        <w:jc w:val="both"/>
        <w:rPr>
          <w:rFonts w:asciiTheme="majorBidi" w:hAnsiTheme="majorBidi" w:cstheme="majorBidi"/>
          <w:lang w:val="lt-LT"/>
        </w:rPr>
      </w:pPr>
      <w:r w:rsidRPr="0055326F">
        <w:rPr>
          <w:rFonts w:asciiTheme="majorBidi" w:hAnsiTheme="majorBidi" w:cstheme="majorBidi"/>
          <w:lang w:val="lt-LT"/>
        </w:rPr>
        <w:t xml:space="preserve">Paviršinės nuotekos nuo kietų dangų bus surenkamos, valomos vietiniuose valymo įrenginiuose ir išleidžiamos į UAB „Grinda“ eksploatuojamus Vilniaus miesto paviršinių nuotekų tinklus. </w:t>
      </w:r>
    </w:p>
    <w:p w14:paraId="34D42F7A" w14:textId="7847B485" w:rsidR="00B328C7" w:rsidRPr="0055326F" w:rsidRDefault="000A6266" w:rsidP="000A6266">
      <w:pPr>
        <w:autoSpaceDE w:val="0"/>
        <w:autoSpaceDN w:val="0"/>
        <w:adjustRightInd w:val="0"/>
        <w:ind w:firstLine="567"/>
        <w:jc w:val="both"/>
        <w:rPr>
          <w:rFonts w:asciiTheme="majorBidi" w:hAnsiTheme="majorBidi" w:cstheme="majorBidi"/>
          <w:lang w:val="lt-LT"/>
        </w:rPr>
      </w:pPr>
      <w:r w:rsidRPr="0055326F">
        <w:rPr>
          <w:rFonts w:asciiTheme="majorBidi" w:hAnsiTheme="majorBidi" w:cstheme="majorBidi"/>
          <w:lang w:val="lt-LT"/>
        </w:rPr>
        <w:lastRenderedPageBreak/>
        <w:t>Nebus vykdomas pavojingųjų atliekų tvarkymas, taip pat nėra numatomas radioaktyviųjų atliekų susidarymas, susidarančios buitinės ir paviršinės nuotekos nuvedamos į centralizuotus miesto nuotekų tinklus, gamybinės nuotekos nesusidarys. Veikla nedarys reikšmingos įtakos dirvožemiui, paviršiniams ir požeminiams vandenims, jų kokybei, poveikis žmonių sveikatai daromas nebus.</w:t>
      </w:r>
      <w:bookmarkStart w:id="12" w:name="part_90d9acca3b024e6c8553c651e90664fb"/>
      <w:bookmarkEnd w:id="12"/>
    </w:p>
    <w:p w14:paraId="54FC413E" w14:textId="11D85F7E" w:rsidR="00F57FBD" w:rsidRPr="0055326F" w:rsidRDefault="00F57FBD" w:rsidP="00076763">
      <w:pPr>
        <w:spacing w:before="100" w:beforeAutospacing="1" w:after="100" w:afterAutospacing="1"/>
        <w:ind w:firstLine="567"/>
        <w:jc w:val="both"/>
        <w:textAlignment w:val="baseline"/>
        <w:rPr>
          <w:rFonts w:asciiTheme="majorBidi" w:hAnsiTheme="majorBidi" w:cstheme="majorBidi"/>
          <w:b/>
          <w:bCs/>
          <w:color w:val="000000"/>
          <w:lang w:val="lt-LT"/>
        </w:rPr>
      </w:pPr>
      <w:r w:rsidRPr="0055326F">
        <w:rPr>
          <w:rFonts w:asciiTheme="majorBidi" w:hAnsiTheme="majorBidi" w:cstheme="majorBidi"/>
          <w:b/>
          <w:bCs/>
          <w:color w:val="000000"/>
          <w:lang w:val="lt-LT"/>
        </w:rPr>
        <w:t xml:space="preserve">12. Atliekų </w:t>
      </w:r>
      <w:r w:rsidR="00C22089" w:rsidRPr="0055326F">
        <w:rPr>
          <w:rFonts w:asciiTheme="majorBidi" w:hAnsiTheme="majorBidi" w:cstheme="majorBidi"/>
          <w:b/>
          <w:bCs/>
          <w:color w:val="000000"/>
          <w:lang w:val="lt-LT"/>
        </w:rPr>
        <w:t>apdorojimas</w:t>
      </w:r>
      <w:r w:rsidRPr="0055326F">
        <w:rPr>
          <w:rFonts w:asciiTheme="majorBidi" w:hAnsiTheme="majorBidi" w:cstheme="majorBidi"/>
          <w:b/>
          <w:bCs/>
          <w:color w:val="000000"/>
          <w:lang w:val="lt-LT"/>
        </w:rPr>
        <w:t>. Įmonėje susidarančios atliekos (pavadinimas, kodas)</w:t>
      </w:r>
    </w:p>
    <w:p w14:paraId="41389E8B" w14:textId="77777777" w:rsidR="003043EE" w:rsidRPr="0055326F" w:rsidRDefault="003043EE" w:rsidP="003043EE">
      <w:pPr>
        <w:widowControl w:val="0"/>
        <w:autoSpaceDE w:val="0"/>
        <w:autoSpaceDN w:val="0"/>
        <w:adjustRightInd w:val="0"/>
        <w:ind w:firstLine="567"/>
        <w:jc w:val="both"/>
        <w:rPr>
          <w:rFonts w:asciiTheme="majorBidi" w:hAnsiTheme="majorBidi" w:cstheme="majorBidi"/>
          <w:lang w:val="lt-LT"/>
        </w:rPr>
      </w:pPr>
      <w:r w:rsidRPr="0055326F">
        <w:rPr>
          <w:rFonts w:asciiTheme="majorBidi" w:hAnsiTheme="majorBidi" w:cstheme="majorBidi"/>
          <w:lang w:val="lt-LT"/>
        </w:rPr>
        <w:t xml:space="preserve">Planuojamos ūkinės veiklos metu UAB „Granitinė skalda“ granito gamyklos teritorijoje bus tvarkomos neapdorotų dugno pelenų ir šlako atliekos (19 01 12). Produktas gautas, perdirbus dugno pelenus ir šlako atliekas, turintis parengtą eksploatacinių savybių deklaraciją, toliau bus naudojamos kaip statybos produktas kelių ir kitų inžinerinių statinių statyboje ir kt. </w:t>
      </w:r>
    </w:p>
    <w:p w14:paraId="34270D11" w14:textId="77777777" w:rsidR="003043EE" w:rsidRPr="0055326F" w:rsidRDefault="003043EE" w:rsidP="003043EE">
      <w:pPr>
        <w:widowControl w:val="0"/>
        <w:autoSpaceDE w:val="0"/>
        <w:autoSpaceDN w:val="0"/>
        <w:adjustRightInd w:val="0"/>
        <w:ind w:firstLine="927"/>
        <w:jc w:val="both"/>
        <w:rPr>
          <w:rFonts w:asciiTheme="majorBidi" w:hAnsiTheme="majorBidi" w:cstheme="majorBidi"/>
          <w:lang w:val="lt-LT"/>
        </w:rPr>
      </w:pPr>
      <w:r w:rsidRPr="0055326F">
        <w:rPr>
          <w:rFonts w:asciiTheme="majorBidi" w:hAnsiTheme="majorBidi" w:cstheme="majorBidi"/>
          <w:lang w:val="lt-LT"/>
        </w:rPr>
        <w:t>Atliekų tvarkymo metu</w:t>
      </w:r>
      <w:r w:rsidRPr="0055326F">
        <w:rPr>
          <w:rFonts w:asciiTheme="majorBidi" w:hAnsiTheme="majorBidi" w:cstheme="majorBidi"/>
          <w:spacing w:val="7"/>
          <w:lang w:val="lt-LT"/>
        </w:rPr>
        <w:t xml:space="preserve"> </w:t>
      </w:r>
      <w:r w:rsidRPr="0055326F">
        <w:rPr>
          <w:rFonts w:asciiTheme="majorBidi" w:hAnsiTheme="majorBidi" w:cstheme="majorBidi"/>
          <w:lang w:val="lt-LT"/>
        </w:rPr>
        <w:t>susidarys</w:t>
      </w:r>
      <w:r w:rsidRPr="0055326F">
        <w:rPr>
          <w:rFonts w:asciiTheme="majorBidi" w:hAnsiTheme="majorBidi" w:cstheme="majorBidi"/>
          <w:spacing w:val="3"/>
          <w:lang w:val="lt-LT"/>
        </w:rPr>
        <w:t xml:space="preserve"> </w:t>
      </w:r>
      <w:r w:rsidRPr="0055326F">
        <w:rPr>
          <w:rFonts w:asciiTheme="majorBidi" w:hAnsiTheme="majorBidi" w:cstheme="majorBidi"/>
          <w:lang w:val="lt-LT"/>
        </w:rPr>
        <w:t>n</w:t>
      </w:r>
      <w:r w:rsidRPr="0055326F">
        <w:rPr>
          <w:rFonts w:asciiTheme="majorBidi" w:hAnsiTheme="majorBidi" w:cstheme="majorBidi"/>
          <w:spacing w:val="-1"/>
          <w:lang w:val="lt-LT"/>
        </w:rPr>
        <w:t>e</w:t>
      </w:r>
      <w:r w:rsidRPr="0055326F">
        <w:rPr>
          <w:rFonts w:asciiTheme="majorBidi" w:hAnsiTheme="majorBidi" w:cstheme="majorBidi"/>
          <w:lang w:val="lt-LT"/>
        </w:rPr>
        <w:t>p</w:t>
      </w:r>
      <w:r w:rsidRPr="0055326F">
        <w:rPr>
          <w:rFonts w:asciiTheme="majorBidi" w:hAnsiTheme="majorBidi" w:cstheme="majorBidi"/>
          <w:spacing w:val="-1"/>
          <w:lang w:val="lt-LT"/>
        </w:rPr>
        <w:t>a</w:t>
      </w:r>
      <w:r w:rsidRPr="0055326F">
        <w:rPr>
          <w:rFonts w:asciiTheme="majorBidi" w:hAnsiTheme="majorBidi" w:cstheme="majorBidi"/>
          <w:lang w:val="lt-LT"/>
        </w:rPr>
        <w:t>vo</w:t>
      </w:r>
      <w:r w:rsidRPr="0055326F">
        <w:rPr>
          <w:rFonts w:asciiTheme="majorBidi" w:hAnsiTheme="majorBidi" w:cstheme="majorBidi"/>
          <w:spacing w:val="1"/>
          <w:lang w:val="lt-LT"/>
        </w:rPr>
        <w:t>ji</w:t>
      </w:r>
      <w:r w:rsidRPr="0055326F">
        <w:rPr>
          <w:rFonts w:asciiTheme="majorBidi" w:hAnsiTheme="majorBidi" w:cstheme="majorBidi"/>
          <w:lang w:val="lt-LT"/>
        </w:rPr>
        <w:t>n</w:t>
      </w:r>
      <w:r w:rsidRPr="0055326F">
        <w:rPr>
          <w:rFonts w:asciiTheme="majorBidi" w:hAnsiTheme="majorBidi" w:cstheme="majorBidi"/>
          <w:spacing w:val="-2"/>
          <w:lang w:val="lt-LT"/>
        </w:rPr>
        <w:t>g</w:t>
      </w:r>
      <w:r w:rsidRPr="0055326F">
        <w:rPr>
          <w:rFonts w:asciiTheme="majorBidi" w:hAnsiTheme="majorBidi" w:cstheme="majorBidi"/>
          <w:lang w:val="lt-LT"/>
        </w:rPr>
        <w:t>osios</w:t>
      </w:r>
      <w:r w:rsidRPr="0055326F">
        <w:rPr>
          <w:rFonts w:asciiTheme="majorBidi" w:hAnsiTheme="majorBidi" w:cstheme="majorBidi"/>
          <w:spacing w:val="7"/>
          <w:lang w:val="lt-LT"/>
        </w:rPr>
        <w:t xml:space="preserve"> </w:t>
      </w:r>
      <w:r w:rsidRPr="0055326F">
        <w:rPr>
          <w:rFonts w:asciiTheme="majorBidi" w:hAnsiTheme="majorBidi" w:cstheme="majorBidi"/>
          <w:spacing w:val="-1"/>
          <w:lang w:val="lt-LT"/>
        </w:rPr>
        <w:t>a</w:t>
      </w:r>
      <w:r w:rsidRPr="0055326F">
        <w:rPr>
          <w:rFonts w:asciiTheme="majorBidi" w:hAnsiTheme="majorBidi" w:cstheme="majorBidi"/>
          <w:spacing w:val="1"/>
          <w:lang w:val="lt-LT"/>
        </w:rPr>
        <w:t>tli</w:t>
      </w:r>
      <w:r w:rsidRPr="0055326F">
        <w:rPr>
          <w:rFonts w:asciiTheme="majorBidi" w:hAnsiTheme="majorBidi" w:cstheme="majorBidi"/>
          <w:spacing w:val="-1"/>
          <w:lang w:val="lt-LT"/>
        </w:rPr>
        <w:t>e</w:t>
      </w:r>
      <w:r w:rsidRPr="0055326F">
        <w:rPr>
          <w:rFonts w:asciiTheme="majorBidi" w:hAnsiTheme="majorBidi" w:cstheme="majorBidi"/>
          <w:lang w:val="lt-LT"/>
        </w:rPr>
        <w:t>kos:</w:t>
      </w:r>
    </w:p>
    <w:p w14:paraId="592D2575" w14:textId="32CB7190" w:rsidR="003043EE" w:rsidRPr="0055326F" w:rsidRDefault="003043EE" w:rsidP="003043EE">
      <w:pPr>
        <w:widowControl w:val="0"/>
        <w:numPr>
          <w:ilvl w:val="0"/>
          <w:numId w:val="32"/>
        </w:numPr>
        <w:autoSpaceDE w:val="0"/>
        <w:autoSpaceDN w:val="0"/>
        <w:adjustRightInd w:val="0"/>
        <w:jc w:val="both"/>
        <w:rPr>
          <w:rFonts w:asciiTheme="majorBidi" w:hAnsiTheme="majorBidi" w:cstheme="majorBidi"/>
          <w:lang w:val="lt-LT"/>
        </w:rPr>
      </w:pPr>
      <w:r w:rsidRPr="0055326F">
        <w:rPr>
          <w:rFonts w:asciiTheme="majorBidi" w:hAnsiTheme="majorBidi" w:cstheme="majorBidi"/>
          <w:lang w:val="lt-LT"/>
        </w:rPr>
        <w:t>Atliekų apdorojimo metu: juodieji metalai (19 12 02), spalvotieji metalai (19 12 03), kitos mechaninio atliekų (įskaitant medžiagų mišinius) apdorojimo atliekos, nenurodytos 19 12 11 (19 12 12), mineralinės medžiagos (akmenys) (19 12 09)</w:t>
      </w:r>
      <w:r w:rsidR="0083715F">
        <w:rPr>
          <w:rFonts w:asciiTheme="majorBidi" w:hAnsiTheme="majorBidi" w:cstheme="majorBidi"/>
          <w:lang w:val="lt-LT"/>
        </w:rPr>
        <w:t>.</w:t>
      </w:r>
    </w:p>
    <w:p w14:paraId="3402E301" w14:textId="77777777" w:rsidR="003043EE" w:rsidRPr="0055326F" w:rsidRDefault="003043EE" w:rsidP="003043EE">
      <w:pPr>
        <w:widowControl w:val="0"/>
        <w:autoSpaceDE w:val="0"/>
        <w:autoSpaceDN w:val="0"/>
        <w:adjustRightInd w:val="0"/>
        <w:jc w:val="both"/>
        <w:rPr>
          <w:rFonts w:asciiTheme="majorBidi" w:hAnsiTheme="majorBidi" w:cstheme="majorBidi"/>
          <w:lang w:val="lt-LT"/>
        </w:rPr>
      </w:pPr>
    </w:p>
    <w:p w14:paraId="6DCB6D9C" w14:textId="70905B43" w:rsidR="003043EE" w:rsidRPr="0083715F" w:rsidRDefault="003043EE" w:rsidP="003043EE">
      <w:pPr>
        <w:widowControl w:val="0"/>
        <w:autoSpaceDE w:val="0"/>
        <w:autoSpaceDN w:val="0"/>
        <w:adjustRightInd w:val="0"/>
        <w:ind w:left="927"/>
        <w:jc w:val="both"/>
        <w:rPr>
          <w:rFonts w:asciiTheme="majorBidi" w:hAnsiTheme="majorBidi" w:cstheme="majorBidi"/>
          <w:color w:val="000000" w:themeColor="text1"/>
          <w:lang w:val="lt-LT"/>
        </w:rPr>
      </w:pPr>
      <w:r w:rsidRPr="0083715F">
        <w:rPr>
          <w:rFonts w:asciiTheme="majorBidi" w:hAnsiTheme="majorBidi" w:cstheme="majorBidi"/>
          <w:color w:val="000000" w:themeColor="text1"/>
          <w:u w:val="single"/>
          <w:lang w:val="lt-LT"/>
        </w:rPr>
        <w:t>Ne atliekų tvarkymo metu</w:t>
      </w:r>
      <w:r w:rsidRPr="0083715F">
        <w:rPr>
          <w:rFonts w:asciiTheme="majorBidi" w:hAnsiTheme="majorBidi" w:cstheme="majorBidi"/>
          <w:color w:val="000000" w:themeColor="text1"/>
          <w:lang w:val="lt-LT"/>
        </w:rPr>
        <w:t xml:space="preserve"> gal</w:t>
      </w:r>
      <w:r w:rsidR="0083715F">
        <w:rPr>
          <w:rFonts w:asciiTheme="majorBidi" w:hAnsiTheme="majorBidi" w:cstheme="majorBidi"/>
          <w:color w:val="000000" w:themeColor="text1"/>
          <w:lang w:val="lt-LT"/>
        </w:rPr>
        <w:t xml:space="preserve">i susidaryti </w:t>
      </w:r>
      <w:r w:rsidRPr="0083715F">
        <w:rPr>
          <w:rFonts w:asciiTheme="majorBidi" w:hAnsiTheme="majorBidi" w:cstheme="majorBidi"/>
          <w:color w:val="000000" w:themeColor="text1"/>
          <w:lang w:val="lt-LT"/>
        </w:rPr>
        <w:t>atliekos:</w:t>
      </w:r>
    </w:p>
    <w:p w14:paraId="3038E81E" w14:textId="77777777" w:rsidR="003043EE" w:rsidRPr="0083715F" w:rsidRDefault="003043EE" w:rsidP="003043EE">
      <w:pPr>
        <w:widowControl w:val="0"/>
        <w:numPr>
          <w:ilvl w:val="0"/>
          <w:numId w:val="32"/>
        </w:numPr>
        <w:autoSpaceDE w:val="0"/>
        <w:autoSpaceDN w:val="0"/>
        <w:adjustRightInd w:val="0"/>
        <w:jc w:val="both"/>
        <w:rPr>
          <w:rFonts w:asciiTheme="majorBidi" w:hAnsiTheme="majorBidi" w:cstheme="majorBidi"/>
          <w:color w:val="000000" w:themeColor="text1"/>
          <w:lang w:val="lt-LT"/>
        </w:rPr>
      </w:pPr>
      <w:r w:rsidRPr="0083715F">
        <w:rPr>
          <w:rFonts w:asciiTheme="majorBidi" w:hAnsiTheme="majorBidi" w:cstheme="majorBidi"/>
          <w:color w:val="000000" w:themeColor="text1"/>
          <w:lang w:val="lt-LT"/>
        </w:rPr>
        <w:t>Planuojamų eksploatuoti nuotekų valymo įrenginių metu: paviršinių nuotekų valymas (13 05 02*, 13 05 06*);</w:t>
      </w:r>
    </w:p>
    <w:p w14:paraId="122D96DA" w14:textId="77777777" w:rsidR="003043EE" w:rsidRPr="0083715F" w:rsidRDefault="003043EE" w:rsidP="003043EE">
      <w:pPr>
        <w:widowControl w:val="0"/>
        <w:numPr>
          <w:ilvl w:val="0"/>
          <w:numId w:val="32"/>
        </w:numPr>
        <w:autoSpaceDE w:val="0"/>
        <w:autoSpaceDN w:val="0"/>
        <w:adjustRightInd w:val="0"/>
        <w:jc w:val="both"/>
        <w:rPr>
          <w:rFonts w:asciiTheme="majorBidi" w:hAnsiTheme="majorBidi" w:cstheme="majorBidi"/>
          <w:color w:val="000000" w:themeColor="text1"/>
          <w:lang w:val="lt-LT"/>
        </w:rPr>
      </w:pPr>
      <w:r w:rsidRPr="0083715F">
        <w:rPr>
          <w:rFonts w:asciiTheme="majorBidi" w:hAnsiTheme="majorBidi" w:cstheme="majorBidi"/>
          <w:color w:val="000000" w:themeColor="text1"/>
          <w:lang w:val="lt-LT"/>
        </w:rPr>
        <w:t>Buitinių ir pagalbinių patalpų priežiūros metu: mišrios komunalinės atliekos (20 03 01);</w:t>
      </w:r>
    </w:p>
    <w:p w14:paraId="7A00D566" w14:textId="7E3E432A" w:rsidR="003043EE" w:rsidRPr="0083715F" w:rsidRDefault="003043EE" w:rsidP="003043EE">
      <w:pPr>
        <w:widowControl w:val="0"/>
        <w:numPr>
          <w:ilvl w:val="0"/>
          <w:numId w:val="32"/>
        </w:numPr>
        <w:autoSpaceDE w:val="0"/>
        <w:autoSpaceDN w:val="0"/>
        <w:adjustRightInd w:val="0"/>
        <w:jc w:val="both"/>
        <w:rPr>
          <w:rFonts w:asciiTheme="majorBidi" w:hAnsiTheme="majorBidi" w:cstheme="majorBidi"/>
          <w:color w:val="000000" w:themeColor="text1"/>
          <w:lang w:val="lt-LT"/>
        </w:rPr>
      </w:pPr>
      <w:r w:rsidRPr="0083715F">
        <w:rPr>
          <w:rFonts w:asciiTheme="majorBidi" w:hAnsiTheme="majorBidi" w:cstheme="majorBidi"/>
          <w:color w:val="000000" w:themeColor="text1"/>
          <w:lang w:val="lt-LT"/>
        </w:rPr>
        <w:t>Technologinės įrangos priežiūros ir paprastojo remonto metu, įskaitant ir mobiliąją įrangą: absorbentai, filtrų medžiagos (įskaitant kitaip neapibrėžtus tepalų filtrus), pašluostės, apsauginiai drabužiai, užteršti pavojingosiomis medžiagomis (15 02 02*), pakuotės, kuriose yra pavojingųjų medžiagų likučių arba kurios yra jomis užterštos (15 01 10*), kita variklio, pavarų dėžės ir tepamoji alyva (13 02 08*).</w:t>
      </w:r>
    </w:p>
    <w:p w14:paraId="0D07B0B4" w14:textId="77777777" w:rsidR="003043EE" w:rsidRPr="0055326F" w:rsidRDefault="003043EE" w:rsidP="003043EE">
      <w:pPr>
        <w:widowControl w:val="0"/>
        <w:autoSpaceDE w:val="0"/>
        <w:autoSpaceDN w:val="0"/>
        <w:adjustRightInd w:val="0"/>
        <w:ind w:firstLine="720"/>
        <w:jc w:val="both"/>
        <w:rPr>
          <w:rFonts w:asciiTheme="majorBidi" w:hAnsiTheme="majorBidi" w:cstheme="majorBidi"/>
          <w:lang w:val="lt-LT"/>
        </w:rPr>
      </w:pPr>
      <w:r w:rsidRPr="0055326F">
        <w:rPr>
          <w:rFonts w:asciiTheme="majorBidi" w:hAnsiTheme="majorBidi" w:cstheme="majorBidi"/>
          <w:lang w:val="lt-LT"/>
        </w:rPr>
        <w:t>Pavojingosios atliekos bus laikomos objekte ne ilgiau nei šešis mėnesius, o n</w:t>
      </w:r>
      <w:r w:rsidRPr="0055326F">
        <w:rPr>
          <w:rFonts w:asciiTheme="majorBidi" w:hAnsiTheme="majorBidi" w:cstheme="majorBidi"/>
          <w:spacing w:val="-1"/>
          <w:lang w:val="lt-LT"/>
        </w:rPr>
        <w:t>e</w:t>
      </w:r>
      <w:r w:rsidRPr="0055326F">
        <w:rPr>
          <w:rFonts w:asciiTheme="majorBidi" w:hAnsiTheme="majorBidi" w:cstheme="majorBidi"/>
          <w:spacing w:val="2"/>
          <w:lang w:val="lt-LT"/>
        </w:rPr>
        <w:t>p</w:t>
      </w:r>
      <w:r w:rsidRPr="0055326F">
        <w:rPr>
          <w:rFonts w:asciiTheme="majorBidi" w:hAnsiTheme="majorBidi" w:cstheme="majorBidi"/>
          <w:spacing w:val="-1"/>
          <w:lang w:val="lt-LT"/>
        </w:rPr>
        <w:t>a</w:t>
      </w:r>
      <w:r w:rsidRPr="0055326F">
        <w:rPr>
          <w:rFonts w:asciiTheme="majorBidi" w:hAnsiTheme="majorBidi" w:cstheme="majorBidi"/>
          <w:lang w:val="lt-LT"/>
        </w:rPr>
        <w:t>vo</w:t>
      </w:r>
      <w:r w:rsidRPr="0055326F">
        <w:rPr>
          <w:rFonts w:asciiTheme="majorBidi" w:hAnsiTheme="majorBidi" w:cstheme="majorBidi"/>
          <w:spacing w:val="3"/>
          <w:lang w:val="lt-LT"/>
        </w:rPr>
        <w:t>j</w:t>
      </w:r>
      <w:r w:rsidRPr="0055326F">
        <w:rPr>
          <w:rFonts w:asciiTheme="majorBidi" w:hAnsiTheme="majorBidi" w:cstheme="majorBidi"/>
          <w:spacing w:val="1"/>
          <w:lang w:val="lt-LT"/>
        </w:rPr>
        <w:t>i</w:t>
      </w:r>
      <w:r w:rsidRPr="0055326F">
        <w:rPr>
          <w:rFonts w:asciiTheme="majorBidi" w:hAnsiTheme="majorBidi" w:cstheme="majorBidi"/>
          <w:lang w:val="lt-LT"/>
        </w:rPr>
        <w:t>n</w:t>
      </w:r>
      <w:r w:rsidRPr="0055326F">
        <w:rPr>
          <w:rFonts w:asciiTheme="majorBidi" w:hAnsiTheme="majorBidi" w:cstheme="majorBidi"/>
          <w:spacing w:val="-2"/>
          <w:lang w:val="lt-LT"/>
        </w:rPr>
        <w:t>g</w:t>
      </w:r>
      <w:r w:rsidRPr="0055326F">
        <w:rPr>
          <w:rFonts w:asciiTheme="majorBidi" w:hAnsiTheme="majorBidi" w:cstheme="majorBidi"/>
          <w:lang w:val="lt-LT"/>
        </w:rPr>
        <w:t>osios atliekos -</w:t>
      </w:r>
      <w:r w:rsidRPr="0055326F">
        <w:rPr>
          <w:rFonts w:asciiTheme="majorBidi" w:hAnsiTheme="majorBidi" w:cstheme="majorBidi"/>
          <w:spacing w:val="6"/>
          <w:lang w:val="lt-LT"/>
        </w:rPr>
        <w:t xml:space="preserve"> </w:t>
      </w:r>
      <w:r w:rsidRPr="0055326F">
        <w:rPr>
          <w:rFonts w:asciiTheme="majorBidi" w:hAnsiTheme="majorBidi" w:cstheme="majorBidi"/>
          <w:spacing w:val="2"/>
          <w:lang w:val="lt-LT"/>
        </w:rPr>
        <w:t>n</w:t>
      </w:r>
      <w:r w:rsidRPr="0055326F">
        <w:rPr>
          <w:rFonts w:asciiTheme="majorBidi" w:hAnsiTheme="majorBidi" w:cstheme="majorBidi"/>
          <w:lang w:val="lt-LT"/>
        </w:rPr>
        <w:t>e</w:t>
      </w:r>
      <w:r w:rsidRPr="0055326F">
        <w:rPr>
          <w:rFonts w:asciiTheme="majorBidi" w:hAnsiTheme="majorBidi" w:cstheme="majorBidi"/>
          <w:spacing w:val="5"/>
          <w:lang w:val="lt-LT"/>
        </w:rPr>
        <w:t xml:space="preserve"> </w:t>
      </w:r>
      <w:r w:rsidRPr="0055326F">
        <w:rPr>
          <w:rFonts w:asciiTheme="majorBidi" w:hAnsiTheme="majorBidi" w:cstheme="majorBidi"/>
          <w:spacing w:val="1"/>
          <w:lang w:val="lt-LT"/>
        </w:rPr>
        <w:t>il</w:t>
      </w:r>
      <w:r w:rsidRPr="0055326F">
        <w:rPr>
          <w:rFonts w:asciiTheme="majorBidi" w:hAnsiTheme="majorBidi" w:cstheme="majorBidi"/>
          <w:spacing w:val="-2"/>
          <w:lang w:val="lt-LT"/>
        </w:rPr>
        <w:t>g</w:t>
      </w:r>
      <w:r w:rsidRPr="0055326F">
        <w:rPr>
          <w:rFonts w:asciiTheme="majorBidi" w:hAnsiTheme="majorBidi" w:cstheme="majorBidi"/>
          <w:spacing w:val="1"/>
          <w:lang w:val="lt-LT"/>
        </w:rPr>
        <w:t>i</w:t>
      </w:r>
      <w:r w:rsidRPr="0055326F">
        <w:rPr>
          <w:rFonts w:asciiTheme="majorBidi" w:hAnsiTheme="majorBidi" w:cstheme="majorBidi"/>
          <w:spacing w:val="-1"/>
          <w:lang w:val="lt-LT"/>
        </w:rPr>
        <w:t>a</w:t>
      </w:r>
      <w:r w:rsidRPr="0055326F">
        <w:rPr>
          <w:rFonts w:asciiTheme="majorBidi" w:hAnsiTheme="majorBidi" w:cstheme="majorBidi"/>
          <w:lang w:val="lt-LT"/>
        </w:rPr>
        <w:t>u</w:t>
      </w:r>
      <w:r w:rsidRPr="0055326F">
        <w:rPr>
          <w:rFonts w:asciiTheme="majorBidi" w:hAnsiTheme="majorBidi" w:cstheme="majorBidi"/>
          <w:spacing w:val="8"/>
          <w:lang w:val="lt-LT"/>
        </w:rPr>
        <w:t xml:space="preserve"> </w:t>
      </w:r>
      <w:r w:rsidRPr="0055326F">
        <w:rPr>
          <w:rFonts w:asciiTheme="majorBidi" w:hAnsiTheme="majorBidi" w:cstheme="majorBidi"/>
          <w:lang w:val="lt-LT"/>
        </w:rPr>
        <w:t>k</w:t>
      </w:r>
      <w:r w:rsidRPr="0055326F">
        <w:rPr>
          <w:rFonts w:asciiTheme="majorBidi" w:hAnsiTheme="majorBidi" w:cstheme="majorBidi"/>
          <w:spacing w:val="-1"/>
          <w:lang w:val="lt-LT"/>
        </w:rPr>
        <w:t>a</w:t>
      </w:r>
      <w:r w:rsidRPr="0055326F">
        <w:rPr>
          <w:rFonts w:asciiTheme="majorBidi" w:hAnsiTheme="majorBidi" w:cstheme="majorBidi"/>
          <w:spacing w:val="1"/>
          <w:lang w:val="lt-LT"/>
        </w:rPr>
        <w:t>i</w:t>
      </w:r>
      <w:r w:rsidRPr="0055326F">
        <w:rPr>
          <w:rFonts w:asciiTheme="majorBidi" w:hAnsiTheme="majorBidi" w:cstheme="majorBidi"/>
          <w:lang w:val="lt-LT"/>
        </w:rPr>
        <w:t>p</w:t>
      </w:r>
      <w:r w:rsidRPr="0055326F">
        <w:rPr>
          <w:rFonts w:asciiTheme="majorBidi" w:hAnsiTheme="majorBidi" w:cstheme="majorBidi"/>
          <w:spacing w:val="5"/>
          <w:lang w:val="lt-LT"/>
        </w:rPr>
        <w:t xml:space="preserve"> </w:t>
      </w:r>
      <w:r w:rsidRPr="0055326F">
        <w:rPr>
          <w:rFonts w:asciiTheme="majorBidi" w:hAnsiTheme="majorBidi" w:cstheme="majorBidi"/>
          <w:lang w:val="lt-LT"/>
        </w:rPr>
        <w:t>v</w:t>
      </w:r>
      <w:r w:rsidRPr="0055326F">
        <w:rPr>
          <w:rFonts w:asciiTheme="majorBidi" w:hAnsiTheme="majorBidi" w:cstheme="majorBidi"/>
          <w:spacing w:val="1"/>
          <w:lang w:val="lt-LT"/>
        </w:rPr>
        <w:t>i</w:t>
      </w:r>
      <w:r w:rsidRPr="0055326F">
        <w:rPr>
          <w:rFonts w:asciiTheme="majorBidi" w:hAnsiTheme="majorBidi" w:cstheme="majorBidi"/>
          <w:spacing w:val="-1"/>
          <w:lang w:val="lt-LT"/>
        </w:rPr>
        <w:t>e</w:t>
      </w:r>
      <w:r w:rsidRPr="0055326F">
        <w:rPr>
          <w:rFonts w:asciiTheme="majorBidi" w:hAnsiTheme="majorBidi" w:cstheme="majorBidi"/>
          <w:lang w:val="lt-LT"/>
        </w:rPr>
        <w:t>n</w:t>
      </w:r>
      <w:r w:rsidRPr="0055326F">
        <w:rPr>
          <w:rFonts w:asciiTheme="majorBidi" w:hAnsiTheme="majorBidi" w:cstheme="majorBidi"/>
          <w:spacing w:val="2"/>
          <w:lang w:val="lt-LT"/>
        </w:rPr>
        <w:t>e</w:t>
      </w:r>
      <w:r w:rsidRPr="0055326F">
        <w:rPr>
          <w:rFonts w:asciiTheme="majorBidi" w:hAnsiTheme="majorBidi" w:cstheme="majorBidi"/>
          <w:spacing w:val="-1"/>
          <w:lang w:val="lt-LT"/>
        </w:rPr>
        <w:t>r</w:t>
      </w:r>
      <w:r w:rsidRPr="0055326F">
        <w:rPr>
          <w:rFonts w:asciiTheme="majorBidi" w:hAnsiTheme="majorBidi" w:cstheme="majorBidi"/>
          <w:spacing w:val="1"/>
          <w:lang w:val="lt-LT"/>
        </w:rPr>
        <w:t>i</w:t>
      </w:r>
      <w:r w:rsidRPr="0055326F">
        <w:rPr>
          <w:rFonts w:asciiTheme="majorBidi" w:hAnsiTheme="majorBidi" w:cstheme="majorBidi"/>
          <w:lang w:val="lt-LT"/>
        </w:rPr>
        <w:t xml:space="preserve">us </w:t>
      </w:r>
      <w:r w:rsidRPr="0055326F">
        <w:rPr>
          <w:rFonts w:asciiTheme="majorBidi" w:hAnsiTheme="majorBidi" w:cstheme="majorBidi"/>
          <w:spacing w:val="1"/>
          <w:lang w:val="lt-LT"/>
        </w:rPr>
        <w:t>m</w:t>
      </w:r>
      <w:r w:rsidRPr="0055326F">
        <w:rPr>
          <w:rFonts w:asciiTheme="majorBidi" w:hAnsiTheme="majorBidi" w:cstheme="majorBidi"/>
          <w:spacing w:val="-1"/>
          <w:lang w:val="lt-LT"/>
        </w:rPr>
        <w:t>e</w:t>
      </w:r>
      <w:r w:rsidRPr="0055326F">
        <w:rPr>
          <w:rFonts w:asciiTheme="majorBidi" w:hAnsiTheme="majorBidi" w:cstheme="majorBidi"/>
          <w:spacing w:val="1"/>
          <w:lang w:val="lt-LT"/>
        </w:rPr>
        <w:t>t</w:t>
      </w:r>
      <w:r w:rsidRPr="0055326F">
        <w:rPr>
          <w:rFonts w:asciiTheme="majorBidi" w:hAnsiTheme="majorBidi" w:cstheme="majorBidi"/>
          <w:lang w:val="lt-LT"/>
        </w:rPr>
        <w:t>us</w:t>
      </w:r>
      <w:r w:rsidRPr="0055326F">
        <w:rPr>
          <w:rFonts w:asciiTheme="majorBidi" w:hAnsiTheme="majorBidi" w:cstheme="majorBidi"/>
          <w:spacing w:val="-2"/>
          <w:lang w:val="lt-LT"/>
        </w:rPr>
        <w:t xml:space="preserve"> </w:t>
      </w:r>
      <w:r w:rsidRPr="0055326F">
        <w:rPr>
          <w:rFonts w:asciiTheme="majorBidi" w:hAnsiTheme="majorBidi" w:cstheme="majorBidi"/>
          <w:spacing w:val="1"/>
          <w:lang w:val="lt-LT"/>
        </w:rPr>
        <w:t>i</w:t>
      </w:r>
      <w:r w:rsidRPr="0055326F">
        <w:rPr>
          <w:rFonts w:asciiTheme="majorBidi" w:hAnsiTheme="majorBidi" w:cstheme="majorBidi"/>
          <w:lang w:val="lt-LT"/>
        </w:rPr>
        <w:t>r</w:t>
      </w:r>
      <w:r w:rsidRPr="0055326F">
        <w:rPr>
          <w:rFonts w:asciiTheme="majorBidi" w:hAnsiTheme="majorBidi" w:cstheme="majorBidi"/>
          <w:spacing w:val="-2"/>
          <w:lang w:val="lt-LT"/>
        </w:rPr>
        <w:t xml:space="preserve"> </w:t>
      </w:r>
      <w:r w:rsidRPr="0055326F">
        <w:rPr>
          <w:rFonts w:asciiTheme="majorBidi" w:hAnsiTheme="majorBidi" w:cstheme="majorBidi"/>
          <w:lang w:val="lt-LT"/>
        </w:rPr>
        <w:t>p</w:t>
      </w:r>
      <w:r w:rsidRPr="0055326F">
        <w:rPr>
          <w:rFonts w:asciiTheme="majorBidi" w:hAnsiTheme="majorBidi" w:cstheme="majorBidi"/>
          <w:spacing w:val="-1"/>
          <w:lang w:val="lt-LT"/>
        </w:rPr>
        <w:t>er</w:t>
      </w:r>
      <w:r w:rsidRPr="0055326F">
        <w:rPr>
          <w:rFonts w:asciiTheme="majorBidi" w:hAnsiTheme="majorBidi" w:cstheme="majorBidi"/>
          <w:lang w:val="lt-LT"/>
        </w:rPr>
        <w:t>duod</w:t>
      </w:r>
      <w:r w:rsidRPr="0055326F">
        <w:rPr>
          <w:rFonts w:asciiTheme="majorBidi" w:hAnsiTheme="majorBidi" w:cstheme="majorBidi"/>
          <w:spacing w:val="-1"/>
          <w:lang w:val="lt-LT"/>
        </w:rPr>
        <w:t>a</w:t>
      </w:r>
      <w:r w:rsidRPr="0055326F">
        <w:rPr>
          <w:rFonts w:asciiTheme="majorBidi" w:hAnsiTheme="majorBidi" w:cstheme="majorBidi"/>
          <w:spacing w:val="1"/>
          <w:lang w:val="lt-LT"/>
        </w:rPr>
        <w:t>m</w:t>
      </w:r>
      <w:r w:rsidRPr="0055326F">
        <w:rPr>
          <w:rFonts w:asciiTheme="majorBidi" w:hAnsiTheme="majorBidi" w:cstheme="majorBidi"/>
          <w:lang w:val="lt-LT"/>
        </w:rPr>
        <w:t>os</w:t>
      </w:r>
      <w:r w:rsidRPr="0055326F">
        <w:rPr>
          <w:rFonts w:asciiTheme="majorBidi" w:hAnsiTheme="majorBidi" w:cstheme="majorBidi"/>
          <w:spacing w:val="-9"/>
          <w:lang w:val="lt-LT"/>
        </w:rPr>
        <w:t xml:space="preserve"> </w:t>
      </w:r>
      <w:r w:rsidRPr="0055326F">
        <w:rPr>
          <w:rFonts w:asciiTheme="majorBidi" w:hAnsiTheme="majorBidi" w:cstheme="majorBidi"/>
          <w:spacing w:val="-1"/>
          <w:lang w:val="lt-LT"/>
        </w:rPr>
        <w:t>a</w:t>
      </w:r>
      <w:r w:rsidRPr="0055326F">
        <w:rPr>
          <w:rFonts w:asciiTheme="majorBidi" w:hAnsiTheme="majorBidi" w:cstheme="majorBidi"/>
          <w:spacing w:val="1"/>
          <w:lang w:val="lt-LT"/>
        </w:rPr>
        <w:t>t</w:t>
      </w:r>
      <w:r w:rsidRPr="0055326F">
        <w:rPr>
          <w:rFonts w:asciiTheme="majorBidi" w:hAnsiTheme="majorBidi" w:cstheme="majorBidi"/>
          <w:spacing w:val="3"/>
          <w:lang w:val="lt-LT"/>
        </w:rPr>
        <w:t>l</w:t>
      </w:r>
      <w:r w:rsidRPr="0055326F">
        <w:rPr>
          <w:rFonts w:asciiTheme="majorBidi" w:hAnsiTheme="majorBidi" w:cstheme="majorBidi"/>
          <w:spacing w:val="1"/>
          <w:lang w:val="lt-LT"/>
        </w:rPr>
        <w:t>i</w:t>
      </w:r>
      <w:r w:rsidRPr="0055326F">
        <w:rPr>
          <w:rFonts w:asciiTheme="majorBidi" w:hAnsiTheme="majorBidi" w:cstheme="majorBidi"/>
          <w:spacing w:val="-1"/>
          <w:lang w:val="lt-LT"/>
        </w:rPr>
        <w:t>e</w:t>
      </w:r>
      <w:r w:rsidRPr="0055326F">
        <w:rPr>
          <w:rFonts w:asciiTheme="majorBidi" w:hAnsiTheme="majorBidi" w:cstheme="majorBidi"/>
          <w:lang w:val="lt-LT"/>
        </w:rPr>
        <w:t>kų</w:t>
      </w:r>
      <w:r w:rsidRPr="0055326F">
        <w:rPr>
          <w:rFonts w:asciiTheme="majorBidi" w:hAnsiTheme="majorBidi" w:cstheme="majorBidi"/>
          <w:spacing w:val="-2"/>
          <w:lang w:val="lt-LT"/>
        </w:rPr>
        <w:t xml:space="preserve"> </w:t>
      </w:r>
      <w:r w:rsidRPr="0055326F">
        <w:rPr>
          <w:rFonts w:asciiTheme="majorBidi" w:hAnsiTheme="majorBidi" w:cstheme="majorBidi"/>
          <w:spacing w:val="1"/>
          <w:lang w:val="lt-LT"/>
        </w:rPr>
        <w:t>t</w:t>
      </w:r>
      <w:r w:rsidRPr="0055326F">
        <w:rPr>
          <w:rFonts w:asciiTheme="majorBidi" w:hAnsiTheme="majorBidi" w:cstheme="majorBidi"/>
          <w:lang w:val="lt-LT"/>
        </w:rPr>
        <w:t>v</w:t>
      </w:r>
      <w:r w:rsidRPr="0055326F">
        <w:rPr>
          <w:rFonts w:asciiTheme="majorBidi" w:hAnsiTheme="majorBidi" w:cstheme="majorBidi"/>
          <w:spacing w:val="-1"/>
          <w:lang w:val="lt-LT"/>
        </w:rPr>
        <w:t>ar</w:t>
      </w:r>
      <w:r w:rsidRPr="0055326F">
        <w:rPr>
          <w:rFonts w:asciiTheme="majorBidi" w:hAnsiTheme="majorBidi" w:cstheme="majorBidi"/>
          <w:spacing w:val="5"/>
          <w:lang w:val="lt-LT"/>
        </w:rPr>
        <w:t>k</w:t>
      </w:r>
      <w:r w:rsidRPr="0055326F">
        <w:rPr>
          <w:rFonts w:asciiTheme="majorBidi" w:hAnsiTheme="majorBidi" w:cstheme="majorBidi"/>
          <w:spacing w:val="-7"/>
          <w:lang w:val="lt-LT"/>
        </w:rPr>
        <w:t>y</w:t>
      </w:r>
      <w:r w:rsidRPr="0055326F">
        <w:rPr>
          <w:rFonts w:asciiTheme="majorBidi" w:hAnsiTheme="majorBidi" w:cstheme="majorBidi"/>
          <w:spacing w:val="1"/>
          <w:lang w:val="lt-LT"/>
        </w:rPr>
        <w:t>t</w:t>
      </w:r>
      <w:r w:rsidRPr="0055326F">
        <w:rPr>
          <w:rFonts w:asciiTheme="majorBidi" w:hAnsiTheme="majorBidi" w:cstheme="majorBidi"/>
          <w:lang w:val="lt-LT"/>
        </w:rPr>
        <w:t>o</w:t>
      </w:r>
      <w:r w:rsidRPr="0055326F">
        <w:rPr>
          <w:rFonts w:asciiTheme="majorBidi" w:hAnsiTheme="majorBidi" w:cstheme="majorBidi"/>
          <w:spacing w:val="3"/>
          <w:lang w:val="lt-LT"/>
        </w:rPr>
        <w:t>j</w:t>
      </w:r>
      <w:r w:rsidRPr="0055326F">
        <w:rPr>
          <w:rFonts w:asciiTheme="majorBidi" w:hAnsiTheme="majorBidi" w:cstheme="majorBidi"/>
          <w:spacing w:val="-1"/>
          <w:lang w:val="lt-LT"/>
        </w:rPr>
        <w:t>a</w:t>
      </w:r>
      <w:r w:rsidRPr="0055326F">
        <w:rPr>
          <w:rFonts w:asciiTheme="majorBidi" w:hAnsiTheme="majorBidi" w:cstheme="majorBidi"/>
          <w:spacing w:val="1"/>
          <w:lang w:val="lt-LT"/>
        </w:rPr>
        <w:t>m</w:t>
      </w:r>
      <w:r w:rsidRPr="0055326F">
        <w:rPr>
          <w:rFonts w:asciiTheme="majorBidi" w:hAnsiTheme="majorBidi" w:cstheme="majorBidi"/>
          <w:lang w:val="lt-LT"/>
        </w:rPr>
        <w:t xml:space="preserve">s pagal iš anksto sudarytas sutartis. Planuojamos ūkinės veiklos metu radioaktyviosios atliekos nesusidarys. </w:t>
      </w:r>
    </w:p>
    <w:p w14:paraId="34DDEF78" w14:textId="2883E335" w:rsidR="003043EE" w:rsidRPr="0083715F" w:rsidRDefault="003043EE" w:rsidP="0083715F">
      <w:pPr>
        <w:ind w:firstLine="720"/>
        <w:jc w:val="both"/>
        <w:rPr>
          <w:rFonts w:asciiTheme="majorBidi" w:hAnsiTheme="majorBidi" w:cstheme="majorBidi"/>
          <w:lang w:val="lt-LT"/>
        </w:rPr>
      </w:pPr>
      <w:r w:rsidRPr="0055326F">
        <w:rPr>
          <w:rFonts w:asciiTheme="majorBidi" w:hAnsiTheme="majorBidi" w:cstheme="majorBidi"/>
          <w:lang w:val="lt-LT"/>
        </w:rPr>
        <w:t xml:space="preserve">Planuojamos ūkinės veiklos metu bus vykdoma atliekų apskaita, pildomas atliekų susidarymo apskaitos žurnalas, rengiama atliekų susidarymo apskaitos metinė ataskaita. Susidarančios atliekos bus perduodamos </w:t>
      </w:r>
      <w:r w:rsidR="00945662" w:rsidRPr="0055326F">
        <w:rPr>
          <w:rFonts w:asciiTheme="majorBidi" w:hAnsiTheme="majorBidi" w:cstheme="majorBidi"/>
          <w:lang w:val="lt-LT"/>
        </w:rPr>
        <w:t xml:space="preserve">teisės aktų nustatyta tvarka </w:t>
      </w:r>
      <w:r w:rsidRPr="0055326F">
        <w:rPr>
          <w:rFonts w:asciiTheme="majorBidi" w:hAnsiTheme="majorBidi" w:cstheme="majorBidi"/>
          <w:lang w:val="lt-LT"/>
        </w:rPr>
        <w:t xml:space="preserve">registruotiems atliekų </w:t>
      </w:r>
      <w:r w:rsidR="00945662" w:rsidRPr="0055326F">
        <w:rPr>
          <w:rFonts w:asciiTheme="majorBidi" w:hAnsiTheme="majorBidi" w:cstheme="majorBidi"/>
          <w:lang w:val="lt-LT"/>
        </w:rPr>
        <w:t>tvarkytojams</w:t>
      </w:r>
      <w:r w:rsidRPr="0055326F">
        <w:rPr>
          <w:rFonts w:asciiTheme="majorBidi" w:hAnsiTheme="majorBidi" w:cstheme="majorBidi"/>
          <w:lang w:val="lt-LT"/>
        </w:rPr>
        <w:t>, su kuriais bus pasirašytos sutartys dėl atliekų naudojimo ar šalinimo. Visos operacijos susijusios su atliekomis bus registruojamos Vieningoje gaminių, pakuočių ir atliekų apskaitos informacinėje sistemoje (GPAIS).</w:t>
      </w:r>
    </w:p>
    <w:p w14:paraId="322502F8" w14:textId="393F57CF" w:rsidR="00F57FBD" w:rsidRPr="0055326F" w:rsidRDefault="00F57FBD" w:rsidP="00076763">
      <w:pPr>
        <w:spacing w:before="100" w:beforeAutospacing="1" w:after="100" w:afterAutospacing="1"/>
        <w:ind w:firstLine="567"/>
        <w:jc w:val="both"/>
        <w:rPr>
          <w:rFonts w:asciiTheme="majorBidi" w:hAnsiTheme="majorBidi" w:cstheme="majorBidi"/>
          <w:b/>
          <w:bCs/>
          <w:lang w:val="pt-PT"/>
        </w:rPr>
      </w:pPr>
      <w:bookmarkStart w:id="13" w:name="part_cff6a63d505b43729f44c7c01c1c4190"/>
      <w:bookmarkEnd w:id="13"/>
      <w:r w:rsidRPr="0055326F">
        <w:rPr>
          <w:rFonts w:asciiTheme="majorBidi" w:hAnsiTheme="majorBidi" w:cstheme="majorBidi"/>
          <w:b/>
          <w:bCs/>
          <w:color w:val="000000"/>
          <w:lang w:val="lt-LT"/>
        </w:rPr>
        <w:t>12.1. Nepavojingųjų atliekų apdorojimas (naudojimas ar šalinimas, įskaitant laikymą ir paruošimą naudoti ar šalinti)</w:t>
      </w:r>
    </w:p>
    <w:p w14:paraId="621E0FD1" w14:textId="66B03C06" w:rsidR="00CC50E3" w:rsidRPr="0055326F" w:rsidRDefault="00F57FBD" w:rsidP="006D7159">
      <w:pPr>
        <w:spacing w:before="100" w:beforeAutospacing="1" w:after="100" w:afterAutospacing="1"/>
        <w:ind w:firstLine="567"/>
        <w:jc w:val="both"/>
        <w:textAlignment w:val="baseline"/>
        <w:rPr>
          <w:rFonts w:asciiTheme="majorBidi" w:hAnsiTheme="majorBidi" w:cstheme="majorBidi"/>
          <w:b/>
          <w:bCs/>
          <w:lang w:val="pt-PT"/>
        </w:rPr>
      </w:pPr>
      <w:r w:rsidRPr="0055326F">
        <w:rPr>
          <w:rFonts w:asciiTheme="majorBidi" w:hAnsiTheme="majorBidi" w:cstheme="majorBidi"/>
          <w:b/>
          <w:bCs/>
          <w:lang w:val="lt-LT"/>
        </w:rPr>
        <w:t>12 lentelė. Leidžiamos naudoti, išskyrus numatomas laikyti ir paruošti naudoti, nepavojingosios atliekos</w:t>
      </w:r>
    </w:p>
    <w:p w14:paraId="0CAA80BC" w14:textId="0E4AC016" w:rsidR="00D93018" w:rsidRPr="0055326F" w:rsidRDefault="00D93018" w:rsidP="00D72D67">
      <w:pPr>
        <w:ind w:firstLine="567"/>
        <w:rPr>
          <w:rFonts w:asciiTheme="majorBidi" w:hAnsiTheme="majorBidi" w:cstheme="majorBidi"/>
          <w:bCs/>
          <w:i/>
          <w:u w:val="single"/>
          <w:lang w:val="pt-PT"/>
        </w:rPr>
      </w:pPr>
      <w:r w:rsidRPr="0055326F">
        <w:rPr>
          <w:rFonts w:asciiTheme="majorBidi" w:hAnsiTheme="majorBidi" w:cstheme="majorBidi"/>
          <w:color w:val="000000"/>
          <w:lang w:val="pt-PT" w:eastAsia="lt-LT"/>
        </w:rPr>
        <w:t>Įrenginio pavadinimas</w:t>
      </w:r>
      <w:r w:rsidRPr="0055326F">
        <w:rPr>
          <w:rFonts w:asciiTheme="majorBidi" w:hAnsiTheme="majorBidi" w:cstheme="majorBidi"/>
          <w:b/>
          <w:i/>
          <w:u w:val="single"/>
          <w:lang w:val="pt-PT"/>
        </w:rPr>
        <w:t xml:space="preserve"> </w:t>
      </w:r>
      <w:r w:rsidR="00D72D67" w:rsidRPr="0055326F">
        <w:rPr>
          <w:rFonts w:asciiTheme="majorBidi" w:hAnsiTheme="majorBidi" w:cstheme="majorBidi"/>
          <w:bCs/>
          <w:iCs/>
          <w:u w:val="single"/>
          <w:lang w:val="pt-PT"/>
        </w:rPr>
        <w:t>UAB „Granitinė skalda“ pelenų ir šlako atliekų laikymas ir apdorojimas</w:t>
      </w:r>
      <w:r w:rsidR="00D72D67" w:rsidRPr="0055326F">
        <w:rPr>
          <w:rFonts w:asciiTheme="majorBidi" w:hAnsiTheme="majorBidi" w:cstheme="majorBidi"/>
          <w:b/>
          <w:i/>
          <w:u w:val="single"/>
          <w:lang w:val="pt-PT"/>
        </w:rPr>
        <w:t xml:space="preserve"> </w:t>
      </w:r>
    </w:p>
    <w:p w14:paraId="4969AC37" w14:textId="77777777" w:rsidR="00CC50E3" w:rsidRDefault="00CC50E3" w:rsidP="00076763">
      <w:pPr>
        <w:ind w:firstLine="567"/>
        <w:rPr>
          <w:rFonts w:asciiTheme="majorBidi" w:hAnsiTheme="majorBidi" w:cstheme="majorBidi"/>
          <w:b/>
          <w:u w:val="single"/>
          <w:lang w:val="pt-PT"/>
        </w:rPr>
      </w:pPr>
    </w:p>
    <w:p w14:paraId="7B0A79AB" w14:textId="77777777" w:rsidR="0083715F" w:rsidRDefault="0083715F" w:rsidP="00076763">
      <w:pPr>
        <w:ind w:firstLine="567"/>
        <w:rPr>
          <w:rFonts w:asciiTheme="majorBidi" w:hAnsiTheme="majorBidi" w:cstheme="majorBidi"/>
          <w:b/>
          <w:u w:val="single"/>
          <w:lang w:val="pt-PT"/>
        </w:rPr>
      </w:pPr>
    </w:p>
    <w:p w14:paraId="52219AE1" w14:textId="77777777" w:rsidR="0083715F" w:rsidRPr="0055326F" w:rsidRDefault="0083715F" w:rsidP="00076763">
      <w:pPr>
        <w:ind w:firstLine="567"/>
        <w:rPr>
          <w:rFonts w:asciiTheme="majorBidi" w:hAnsiTheme="majorBidi" w:cstheme="majorBidi"/>
          <w:b/>
          <w:u w:val="single"/>
          <w:lang w:val="pt-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1019"/>
        <w:gridCol w:w="3461"/>
        <w:gridCol w:w="3054"/>
        <w:gridCol w:w="3334"/>
        <w:gridCol w:w="2182"/>
      </w:tblGrid>
      <w:tr w:rsidR="00F71CED" w:rsidRPr="0055326F" w14:paraId="32747A71" w14:textId="77777777" w:rsidTr="00BF62FB">
        <w:trPr>
          <w:cantSplit/>
          <w:trHeight w:val="538"/>
        </w:trPr>
        <w:tc>
          <w:tcPr>
            <w:tcW w:w="287" w:type="pct"/>
            <w:vMerge w:val="restart"/>
            <w:tcBorders>
              <w:top w:val="single" w:sz="4" w:space="0" w:color="auto"/>
              <w:left w:val="single" w:sz="4" w:space="0" w:color="auto"/>
              <w:right w:val="single" w:sz="4" w:space="0" w:color="auto"/>
            </w:tcBorders>
            <w:vAlign w:val="center"/>
          </w:tcPr>
          <w:p w14:paraId="4975133D" w14:textId="77777777" w:rsidR="00F71CED" w:rsidRPr="0055326F" w:rsidRDefault="00F71CED" w:rsidP="00F71CED">
            <w:pPr>
              <w:widowControl w:val="0"/>
              <w:shd w:val="clear" w:color="000000" w:fill="auto"/>
              <w:suppressAutoHyphens/>
              <w:jc w:val="center"/>
              <w:textAlignment w:val="baseline"/>
              <w:rPr>
                <w:rFonts w:asciiTheme="majorBidi" w:hAnsiTheme="majorBidi" w:cstheme="majorBidi"/>
                <w:color w:val="000000"/>
                <w:lang w:val="lt-LT" w:eastAsia="lt-LT"/>
              </w:rPr>
            </w:pPr>
            <w:r w:rsidRPr="0055326F">
              <w:rPr>
                <w:rFonts w:asciiTheme="majorBidi" w:hAnsiTheme="majorBidi" w:cstheme="majorBidi"/>
                <w:color w:val="000000"/>
                <w:lang w:val="lt-LT" w:eastAsia="lt-LT"/>
              </w:rPr>
              <w:lastRenderedPageBreak/>
              <w:t>Eil. Nr.</w:t>
            </w:r>
          </w:p>
        </w:tc>
        <w:tc>
          <w:tcPr>
            <w:tcW w:w="2721"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6FEA19" w14:textId="0516275A" w:rsidR="00F71CED" w:rsidRPr="0055326F" w:rsidRDefault="00F71CED" w:rsidP="00F71CED">
            <w:pPr>
              <w:widowControl w:val="0"/>
              <w:shd w:val="clear" w:color="000000" w:fill="auto"/>
              <w:suppressAutoHyphens/>
              <w:jc w:val="center"/>
              <w:textAlignment w:val="baseline"/>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Leidžiamos naudoti, </w:t>
            </w:r>
            <w:r w:rsidRPr="0055326F">
              <w:rPr>
                <w:rFonts w:asciiTheme="majorBidi" w:hAnsiTheme="majorBidi" w:cstheme="majorBidi"/>
                <w:lang w:val="lt-LT" w:eastAsia="lt-LT"/>
              </w:rPr>
              <w:t xml:space="preserve">išskyrus numatomas laikyti ir paruošti naudoti, </w:t>
            </w:r>
            <w:r w:rsidRPr="0055326F">
              <w:rPr>
                <w:rFonts w:asciiTheme="majorBidi" w:hAnsiTheme="majorBidi" w:cstheme="majorBidi"/>
                <w:color w:val="000000"/>
                <w:lang w:val="lt-LT" w:eastAsia="lt-LT"/>
              </w:rPr>
              <w:t>atliekos</w:t>
            </w:r>
          </w:p>
        </w:tc>
        <w:tc>
          <w:tcPr>
            <w:tcW w:w="1992"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7479E0" w14:textId="77777777" w:rsidR="00F71CED" w:rsidRPr="0055326F" w:rsidRDefault="00F71CED" w:rsidP="00F71CED">
            <w:pPr>
              <w:widowControl w:val="0"/>
              <w:shd w:val="clear" w:color="000000" w:fill="auto"/>
              <w:suppressAutoHyphens/>
              <w:jc w:val="center"/>
              <w:textAlignment w:val="baseline"/>
              <w:rPr>
                <w:rFonts w:asciiTheme="majorBidi" w:hAnsiTheme="majorBidi" w:cstheme="majorBidi"/>
                <w:color w:val="000000"/>
                <w:lang w:val="lt-LT" w:eastAsia="lt-LT"/>
              </w:rPr>
            </w:pPr>
            <w:r w:rsidRPr="0055326F">
              <w:rPr>
                <w:rFonts w:asciiTheme="majorBidi" w:hAnsiTheme="majorBidi" w:cstheme="majorBidi"/>
                <w:color w:val="000000"/>
                <w:lang w:val="lt-LT" w:eastAsia="lt-LT"/>
              </w:rPr>
              <w:t xml:space="preserve">Atliekų </w:t>
            </w:r>
            <w:r w:rsidRPr="0055326F">
              <w:rPr>
                <w:rFonts w:asciiTheme="majorBidi" w:hAnsiTheme="majorBidi" w:cstheme="majorBidi"/>
                <w:lang w:val="lt-LT" w:eastAsia="lt-LT"/>
              </w:rPr>
              <w:t>naudojimas</w:t>
            </w:r>
          </w:p>
        </w:tc>
      </w:tr>
      <w:tr w:rsidR="00F71CED" w:rsidRPr="0055326F" w14:paraId="6F7C91D3" w14:textId="77777777" w:rsidTr="00BF62FB">
        <w:trPr>
          <w:cantSplit/>
          <w:trHeight w:val="619"/>
        </w:trPr>
        <w:tc>
          <w:tcPr>
            <w:tcW w:w="287" w:type="pct"/>
            <w:vMerge/>
            <w:tcBorders>
              <w:left w:val="single" w:sz="4" w:space="0" w:color="auto"/>
              <w:bottom w:val="single" w:sz="4" w:space="0" w:color="auto"/>
              <w:right w:val="single" w:sz="4" w:space="0" w:color="auto"/>
            </w:tcBorders>
            <w:vAlign w:val="center"/>
          </w:tcPr>
          <w:p w14:paraId="398A0277" w14:textId="77777777" w:rsidR="00F71CED" w:rsidRPr="0055326F" w:rsidRDefault="00F71CED" w:rsidP="00F71CED">
            <w:pPr>
              <w:widowControl w:val="0"/>
              <w:shd w:val="clear" w:color="000000" w:fill="auto"/>
              <w:suppressAutoHyphens/>
              <w:jc w:val="center"/>
              <w:textAlignment w:val="baseline"/>
              <w:rPr>
                <w:rFonts w:asciiTheme="majorBidi" w:hAnsiTheme="majorBidi" w:cstheme="majorBidi"/>
                <w:color w:val="000000"/>
                <w:lang w:val="lt-LT" w:eastAsia="lt-LT"/>
              </w:rPr>
            </w:pPr>
          </w:p>
        </w:tc>
        <w:tc>
          <w:tcPr>
            <w:tcW w:w="3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E8D58A8" w14:textId="77777777" w:rsidR="00F71CED" w:rsidRPr="0055326F" w:rsidRDefault="00F71CED" w:rsidP="00F71CED">
            <w:pPr>
              <w:widowControl w:val="0"/>
              <w:shd w:val="clear" w:color="000000" w:fill="auto"/>
              <w:suppressAutoHyphens/>
              <w:jc w:val="center"/>
              <w:textAlignment w:val="baseline"/>
              <w:rPr>
                <w:rFonts w:asciiTheme="majorBidi" w:hAnsiTheme="majorBidi" w:cstheme="majorBidi"/>
                <w:color w:val="000000"/>
                <w:vertAlign w:val="superscript"/>
                <w:lang w:val="lt-LT" w:eastAsia="lt-LT"/>
              </w:rPr>
            </w:pPr>
            <w:r w:rsidRPr="0055326F">
              <w:rPr>
                <w:rFonts w:asciiTheme="majorBidi" w:hAnsiTheme="majorBidi" w:cstheme="majorBidi"/>
                <w:color w:val="000000"/>
                <w:lang w:val="lt-LT" w:eastAsia="lt-LT"/>
              </w:rPr>
              <w:t>Kodas</w:t>
            </w:r>
          </w:p>
        </w:tc>
        <w:tc>
          <w:tcPr>
            <w:tcW w:w="12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8F2589" w14:textId="77777777" w:rsidR="00F71CED" w:rsidRPr="0055326F" w:rsidRDefault="00F71CED" w:rsidP="00F71CED">
            <w:pPr>
              <w:widowControl w:val="0"/>
              <w:shd w:val="clear" w:color="000000" w:fill="auto"/>
              <w:suppressAutoHyphens/>
              <w:jc w:val="center"/>
              <w:textAlignment w:val="baseline"/>
              <w:rPr>
                <w:rFonts w:asciiTheme="majorBidi" w:hAnsiTheme="majorBidi" w:cstheme="majorBidi"/>
                <w:color w:val="000000"/>
                <w:lang w:val="lt-LT" w:eastAsia="lt-LT"/>
              </w:rPr>
            </w:pPr>
            <w:r w:rsidRPr="0055326F">
              <w:rPr>
                <w:rFonts w:asciiTheme="majorBidi" w:hAnsiTheme="majorBidi" w:cstheme="majorBidi"/>
                <w:color w:val="000000"/>
                <w:lang w:val="lt-LT" w:eastAsia="lt-LT"/>
              </w:rPr>
              <w:t>Pavadinimas</w:t>
            </w:r>
          </w:p>
        </w:tc>
        <w:tc>
          <w:tcPr>
            <w:tcW w:w="110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19FC008" w14:textId="77777777" w:rsidR="00F71CED" w:rsidRPr="0055326F" w:rsidRDefault="00F71CED" w:rsidP="00F71CED">
            <w:pPr>
              <w:widowControl w:val="0"/>
              <w:shd w:val="clear" w:color="000000" w:fill="auto"/>
              <w:suppressAutoHyphens/>
              <w:jc w:val="center"/>
              <w:textAlignment w:val="baseline"/>
              <w:rPr>
                <w:rFonts w:asciiTheme="majorBidi" w:hAnsiTheme="majorBidi" w:cstheme="majorBidi"/>
                <w:color w:val="000000"/>
                <w:lang w:val="lt-LT" w:eastAsia="lt-LT"/>
              </w:rPr>
            </w:pPr>
            <w:r w:rsidRPr="0055326F">
              <w:rPr>
                <w:rFonts w:asciiTheme="majorBidi" w:hAnsiTheme="majorBidi" w:cstheme="majorBidi"/>
                <w:color w:val="000000"/>
                <w:lang w:val="lt-LT" w:eastAsia="lt-LT"/>
              </w:rPr>
              <w:t>Patikslintas pavadinimas</w:t>
            </w:r>
          </w:p>
        </w:tc>
        <w:tc>
          <w:tcPr>
            <w:tcW w:w="120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969C6A" w14:textId="77777777" w:rsidR="00F71CED" w:rsidRPr="0055326F" w:rsidRDefault="00F71CED" w:rsidP="00F71CED">
            <w:pPr>
              <w:widowControl w:val="0"/>
              <w:shd w:val="clear" w:color="000000" w:fill="auto"/>
              <w:suppressAutoHyphens/>
              <w:jc w:val="center"/>
              <w:textAlignment w:val="baseline"/>
              <w:rPr>
                <w:rFonts w:asciiTheme="majorBidi" w:hAnsiTheme="majorBidi" w:cstheme="majorBidi"/>
                <w:color w:val="000000"/>
                <w:lang w:val="lt-LT" w:eastAsia="lt-LT"/>
              </w:rPr>
            </w:pPr>
            <w:r w:rsidRPr="0055326F">
              <w:rPr>
                <w:rFonts w:asciiTheme="majorBidi" w:hAnsiTheme="majorBidi" w:cstheme="majorBidi"/>
                <w:color w:val="000000"/>
                <w:lang w:val="lt-LT" w:eastAsia="lt-LT"/>
              </w:rPr>
              <w:t>Atliekos naudojimo veiklos kodas (R1–R11)</w:t>
            </w:r>
          </w:p>
        </w:tc>
        <w:tc>
          <w:tcPr>
            <w:tcW w:w="78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FB8079" w14:textId="77777777" w:rsidR="00F71CED" w:rsidRPr="0055326F" w:rsidRDefault="00F71CED" w:rsidP="00F71CED">
            <w:pPr>
              <w:widowControl w:val="0"/>
              <w:shd w:val="clear" w:color="000000" w:fill="auto"/>
              <w:suppressAutoHyphens/>
              <w:jc w:val="center"/>
              <w:textAlignment w:val="baseline"/>
              <w:rPr>
                <w:rFonts w:asciiTheme="majorBidi" w:hAnsiTheme="majorBidi" w:cstheme="majorBidi"/>
                <w:color w:val="000000"/>
                <w:lang w:val="lt-LT" w:eastAsia="lt-LT"/>
              </w:rPr>
            </w:pPr>
            <w:r w:rsidRPr="0055326F">
              <w:rPr>
                <w:rFonts w:asciiTheme="majorBidi" w:hAnsiTheme="majorBidi" w:cstheme="majorBidi"/>
                <w:color w:val="000000"/>
                <w:lang w:val="lt-LT" w:eastAsia="lt-LT"/>
              </w:rPr>
              <w:t>Projektinis įrenginio pajėgumas, t/m.</w:t>
            </w:r>
          </w:p>
        </w:tc>
      </w:tr>
      <w:tr w:rsidR="00F71CED" w:rsidRPr="0055326F" w14:paraId="72D5E397" w14:textId="77777777" w:rsidTr="00BF62FB">
        <w:trPr>
          <w:cantSplit/>
          <w:trHeight w:hRule="exact" w:val="303"/>
        </w:trPr>
        <w:tc>
          <w:tcPr>
            <w:tcW w:w="287" w:type="pct"/>
            <w:tcBorders>
              <w:top w:val="single" w:sz="4" w:space="0" w:color="auto"/>
              <w:left w:val="single" w:sz="4" w:space="0" w:color="auto"/>
              <w:bottom w:val="single" w:sz="4" w:space="0" w:color="auto"/>
              <w:right w:val="single" w:sz="4" w:space="0" w:color="auto"/>
            </w:tcBorders>
          </w:tcPr>
          <w:p w14:paraId="18F32CD6" w14:textId="77777777" w:rsidR="00F71CED" w:rsidRPr="0055326F" w:rsidRDefault="00F71CED" w:rsidP="00F71CED">
            <w:pPr>
              <w:widowControl w:val="0"/>
              <w:shd w:val="clear" w:color="000000" w:fill="auto"/>
              <w:suppressAutoHyphens/>
              <w:jc w:val="center"/>
              <w:textAlignment w:val="baseline"/>
              <w:rPr>
                <w:rFonts w:asciiTheme="majorBidi" w:hAnsiTheme="majorBidi" w:cstheme="majorBidi"/>
                <w:color w:val="000000"/>
                <w:lang w:val="lt-LT" w:eastAsia="lt-LT"/>
              </w:rPr>
            </w:pPr>
            <w:r w:rsidRPr="0055326F">
              <w:rPr>
                <w:rFonts w:asciiTheme="majorBidi" w:hAnsiTheme="majorBidi" w:cstheme="majorBidi"/>
                <w:color w:val="000000"/>
                <w:lang w:val="lt-LT" w:eastAsia="lt-LT"/>
              </w:rPr>
              <w:t>1</w:t>
            </w:r>
          </w:p>
        </w:tc>
        <w:tc>
          <w:tcPr>
            <w:tcW w:w="3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40BD7D9" w14:textId="77777777" w:rsidR="00F71CED" w:rsidRPr="0055326F" w:rsidRDefault="00F71CED" w:rsidP="00F71CED">
            <w:pPr>
              <w:widowControl w:val="0"/>
              <w:shd w:val="clear" w:color="000000" w:fill="auto"/>
              <w:suppressAutoHyphens/>
              <w:jc w:val="center"/>
              <w:textAlignment w:val="baseline"/>
              <w:rPr>
                <w:rFonts w:asciiTheme="majorBidi" w:hAnsiTheme="majorBidi" w:cstheme="majorBidi"/>
                <w:color w:val="000000"/>
                <w:lang w:val="lt-LT" w:eastAsia="lt-LT"/>
              </w:rPr>
            </w:pPr>
            <w:r w:rsidRPr="0055326F">
              <w:rPr>
                <w:rFonts w:asciiTheme="majorBidi" w:hAnsiTheme="majorBidi" w:cstheme="majorBidi"/>
                <w:color w:val="000000"/>
                <w:lang w:val="lt-LT" w:eastAsia="lt-LT"/>
              </w:rPr>
              <w:t>2</w:t>
            </w:r>
          </w:p>
        </w:tc>
        <w:tc>
          <w:tcPr>
            <w:tcW w:w="12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646BF6" w14:textId="77777777" w:rsidR="00F71CED" w:rsidRPr="0055326F" w:rsidRDefault="00F71CED" w:rsidP="00F71CED">
            <w:pPr>
              <w:widowControl w:val="0"/>
              <w:shd w:val="clear" w:color="000000" w:fill="auto"/>
              <w:suppressAutoHyphens/>
              <w:jc w:val="center"/>
              <w:textAlignment w:val="baseline"/>
              <w:rPr>
                <w:rFonts w:asciiTheme="majorBidi" w:hAnsiTheme="majorBidi" w:cstheme="majorBidi"/>
                <w:color w:val="000000"/>
                <w:lang w:val="lt-LT" w:eastAsia="lt-LT"/>
              </w:rPr>
            </w:pPr>
            <w:r w:rsidRPr="0055326F">
              <w:rPr>
                <w:rFonts w:asciiTheme="majorBidi" w:hAnsiTheme="majorBidi" w:cstheme="majorBidi"/>
                <w:color w:val="000000"/>
                <w:lang w:val="lt-LT" w:eastAsia="lt-LT"/>
              </w:rPr>
              <w:t>3</w:t>
            </w:r>
          </w:p>
        </w:tc>
        <w:tc>
          <w:tcPr>
            <w:tcW w:w="110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8E84D3" w14:textId="77777777" w:rsidR="00F71CED" w:rsidRPr="0055326F" w:rsidRDefault="00F71CED" w:rsidP="00F71CED">
            <w:pPr>
              <w:widowControl w:val="0"/>
              <w:shd w:val="clear" w:color="000000" w:fill="auto"/>
              <w:suppressAutoHyphens/>
              <w:jc w:val="center"/>
              <w:textAlignment w:val="baseline"/>
              <w:rPr>
                <w:rFonts w:asciiTheme="majorBidi" w:hAnsiTheme="majorBidi" w:cstheme="majorBidi"/>
                <w:color w:val="000000"/>
                <w:lang w:val="lt-LT" w:eastAsia="lt-LT"/>
              </w:rPr>
            </w:pPr>
            <w:r w:rsidRPr="0055326F">
              <w:rPr>
                <w:rFonts w:asciiTheme="majorBidi" w:hAnsiTheme="majorBidi" w:cstheme="majorBidi"/>
                <w:color w:val="000000"/>
                <w:lang w:val="lt-LT" w:eastAsia="lt-LT"/>
              </w:rPr>
              <w:t>4</w:t>
            </w:r>
          </w:p>
        </w:tc>
        <w:tc>
          <w:tcPr>
            <w:tcW w:w="120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E8A5EEF" w14:textId="77777777" w:rsidR="00F71CED" w:rsidRPr="0055326F" w:rsidRDefault="00F71CED" w:rsidP="00F71CED">
            <w:pPr>
              <w:widowControl w:val="0"/>
              <w:shd w:val="clear" w:color="000000" w:fill="auto"/>
              <w:suppressAutoHyphens/>
              <w:jc w:val="center"/>
              <w:textAlignment w:val="baseline"/>
              <w:rPr>
                <w:rFonts w:asciiTheme="majorBidi" w:hAnsiTheme="majorBidi" w:cstheme="majorBidi"/>
                <w:color w:val="000000"/>
                <w:lang w:val="lt-LT" w:eastAsia="lt-LT"/>
              </w:rPr>
            </w:pPr>
            <w:r w:rsidRPr="0055326F">
              <w:rPr>
                <w:rFonts w:asciiTheme="majorBidi" w:hAnsiTheme="majorBidi" w:cstheme="majorBidi"/>
                <w:color w:val="000000"/>
                <w:lang w:val="lt-LT" w:eastAsia="lt-LT"/>
              </w:rPr>
              <w:t>5</w:t>
            </w:r>
          </w:p>
        </w:tc>
        <w:tc>
          <w:tcPr>
            <w:tcW w:w="78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D68A6DB" w14:textId="77777777" w:rsidR="00F71CED" w:rsidRPr="0055326F" w:rsidRDefault="00F71CED" w:rsidP="00F71CED">
            <w:pPr>
              <w:widowControl w:val="0"/>
              <w:shd w:val="clear" w:color="000000" w:fill="auto"/>
              <w:suppressAutoHyphens/>
              <w:jc w:val="center"/>
              <w:textAlignment w:val="baseline"/>
              <w:rPr>
                <w:rFonts w:asciiTheme="majorBidi" w:hAnsiTheme="majorBidi" w:cstheme="majorBidi"/>
                <w:color w:val="000000"/>
                <w:lang w:val="lt-LT" w:eastAsia="lt-LT"/>
              </w:rPr>
            </w:pPr>
            <w:r w:rsidRPr="0055326F">
              <w:rPr>
                <w:rFonts w:asciiTheme="majorBidi" w:hAnsiTheme="majorBidi" w:cstheme="majorBidi"/>
                <w:color w:val="000000"/>
                <w:lang w:val="lt-LT" w:eastAsia="lt-LT"/>
              </w:rPr>
              <w:t>6</w:t>
            </w:r>
          </w:p>
        </w:tc>
      </w:tr>
      <w:tr w:rsidR="00F71CED" w:rsidRPr="0055326F" w14:paraId="4C08CF22" w14:textId="77777777" w:rsidTr="00BF62FB">
        <w:trPr>
          <w:cantSplit/>
          <w:trHeight w:val="259"/>
        </w:trPr>
        <w:tc>
          <w:tcPr>
            <w:tcW w:w="287" w:type="pct"/>
            <w:tcBorders>
              <w:top w:val="single" w:sz="4" w:space="0" w:color="auto"/>
              <w:left w:val="single" w:sz="4" w:space="0" w:color="auto"/>
              <w:bottom w:val="single" w:sz="4" w:space="0" w:color="auto"/>
              <w:right w:val="single" w:sz="4" w:space="0" w:color="auto"/>
            </w:tcBorders>
            <w:vAlign w:val="center"/>
          </w:tcPr>
          <w:p w14:paraId="1289155D" w14:textId="77777777" w:rsidR="00F71CED" w:rsidRPr="0055326F" w:rsidRDefault="00F71CED" w:rsidP="00F71CED">
            <w:pPr>
              <w:widowControl w:val="0"/>
              <w:shd w:val="clear" w:color="000000" w:fill="auto"/>
              <w:suppressAutoHyphens/>
              <w:jc w:val="center"/>
              <w:textAlignment w:val="baseline"/>
              <w:rPr>
                <w:rFonts w:asciiTheme="majorBidi" w:hAnsiTheme="majorBidi" w:cstheme="majorBidi"/>
                <w:color w:val="000000"/>
                <w:lang w:val="lt-LT" w:eastAsia="lt-LT"/>
              </w:rPr>
            </w:pPr>
            <w:r w:rsidRPr="0055326F">
              <w:rPr>
                <w:rFonts w:asciiTheme="majorBidi" w:hAnsiTheme="majorBidi" w:cstheme="majorBidi"/>
                <w:color w:val="000000"/>
                <w:lang w:val="lt-LT" w:eastAsia="lt-LT"/>
              </w:rPr>
              <w:t>1</w:t>
            </w:r>
          </w:p>
        </w:tc>
        <w:tc>
          <w:tcPr>
            <w:tcW w:w="3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054DDA" w14:textId="77777777" w:rsidR="00F71CED" w:rsidRPr="0055326F" w:rsidRDefault="00F71CED" w:rsidP="00F71CED">
            <w:pPr>
              <w:widowControl w:val="0"/>
              <w:shd w:val="clear" w:color="000000" w:fill="auto"/>
              <w:suppressAutoHyphens/>
              <w:jc w:val="center"/>
              <w:textAlignment w:val="baseline"/>
              <w:rPr>
                <w:rFonts w:asciiTheme="majorBidi" w:hAnsiTheme="majorBidi" w:cstheme="majorBidi"/>
                <w:color w:val="000000"/>
                <w:lang w:val="lt-LT" w:eastAsia="lt-LT"/>
              </w:rPr>
            </w:pPr>
            <w:r w:rsidRPr="0055326F">
              <w:rPr>
                <w:rFonts w:asciiTheme="majorBidi" w:hAnsiTheme="majorBidi" w:cstheme="majorBidi"/>
                <w:lang w:val="lt-LT"/>
              </w:rPr>
              <w:t>19 01 12</w:t>
            </w:r>
          </w:p>
        </w:tc>
        <w:tc>
          <w:tcPr>
            <w:tcW w:w="12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6887F75" w14:textId="77777777" w:rsidR="00F71CED" w:rsidRPr="0055326F" w:rsidRDefault="00F71CED" w:rsidP="00F71CED">
            <w:pPr>
              <w:widowControl w:val="0"/>
              <w:shd w:val="clear" w:color="000000" w:fill="auto"/>
              <w:suppressAutoHyphens/>
              <w:jc w:val="both"/>
              <w:textAlignment w:val="baseline"/>
              <w:rPr>
                <w:rFonts w:asciiTheme="majorBidi" w:hAnsiTheme="majorBidi" w:cstheme="majorBidi"/>
                <w:color w:val="000000"/>
                <w:lang w:val="lt-LT" w:eastAsia="lt-LT"/>
              </w:rPr>
            </w:pPr>
            <w:r w:rsidRPr="0055326F">
              <w:rPr>
                <w:rFonts w:asciiTheme="majorBidi" w:hAnsiTheme="majorBidi" w:cstheme="majorBidi"/>
                <w:color w:val="000000"/>
                <w:shd w:val="clear" w:color="auto" w:fill="FFFFFF"/>
                <w:lang w:val="lt-LT"/>
              </w:rPr>
              <w:t>Dugno pelenai ir šlakas, nenurodyti 19 01 11</w:t>
            </w:r>
          </w:p>
        </w:tc>
        <w:tc>
          <w:tcPr>
            <w:tcW w:w="110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D8E8E7C" w14:textId="77777777" w:rsidR="00F71CED" w:rsidRPr="0055326F" w:rsidRDefault="00F71CED" w:rsidP="00F71CED">
            <w:pPr>
              <w:widowControl w:val="0"/>
              <w:shd w:val="clear" w:color="000000" w:fill="auto"/>
              <w:suppressAutoHyphens/>
              <w:jc w:val="both"/>
              <w:textAlignment w:val="baseline"/>
              <w:rPr>
                <w:rFonts w:asciiTheme="majorBidi" w:hAnsiTheme="majorBidi" w:cstheme="majorBidi"/>
                <w:color w:val="000000"/>
                <w:lang w:val="lt-LT" w:eastAsia="lt-LT"/>
              </w:rPr>
            </w:pPr>
            <w:r w:rsidRPr="0055326F">
              <w:rPr>
                <w:rFonts w:asciiTheme="majorBidi" w:hAnsiTheme="majorBidi" w:cstheme="majorBidi"/>
                <w:color w:val="000000"/>
                <w:lang w:val="lt-LT" w:eastAsia="lt-LT"/>
              </w:rPr>
              <w:t>Nepavojingi dugno pelenai ir šlakas</w:t>
            </w:r>
          </w:p>
        </w:tc>
        <w:tc>
          <w:tcPr>
            <w:tcW w:w="120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0FD02DC" w14:textId="77777777" w:rsidR="00F71CED" w:rsidRPr="0055326F" w:rsidRDefault="00F71CED" w:rsidP="00F71CED">
            <w:pPr>
              <w:widowControl w:val="0"/>
              <w:shd w:val="clear" w:color="000000" w:fill="auto"/>
              <w:suppressAutoHyphens/>
              <w:jc w:val="both"/>
              <w:textAlignment w:val="baseline"/>
              <w:rPr>
                <w:rFonts w:asciiTheme="majorBidi" w:hAnsiTheme="majorBidi" w:cstheme="majorBidi"/>
                <w:color w:val="000000"/>
                <w:lang w:val="lt-LT" w:eastAsia="lt-LT"/>
              </w:rPr>
            </w:pPr>
            <w:r w:rsidRPr="0055326F">
              <w:rPr>
                <w:rFonts w:asciiTheme="majorBidi" w:hAnsiTheme="majorBidi" w:cstheme="majorBidi"/>
                <w:iCs/>
                <w:lang w:val="lt-LT"/>
              </w:rPr>
              <w:t>R5 - Kitų neorganinių medžiagų perdirbimas ir (arba) atnaujinimas</w:t>
            </w:r>
          </w:p>
        </w:tc>
        <w:tc>
          <w:tcPr>
            <w:tcW w:w="78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563ADA1" w14:textId="77777777" w:rsidR="00F71CED" w:rsidRPr="0055326F" w:rsidRDefault="00F71CED" w:rsidP="00F71CED">
            <w:pPr>
              <w:widowControl w:val="0"/>
              <w:shd w:val="clear" w:color="000000" w:fill="auto"/>
              <w:suppressAutoHyphens/>
              <w:jc w:val="center"/>
              <w:textAlignment w:val="baseline"/>
              <w:rPr>
                <w:rFonts w:asciiTheme="majorBidi" w:hAnsiTheme="majorBidi" w:cstheme="majorBidi"/>
                <w:color w:val="000000"/>
                <w:lang w:val="lt-LT" w:eastAsia="lt-LT"/>
              </w:rPr>
            </w:pPr>
            <w:r w:rsidRPr="0055326F">
              <w:rPr>
                <w:rFonts w:asciiTheme="majorBidi" w:hAnsiTheme="majorBidi" w:cstheme="majorBidi"/>
                <w:lang w:val="lt-LT"/>
              </w:rPr>
              <w:t>86400</w:t>
            </w:r>
          </w:p>
        </w:tc>
      </w:tr>
    </w:tbl>
    <w:p w14:paraId="0F3AA4AF" w14:textId="77777777" w:rsidR="006D7159" w:rsidRPr="0055326F" w:rsidRDefault="006D7159" w:rsidP="00076763">
      <w:pPr>
        <w:spacing w:before="100" w:beforeAutospacing="1" w:after="100" w:afterAutospacing="1"/>
        <w:ind w:firstLine="567"/>
        <w:jc w:val="both"/>
        <w:textAlignment w:val="baseline"/>
        <w:rPr>
          <w:rFonts w:asciiTheme="majorBidi" w:hAnsiTheme="majorBidi" w:cstheme="majorBidi"/>
          <w:b/>
          <w:bCs/>
          <w:lang w:val="lt-LT"/>
        </w:rPr>
      </w:pPr>
    </w:p>
    <w:p w14:paraId="032C123B" w14:textId="64B502D5" w:rsidR="00F57FBD" w:rsidRPr="0055326F" w:rsidRDefault="00F57FBD" w:rsidP="00076763">
      <w:pPr>
        <w:spacing w:before="100" w:beforeAutospacing="1" w:after="100" w:afterAutospacing="1"/>
        <w:ind w:firstLine="567"/>
        <w:jc w:val="both"/>
        <w:textAlignment w:val="baseline"/>
        <w:rPr>
          <w:rFonts w:asciiTheme="majorBidi" w:hAnsiTheme="majorBidi" w:cstheme="majorBidi"/>
          <w:b/>
          <w:bCs/>
          <w:lang w:val="lt-LT"/>
        </w:rPr>
      </w:pPr>
      <w:r w:rsidRPr="0055326F">
        <w:rPr>
          <w:rFonts w:asciiTheme="majorBidi" w:hAnsiTheme="majorBidi" w:cstheme="majorBidi"/>
          <w:b/>
          <w:bCs/>
          <w:lang w:val="lt-LT"/>
        </w:rPr>
        <w:t>13 lentelė. Leidžiamos šalinti, išskyrus numatomas laikyti ir paruošti šalinti, nepavojingosios atliekos</w:t>
      </w:r>
    </w:p>
    <w:p w14:paraId="2047BF2E" w14:textId="29720726" w:rsidR="00A60560" w:rsidRPr="0055326F" w:rsidRDefault="00A60560" w:rsidP="00076763">
      <w:pPr>
        <w:spacing w:before="100" w:beforeAutospacing="1" w:after="100" w:afterAutospacing="1"/>
        <w:ind w:firstLine="567"/>
        <w:jc w:val="both"/>
        <w:textAlignment w:val="baseline"/>
        <w:rPr>
          <w:rFonts w:asciiTheme="majorBidi" w:hAnsiTheme="majorBidi" w:cstheme="majorBidi"/>
          <w:b/>
          <w:bCs/>
          <w:iCs/>
          <w:lang w:val="lt-LT"/>
        </w:rPr>
      </w:pPr>
      <w:r w:rsidRPr="0055326F">
        <w:rPr>
          <w:rFonts w:asciiTheme="majorBidi" w:hAnsiTheme="majorBidi" w:cstheme="majorBidi"/>
          <w:iCs/>
          <w:lang w:val="lt-LT"/>
        </w:rPr>
        <w:t>Įmonė neplanuoja šalinti atliekų, todėl 13 lentelė nepildoma.</w:t>
      </w:r>
      <w:r w:rsidRPr="0055326F">
        <w:rPr>
          <w:rFonts w:asciiTheme="majorBidi" w:hAnsiTheme="majorBidi" w:cstheme="majorBidi"/>
          <w:b/>
          <w:bCs/>
          <w:iCs/>
          <w:lang w:val="lt-LT"/>
        </w:rPr>
        <w:t> </w:t>
      </w:r>
    </w:p>
    <w:p w14:paraId="5A124B86" w14:textId="57CC985A" w:rsidR="00CC50E3" w:rsidRPr="0055326F" w:rsidRDefault="00F57FBD" w:rsidP="006D7159">
      <w:pPr>
        <w:spacing w:before="100" w:beforeAutospacing="1" w:after="100" w:afterAutospacing="1"/>
        <w:ind w:firstLine="567"/>
        <w:jc w:val="both"/>
        <w:textAlignment w:val="baseline"/>
        <w:rPr>
          <w:rFonts w:asciiTheme="majorBidi" w:hAnsiTheme="majorBidi" w:cstheme="majorBidi"/>
          <w:b/>
          <w:bCs/>
          <w:lang w:val="lt-LT"/>
        </w:rPr>
      </w:pPr>
      <w:r w:rsidRPr="0055326F">
        <w:rPr>
          <w:rFonts w:asciiTheme="majorBidi" w:hAnsiTheme="majorBidi" w:cstheme="majorBidi"/>
          <w:b/>
          <w:bCs/>
          <w:lang w:val="lt-LT"/>
        </w:rPr>
        <w:t>14 lentelė. Leidžiamos paruošti naudoti ir (ar) šalinti nepavojingosios atliekos</w:t>
      </w:r>
    </w:p>
    <w:p w14:paraId="109BC3AA" w14:textId="47A911A7" w:rsidR="00CC50E3" w:rsidRPr="0055326F" w:rsidRDefault="00CC50E3" w:rsidP="00076763">
      <w:pPr>
        <w:spacing w:before="100" w:beforeAutospacing="1" w:after="100" w:afterAutospacing="1"/>
        <w:ind w:firstLine="567"/>
        <w:jc w:val="both"/>
        <w:textAlignment w:val="baseline"/>
        <w:rPr>
          <w:rFonts w:asciiTheme="majorBidi" w:hAnsiTheme="majorBidi" w:cstheme="majorBidi"/>
          <w:b/>
          <w:bCs/>
          <w:lang w:val="lt-LT"/>
        </w:rPr>
      </w:pPr>
      <w:r w:rsidRPr="0055326F">
        <w:rPr>
          <w:rFonts w:asciiTheme="majorBidi" w:hAnsiTheme="majorBidi" w:cstheme="majorBidi"/>
          <w:color w:val="000000"/>
          <w:lang w:val="lt-LT" w:eastAsia="lt-LT"/>
        </w:rPr>
        <w:t>Įrenginio pavadinimas</w:t>
      </w:r>
      <w:r w:rsidRPr="0055326F">
        <w:rPr>
          <w:rFonts w:asciiTheme="majorBidi" w:hAnsiTheme="majorBidi" w:cstheme="majorBidi"/>
          <w:b/>
          <w:i/>
          <w:u w:val="single"/>
          <w:lang w:val="lt-LT"/>
        </w:rPr>
        <w:t xml:space="preserve"> </w:t>
      </w:r>
      <w:bookmarkStart w:id="14" w:name="_Hlk175433564"/>
      <w:r w:rsidR="00D21806" w:rsidRPr="0055326F">
        <w:rPr>
          <w:rFonts w:asciiTheme="majorBidi" w:hAnsiTheme="majorBidi" w:cstheme="majorBidi"/>
          <w:u w:val="single"/>
          <w:lang w:val="lt-LT" w:eastAsia="lt-LT"/>
        </w:rPr>
        <w:t>UAB „Granitinė skalda“ pelenų ir šlako atliekų laikymas ir apdorojimas</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2356"/>
        <w:gridCol w:w="2949"/>
        <w:gridCol w:w="2218"/>
        <w:gridCol w:w="3032"/>
        <w:gridCol w:w="2415"/>
      </w:tblGrid>
      <w:tr w:rsidR="00653D14" w:rsidRPr="0055326F" w14:paraId="262E589A" w14:textId="77777777" w:rsidTr="00BF62FB">
        <w:trPr>
          <w:cantSplit/>
          <w:trHeight w:val="559"/>
        </w:trPr>
        <w:tc>
          <w:tcPr>
            <w:tcW w:w="316" w:type="pct"/>
            <w:vMerge w:val="restart"/>
            <w:tcBorders>
              <w:top w:val="single" w:sz="4" w:space="0" w:color="auto"/>
              <w:left w:val="single" w:sz="4" w:space="0" w:color="auto"/>
              <w:right w:val="single" w:sz="4" w:space="0" w:color="auto"/>
            </w:tcBorders>
            <w:vAlign w:val="center"/>
          </w:tcPr>
          <w:p w14:paraId="3D6AD441" w14:textId="77777777" w:rsidR="00653D14" w:rsidRPr="0055326F" w:rsidRDefault="00653D14" w:rsidP="00653D14">
            <w:pPr>
              <w:widowControl w:val="0"/>
              <w:shd w:val="clear" w:color="000000" w:fill="auto"/>
              <w:jc w:val="center"/>
              <w:rPr>
                <w:rFonts w:asciiTheme="majorBidi" w:hAnsiTheme="majorBidi" w:cstheme="majorBidi"/>
                <w:color w:val="000000"/>
                <w:lang w:val="lt-LT" w:eastAsia="lt-LT"/>
              </w:rPr>
            </w:pPr>
            <w:r w:rsidRPr="0055326F">
              <w:rPr>
                <w:rFonts w:asciiTheme="majorBidi" w:hAnsiTheme="majorBidi" w:cstheme="majorBidi"/>
                <w:color w:val="000000"/>
                <w:lang w:val="lt-LT" w:eastAsia="lt-LT"/>
              </w:rPr>
              <w:t>Eil. Nr.</w:t>
            </w:r>
          </w:p>
        </w:tc>
        <w:tc>
          <w:tcPr>
            <w:tcW w:w="2717" w:type="pct"/>
            <w:gridSpan w:val="3"/>
            <w:tcBorders>
              <w:top w:val="single" w:sz="4" w:space="0" w:color="auto"/>
              <w:left w:val="single" w:sz="4" w:space="0" w:color="auto"/>
              <w:bottom w:val="single" w:sz="4" w:space="0" w:color="auto"/>
              <w:right w:val="single" w:sz="4" w:space="0" w:color="auto"/>
            </w:tcBorders>
            <w:vAlign w:val="center"/>
            <w:hideMark/>
          </w:tcPr>
          <w:p w14:paraId="465D8C9E" w14:textId="3DF91EA3" w:rsidR="00653D14" w:rsidRPr="0055326F" w:rsidRDefault="00653D14" w:rsidP="00653D14">
            <w:pPr>
              <w:widowControl w:val="0"/>
              <w:shd w:val="clear" w:color="000000" w:fill="auto"/>
              <w:ind w:firstLine="567"/>
              <w:jc w:val="center"/>
              <w:rPr>
                <w:rFonts w:asciiTheme="majorBidi" w:hAnsiTheme="majorBidi" w:cstheme="majorBidi"/>
                <w:color w:val="000000"/>
                <w:lang w:val="lt-LT" w:eastAsia="lt-LT"/>
              </w:rPr>
            </w:pPr>
            <w:r w:rsidRPr="0055326F">
              <w:rPr>
                <w:rFonts w:asciiTheme="majorBidi" w:hAnsiTheme="majorBidi" w:cstheme="majorBidi"/>
                <w:color w:val="000000"/>
                <w:lang w:val="lt-LT" w:eastAsia="lt-LT"/>
              </w:rPr>
              <w:t>Leidžiamos paruošti naudoti ir (ar) šalinti atliekos</w:t>
            </w:r>
          </w:p>
        </w:tc>
        <w:tc>
          <w:tcPr>
            <w:tcW w:w="1967" w:type="pct"/>
            <w:gridSpan w:val="2"/>
            <w:tcBorders>
              <w:top w:val="single" w:sz="4" w:space="0" w:color="auto"/>
              <w:left w:val="single" w:sz="4" w:space="0" w:color="auto"/>
              <w:bottom w:val="single" w:sz="4" w:space="0" w:color="auto"/>
              <w:right w:val="single" w:sz="4" w:space="0" w:color="auto"/>
            </w:tcBorders>
            <w:vAlign w:val="center"/>
            <w:hideMark/>
          </w:tcPr>
          <w:p w14:paraId="0DE85C6C" w14:textId="77777777" w:rsidR="00653D14" w:rsidRPr="0055326F" w:rsidRDefault="00653D14" w:rsidP="00653D14">
            <w:pPr>
              <w:widowControl w:val="0"/>
              <w:shd w:val="clear" w:color="000000" w:fill="auto"/>
              <w:ind w:firstLine="567"/>
              <w:jc w:val="center"/>
              <w:rPr>
                <w:rFonts w:asciiTheme="majorBidi" w:hAnsiTheme="majorBidi" w:cstheme="majorBidi"/>
                <w:color w:val="000000"/>
                <w:lang w:val="lt-LT" w:eastAsia="lt-LT"/>
              </w:rPr>
            </w:pPr>
            <w:r w:rsidRPr="0055326F">
              <w:rPr>
                <w:rFonts w:asciiTheme="majorBidi" w:hAnsiTheme="majorBidi" w:cstheme="majorBidi"/>
                <w:color w:val="000000"/>
                <w:lang w:val="lt-LT" w:eastAsia="lt-LT"/>
              </w:rPr>
              <w:t>Atliekų paruošimas naudoti ir (ar) šalinti</w:t>
            </w:r>
          </w:p>
        </w:tc>
      </w:tr>
      <w:tr w:rsidR="00653D14" w:rsidRPr="0055326F" w14:paraId="7B1BF62F" w14:textId="77777777" w:rsidTr="00BF62FB">
        <w:trPr>
          <w:cantSplit/>
          <w:trHeight w:val="840"/>
        </w:trPr>
        <w:tc>
          <w:tcPr>
            <w:tcW w:w="316" w:type="pct"/>
            <w:vMerge/>
            <w:tcBorders>
              <w:left w:val="single" w:sz="4" w:space="0" w:color="auto"/>
              <w:bottom w:val="single" w:sz="4" w:space="0" w:color="auto"/>
              <w:right w:val="single" w:sz="4" w:space="0" w:color="auto"/>
            </w:tcBorders>
            <w:vAlign w:val="center"/>
          </w:tcPr>
          <w:p w14:paraId="5B09DCB7" w14:textId="77777777" w:rsidR="00653D14" w:rsidRPr="0055326F" w:rsidRDefault="00653D14" w:rsidP="00653D14">
            <w:pPr>
              <w:widowControl w:val="0"/>
              <w:shd w:val="clear" w:color="000000" w:fill="auto"/>
              <w:jc w:val="center"/>
              <w:rPr>
                <w:rFonts w:asciiTheme="majorBidi" w:hAnsiTheme="majorBidi" w:cstheme="majorBidi"/>
                <w:color w:val="000000"/>
                <w:lang w:val="lt-LT" w:eastAsia="lt-LT"/>
              </w:rPr>
            </w:pPr>
          </w:p>
        </w:tc>
        <w:tc>
          <w:tcPr>
            <w:tcW w:w="851" w:type="pct"/>
            <w:tcBorders>
              <w:top w:val="single" w:sz="4" w:space="0" w:color="auto"/>
              <w:left w:val="single" w:sz="4" w:space="0" w:color="auto"/>
              <w:bottom w:val="single" w:sz="4" w:space="0" w:color="auto"/>
              <w:right w:val="single" w:sz="4" w:space="0" w:color="auto"/>
            </w:tcBorders>
            <w:vAlign w:val="center"/>
            <w:hideMark/>
          </w:tcPr>
          <w:p w14:paraId="24655158" w14:textId="77777777" w:rsidR="00653D14" w:rsidRPr="0055326F" w:rsidRDefault="00653D14" w:rsidP="00653D14">
            <w:pPr>
              <w:widowControl w:val="0"/>
              <w:shd w:val="clear" w:color="000000" w:fill="auto"/>
              <w:jc w:val="center"/>
              <w:rPr>
                <w:rFonts w:asciiTheme="majorBidi" w:hAnsiTheme="majorBidi" w:cstheme="majorBidi"/>
                <w:color w:val="000000"/>
                <w:vertAlign w:val="superscript"/>
                <w:lang w:val="lt-LT" w:eastAsia="lt-LT"/>
              </w:rPr>
            </w:pPr>
            <w:r w:rsidRPr="0055326F">
              <w:rPr>
                <w:rFonts w:asciiTheme="majorBidi" w:hAnsiTheme="majorBidi" w:cstheme="majorBidi"/>
                <w:color w:val="000000"/>
                <w:lang w:val="lt-LT" w:eastAsia="lt-LT"/>
              </w:rPr>
              <w:t>Kodas</w:t>
            </w:r>
          </w:p>
        </w:tc>
        <w:tc>
          <w:tcPr>
            <w:tcW w:w="1065" w:type="pct"/>
            <w:tcBorders>
              <w:top w:val="single" w:sz="4" w:space="0" w:color="auto"/>
              <w:left w:val="single" w:sz="4" w:space="0" w:color="auto"/>
              <w:bottom w:val="single" w:sz="4" w:space="0" w:color="auto"/>
              <w:right w:val="single" w:sz="4" w:space="0" w:color="auto"/>
            </w:tcBorders>
            <w:vAlign w:val="center"/>
            <w:hideMark/>
          </w:tcPr>
          <w:p w14:paraId="5DEE4FEB" w14:textId="77777777" w:rsidR="00653D14" w:rsidRPr="0055326F" w:rsidRDefault="00653D14" w:rsidP="00653D14">
            <w:pPr>
              <w:widowControl w:val="0"/>
              <w:shd w:val="clear" w:color="000000" w:fill="auto"/>
              <w:jc w:val="center"/>
              <w:rPr>
                <w:rFonts w:asciiTheme="majorBidi" w:hAnsiTheme="majorBidi" w:cstheme="majorBidi"/>
                <w:color w:val="000000"/>
                <w:lang w:val="lt-LT" w:eastAsia="lt-LT"/>
              </w:rPr>
            </w:pPr>
            <w:r w:rsidRPr="0055326F">
              <w:rPr>
                <w:rFonts w:asciiTheme="majorBidi" w:hAnsiTheme="majorBidi" w:cstheme="majorBidi"/>
                <w:color w:val="000000"/>
                <w:lang w:val="lt-LT" w:eastAsia="lt-LT"/>
              </w:rPr>
              <w:t>Pavadinimas</w:t>
            </w:r>
          </w:p>
        </w:tc>
        <w:tc>
          <w:tcPr>
            <w:tcW w:w="800" w:type="pct"/>
            <w:tcBorders>
              <w:top w:val="single" w:sz="4" w:space="0" w:color="auto"/>
              <w:left w:val="single" w:sz="4" w:space="0" w:color="auto"/>
              <w:bottom w:val="single" w:sz="4" w:space="0" w:color="auto"/>
              <w:right w:val="single" w:sz="4" w:space="0" w:color="auto"/>
            </w:tcBorders>
            <w:vAlign w:val="center"/>
            <w:hideMark/>
          </w:tcPr>
          <w:p w14:paraId="1A7CD7FE" w14:textId="77777777" w:rsidR="00653D14" w:rsidRPr="0055326F" w:rsidRDefault="00653D14" w:rsidP="00653D14">
            <w:pPr>
              <w:widowControl w:val="0"/>
              <w:shd w:val="clear" w:color="000000" w:fill="auto"/>
              <w:jc w:val="center"/>
              <w:rPr>
                <w:rFonts w:asciiTheme="majorBidi" w:hAnsiTheme="majorBidi" w:cstheme="majorBidi"/>
                <w:color w:val="000000"/>
                <w:lang w:val="lt-LT" w:eastAsia="lt-LT"/>
              </w:rPr>
            </w:pPr>
            <w:r w:rsidRPr="0055326F">
              <w:rPr>
                <w:rFonts w:asciiTheme="majorBidi" w:hAnsiTheme="majorBidi" w:cstheme="majorBidi"/>
                <w:color w:val="000000"/>
                <w:lang w:val="lt-LT" w:eastAsia="lt-LT"/>
              </w:rPr>
              <w:t>Patikslintas pavadinimas</w:t>
            </w:r>
          </w:p>
        </w:tc>
        <w:tc>
          <w:tcPr>
            <w:tcW w:w="1095" w:type="pct"/>
            <w:tcBorders>
              <w:top w:val="single" w:sz="4" w:space="0" w:color="auto"/>
              <w:left w:val="single" w:sz="4" w:space="0" w:color="auto"/>
              <w:bottom w:val="single" w:sz="4" w:space="0" w:color="auto"/>
              <w:right w:val="single" w:sz="4" w:space="0" w:color="auto"/>
            </w:tcBorders>
            <w:vAlign w:val="center"/>
            <w:hideMark/>
          </w:tcPr>
          <w:p w14:paraId="4276FB26" w14:textId="77777777" w:rsidR="00653D14" w:rsidRPr="0055326F" w:rsidRDefault="00653D14" w:rsidP="00653D14">
            <w:pPr>
              <w:widowControl w:val="0"/>
              <w:shd w:val="clear" w:color="000000" w:fill="auto"/>
              <w:jc w:val="center"/>
              <w:rPr>
                <w:rFonts w:asciiTheme="majorBidi" w:hAnsiTheme="majorBidi" w:cstheme="majorBidi"/>
                <w:color w:val="000000"/>
                <w:vertAlign w:val="superscript"/>
                <w:lang w:val="lt-LT" w:eastAsia="lt-LT"/>
              </w:rPr>
            </w:pPr>
            <w:r w:rsidRPr="0055326F">
              <w:rPr>
                <w:rFonts w:asciiTheme="majorBidi" w:hAnsiTheme="majorBidi" w:cstheme="majorBidi"/>
                <w:lang w:val="lt-LT" w:eastAsia="lt-LT"/>
              </w:rPr>
              <w:t>Atliekų tvarkymo</w:t>
            </w:r>
            <w:r w:rsidRPr="0055326F">
              <w:rPr>
                <w:rFonts w:asciiTheme="majorBidi" w:hAnsiTheme="majorBidi" w:cstheme="majorBidi"/>
                <w:color w:val="0066FF"/>
                <w:lang w:val="lt-LT" w:eastAsia="lt-LT"/>
              </w:rPr>
              <w:t xml:space="preserve"> </w:t>
            </w:r>
            <w:r w:rsidRPr="0055326F">
              <w:rPr>
                <w:rFonts w:asciiTheme="majorBidi" w:hAnsiTheme="majorBidi" w:cstheme="majorBidi"/>
                <w:color w:val="000000"/>
                <w:lang w:val="lt-LT" w:eastAsia="lt-LT"/>
              </w:rPr>
              <w:t>veiklos kodas (D8, D9, D13, D14, R12, S5)</w:t>
            </w:r>
          </w:p>
        </w:tc>
        <w:tc>
          <w:tcPr>
            <w:tcW w:w="872" w:type="pct"/>
            <w:tcBorders>
              <w:top w:val="single" w:sz="4" w:space="0" w:color="auto"/>
              <w:left w:val="single" w:sz="4" w:space="0" w:color="auto"/>
              <w:bottom w:val="single" w:sz="4" w:space="0" w:color="auto"/>
              <w:right w:val="single" w:sz="4" w:space="0" w:color="auto"/>
            </w:tcBorders>
            <w:vAlign w:val="center"/>
            <w:hideMark/>
          </w:tcPr>
          <w:p w14:paraId="698DAC68" w14:textId="77777777" w:rsidR="00653D14" w:rsidRPr="0055326F" w:rsidRDefault="00653D14" w:rsidP="00653D14">
            <w:pPr>
              <w:widowControl w:val="0"/>
              <w:shd w:val="clear" w:color="000000" w:fill="auto"/>
              <w:jc w:val="center"/>
              <w:rPr>
                <w:rFonts w:asciiTheme="majorBidi" w:hAnsiTheme="majorBidi" w:cstheme="majorBidi"/>
                <w:color w:val="000000"/>
                <w:lang w:val="lt-LT" w:eastAsia="lt-LT"/>
              </w:rPr>
            </w:pPr>
            <w:r w:rsidRPr="0055326F">
              <w:rPr>
                <w:rFonts w:asciiTheme="majorBidi" w:hAnsiTheme="majorBidi" w:cstheme="majorBidi"/>
                <w:color w:val="000000"/>
                <w:lang w:val="lt-LT" w:eastAsia="lt-LT"/>
              </w:rPr>
              <w:t>Projektinis įrenginio pajėgumas, t/m.</w:t>
            </w:r>
          </w:p>
        </w:tc>
      </w:tr>
      <w:tr w:rsidR="00653D14" w:rsidRPr="0055326F" w14:paraId="7E19EAE1" w14:textId="77777777" w:rsidTr="00BF62FB">
        <w:trPr>
          <w:cantSplit/>
          <w:trHeight w:hRule="exact" w:val="279"/>
        </w:trPr>
        <w:tc>
          <w:tcPr>
            <w:tcW w:w="316" w:type="pct"/>
            <w:tcBorders>
              <w:top w:val="single" w:sz="4" w:space="0" w:color="auto"/>
              <w:left w:val="single" w:sz="4" w:space="0" w:color="auto"/>
              <w:bottom w:val="single" w:sz="4" w:space="0" w:color="auto"/>
              <w:right w:val="single" w:sz="4" w:space="0" w:color="auto"/>
            </w:tcBorders>
          </w:tcPr>
          <w:p w14:paraId="7AC05232" w14:textId="77777777" w:rsidR="00653D14" w:rsidRPr="0055326F" w:rsidRDefault="00653D14" w:rsidP="00653D14">
            <w:pPr>
              <w:widowControl w:val="0"/>
              <w:shd w:val="clear" w:color="000000" w:fill="auto"/>
              <w:ind w:firstLine="34"/>
              <w:jc w:val="center"/>
              <w:rPr>
                <w:rFonts w:asciiTheme="majorBidi" w:hAnsiTheme="majorBidi" w:cstheme="majorBidi"/>
                <w:color w:val="000000"/>
                <w:lang w:val="lt-LT" w:eastAsia="lt-LT"/>
              </w:rPr>
            </w:pPr>
            <w:r w:rsidRPr="0055326F">
              <w:rPr>
                <w:rFonts w:asciiTheme="majorBidi" w:hAnsiTheme="majorBidi" w:cstheme="majorBidi"/>
                <w:color w:val="000000"/>
                <w:lang w:val="lt-LT" w:eastAsia="lt-LT"/>
              </w:rPr>
              <w:t>1</w:t>
            </w:r>
          </w:p>
        </w:tc>
        <w:tc>
          <w:tcPr>
            <w:tcW w:w="851" w:type="pct"/>
            <w:tcBorders>
              <w:top w:val="single" w:sz="4" w:space="0" w:color="auto"/>
              <w:left w:val="single" w:sz="4" w:space="0" w:color="auto"/>
              <w:bottom w:val="single" w:sz="4" w:space="0" w:color="auto"/>
              <w:right w:val="single" w:sz="4" w:space="0" w:color="auto"/>
            </w:tcBorders>
            <w:vAlign w:val="center"/>
            <w:hideMark/>
          </w:tcPr>
          <w:p w14:paraId="3F1E425F" w14:textId="77777777" w:rsidR="00653D14" w:rsidRPr="0055326F" w:rsidRDefault="00653D14" w:rsidP="00653D14">
            <w:pPr>
              <w:widowControl w:val="0"/>
              <w:shd w:val="clear" w:color="000000" w:fill="auto"/>
              <w:ind w:firstLine="34"/>
              <w:jc w:val="center"/>
              <w:rPr>
                <w:rFonts w:asciiTheme="majorBidi" w:hAnsiTheme="majorBidi" w:cstheme="majorBidi"/>
                <w:color w:val="000000"/>
                <w:lang w:val="lt-LT" w:eastAsia="lt-LT"/>
              </w:rPr>
            </w:pPr>
            <w:r w:rsidRPr="0055326F">
              <w:rPr>
                <w:rFonts w:asciiTheme="majorBidi" w:hAnsiTheme="majorBidi" w:cstheme="majorBidi"/>
                <w:color w:val="000000"/>
                <w:lang w:val="lt-LT" w:eastAsia="lt-LT"/>
              </w:rPr>
              <w:t>2</w:t>
            </w:r>
          </w:p>
        </w:tc>
        <w:tc>
          <w:tcPr>
            <w:tcW w:w="1065" w:type="pct"/>
            <w:tcBorders>
              <w:top w:val="single" w:sz="4" w:space="0" w:color="auto"/>
              <w:left w:val="single" w:sz="4" w:space="0" w:color="auto"/>
              <w:bottom w:val="single" w:sz="4" w:space="0" w:color="auto"/>
              <w:right w:val="single" w:sz="4" w:space="0" w:color="auto"/>
            </w:tcBorders>
            <w:vAlign w:val="center"/>
            <w:hideMark/>
          </w:tcPr>
          <w:p w14:paraId="06E51A3F" w14:textId="77777777" w:rsidR="00653D14" w:rsidRPr="0055326F" w:rsidRDefault="00653D14" w:rsidP="00653D14">
            <w:pPr>
              <w:widowControl w:val="0"/>
              <w:shd w:val="clear" w:color="000000" w:fill="auto"/>
              <w:jc w:val="center"/>
              <w:rPr>
                <w:rFonts w:asciiTheme="majorBidi" w:hAnsiTheme="majorBidi" w:cstheme="majorBidi"/>
                <w:color w:val="000000"/>
                <w:lang w:val="lt-LT" w:eastAsia="lt-LT"/>
              </w:rPr>
            </w:pPr>
            <w:r w:rsidRPr="0055326F">
              <w:rPr>
                <w:rFonts w:asciiTheme="majorBidi" w:hAnsiTheme="majorBidi" w:cstheme="majorBidi"/>
                <w:color w:val="000000"/>
                <w:lang w:val="lt-LT" w:eastAsia="lt-LT"/>
              </w:rPr>
              <w:t>3</w:t>
            </w:r>
          </w:p>
        </w:tc>
        <w:tc>
          <w:tcPr>
            <w:tcW w:w="800" w:type="pct"/>
            <w:tcBorders>
              <w:top w:val="single" w:sz="4" w:space="0" w:color="auto"/>
              <w:left w:val="single" w:sz="4" w:space="0" w:color="auto"/>
              <w:bottom w:val="single" w:sz="4" w:space="0" w:color="auto"/>
              <w:right w:val="single" w:sz="4" w:space="0" w:color="auto"/>
            </w:tcBorders>
            <w:vAlign w:val="center"/>
            <w:hideMark/>
          </w:tcPr>
          <w:p w14:paraId="1E2C8D4C" w14:textId="77777777" w:rsidR="00653D14" w:rsidRPr="0055326F" w:rsidRDefault="00653D14" w:rsidP="00653D14">
            <w:pPr>
              <w:widowControl w:val="0"/>
              <w:shd w:val="clear" w:color="000000" w:fill="auto"/>
              <w:ind w:firstLine="29"/>
              <w:jc w:val="center"/>
              <w:rPr>
                <w:rFonts w:asciiTheme="majorBidi" w:hAnsiTheme="majorBidi" w:cstheme="majorBidi"/>
                <w:color w:val="000000"/>
                <w:lang w:val="lt-LT" w:eastAsia="lt-LT"/>
              </w:rPr>
            </w:pPr>
            <w:r w:rsidRPr="0055326F">
              <w:rPr>
                <w:rFonts w:asciiTheme="majorBidi" w:hAnsiTheme="majorBidi" w:cstheme="majorBidi"/>
                <w:color w:val="000000"/>
                <w:lang w:val="lt-LT" w:eastAsia="lt-LT"/>
              </w:rPr>
              <w:t>4</w:t>
            </w:r>
          </w:p>
        </w:tc>
        <w:tc>
          <w:tcPr>
            <w:tcW w:w="1095" w:type="pct"/>
            <w:tcBorders>
              <w:top w:val="single" w:sz="4" w:space="0" w:color="auto"/>
              <w:left w:val="single" w:sz="4" w:space="0" w:color="auto"/>
              <w:bottom w:val="single" w:sz="4" w:space="0" w:color="auto"/>
              <w:right w:val="single" w:sz="4" w:space="0" w:color="auto"/>
            </w:tcBorders>
            <w:vAlign w:val="center"/>
            <w:hideMark/>
          </w:tcPr>
          <w:p w14:paraId="2E356F1B" w14:textId="77777777" w:rsidR="00653D14" w:rsidRPr="0055326F" w:rsidRDefault="00653D14" w:rsidP="00653D14">
            <w:pPr>
              <w:widowControl w:val="0"/>
              <w:shd w:val="clear" w:color="000000" w:fill="auto"/>
              <w:ind w:firstLine="17"/>
              <w:jc w:val="center"/>
              <w:rPr>
                <w:rFonts w:asciiTheme="majorBidi" w:hAnsiTheme="majorBidi" w:cstheme="majorBidi"/>
                <w:color w:val="000000"/>
                <w:lang w:val="lt-LT" w:eastAsia="lt-LT"/>
              </w:rPr>
            </w:pPr>
            <w:r w:rsidRPr="0055326F">
              <w:rPr>
                <w:rFonts w:asciiTheme="majorBidi" w:hAnsiTheme="majorBidi" w:cstheme="majorBidi"/>
                <w:color w:val="000000"/>
                <w:lang w:val="lt-LT" w:eastAsia="lt-LT"/>
              </w:rPr>
              <w:t>5</w:t>
            </w:r>
          </w:p>
        </w:tc>
        <w:tc>
          <w:tcPr>
            <w:tcW w:w="872" w:type="pct"/>
            <w:tcBorders>
              <w:top w:val="single" w:sz="4" w:space="0" w:color="auto"/>
              <w:left w:val="single" w:sz="4" w:space="0" w:color="auto"/>
              <w:bottom w:val="single" w:sz="4" w:space="0" w:color="auto"/>
              <w:right w:val="single" w:sz="4" w:space="0" w:color="auto"/>
            </w:tcBorders>
            <w:vAlign w:val="center"/>
            <w:hideMark/>
          </w:tcPr>
          <w:p w14:paraId="52F4381F" w14:textId="77777777" w:rsidR="00653D14" w:rsidRPr="0055326F" w:rsidRDefault="00653D14" w:rsidP="00653D14">
            <w:pPr>
              <w:widowControl w:val="0"/>
              <w:shd w:val="clear" w:color="000000" w:fill="auto"/>
              <w:ind w:firstLine="13"/>
              <w:jc w:val="center"/>
              <w:rPr>
                <w:rFonts w:asciiTheme="majorBidi" w:hAnsiTheme="majorBidi" w:cstheme="majorBidi"/>
                <w:color w:val="000000"/>
                <w:lang w:val="lt-LT" w:eastAsia="lt-LT"/>
              </w:rPr>
            </w:pPr>
            <w:r w:rsidRPr="0055326F">
              <w:rPr>
                <w:rFonts w:asciiTheme="majorBidi" w:hAnsiTheme="majorBidi" w:cstheme="majorBidi"/>
                <w:color w:val="000000"/>
                <w:lang w:val="lt-LT" w:eastAsia="lt-LT"/>
              </w:rPr>
              <w:t>6</w:t>
            </w:r>
          </w:p>
        </w:tc>
      </w:tr>
      <w:tr w:rsidR="00653D14" w:rsidRPr="0055326F" w14:paraId="5B66B20D" w14:textId="77777777" w:rsidTr="00BF62FB">
        <w:trPr>
          <w:cantSplit/>
          <w:trHeight w:val="177"/>
        </w:trPr>
        <w:tc>
          <w:tcPr>
            <w:tcW w:w="316" w:type="pct"/>
            <w:tcBorders>
              <w:top w:val="single" w:sz="4" w:space="0" w:color="auto"/>
              <w:left w:val="single" w:sz="4" w:space="0" w:color="auto"/>
              <w:bottom w:val="single" w:sz="4" w:space="0" w:color="auto"/>
              <w:right w:val="single" w:sz="4" w:space="0" w:color="auto"/>
            </w:tcBorders>
            <w:vAlign w:val="center"/>
          </w:tcPr>
          <w:p w14:paraId="4354AFFA" w14:textId="77777777" w:rsidR="00653D14" w:rsidRPr="0055326F" w:rsidRDefault="00653D14" w:rsidP="00653D14">
            <w:pPr>
              <w:widowControl w:val="0"/>
              <w:shd w:val="clear" w:color="000000" w:fill="auto"/>
              <w:jc w:val="center"/>
              <w:rPr>
                <w:rFonts w:asciiTheme="majorBidi" w:hAnsiTheme="majorBidi" w:cstheme="majorBidi"/>
                <w:color w:val="000000"/>
                <w:lang w:val="lt-LT" w:eastAsia="lt-LT"/>
              </w:rPr>
            </w:pPr>
            <w:r w:rsidRPr="0055326F">
              <w:rPr>
                <w:rFonts w:asciiTheme="majorBidi" w:hAnsiTheme="majorBidi" w:cstheme="majorBidi"/>
                <w:color w:val="000000"/>
                <w:lang w:val="lt-LT" w:eastAsia="lt-LT"/>
              </w:rPr>
              <w:t>1</w:t>
            </w:r>
          </w:p>
        </w:tc>
        <w:tc>
          <w:tcPr>
            <w:tcW w:w="851" w:type="pct"/>
            <w:tcBorders>
              <w:top w:val="single" w:sz="4" w:space="0" w:color="auto"/>
              <w:left w:val="single" w:sz="4" w:space="0" w:color="auto"/>
              <w:bottom w:val="single" w:sz="4" w:space="0" w:color="auto"/>
              <w:right w:val="single" w:sz="4" w:space="0" w:color="auto"/>
            </w:tcBorders>
            <w:vAlign w:val="center"/>
          </w:tcPr>
          <w:p w14:paraId="22EFD593" w14:textId="77777777" w:rsidR="00653D14" w:rsidRPr="0055326F" w:rsidRDefault="00653D14" w:rsidP="00653D14">
            <w:pPr>
              <w:widowControl w:val="0"/>
              <w:shd w:val="clear" w:color="000000" w:fill="auto"/>
              <w:jc w:val="center"/>
              <w:rPr>
                <w:rFonts w:asciiTheme="majorBidi" w:hAnsiTheme="majorBidi" w:cstheme="majorBidi"/>
                <w:color w:val="000000"/>
                <w:lang w:val="lt-LT" w:eastAsia="lt-LT"/>
              </w:rPr>
            </w:pPr>
            <w:r w:rsidRPr="0055326F">
              <w:rPr>
                <w:rFonts w:asciiTheme="majorBidi" w:hAnsiTheme="majorBidi" w:cstheme="majorBidi"/>
                <w:lang w:val="lt-LT"/>
              </w:rPr>
              <w:t>19 01 12</w:t>
            </w:r>
          </w:p>
        </w:tc>
        <w:tc>
          <w:tcPr>
            <w:tcW w:w="1065" w:type="pct"/>
            <w:tcBorders>
              <w:top w:val="single" w:sz="4" w:space="0" w:color="auto"/>
              <w:left w:val="single" w:sz="4" w:space="0" w:color="auto"/>
              <w:bottom w:val="single" w:sz="4" w:space="0" w:color="auto"/>
              <w:right w:val="single" w:sz="4" w:space="0" w:color="auto"/>
            </w:tcBorders>
            <w:vAlign w:val="center"/>
          </w:tcPr>
          <w:p w14:paraId="65E13461" w14:textId="77777777" w:rsidR="00653D14" w:rsidRPr="0055326F" w:rsidRDefault="00653D14" w:rsidP="00653D14">
            <w:pPr>
              <w:widowControl w:val="0"/>
              <w:shd w:val="clear" w:color="000000" w:fill="auto"/>
              <w:jc w:val="center"/>
              <w:rPr>
                <w:rFonts w:asciiTheme="majorBidi" w:hAnsiTheme="majorBidi" w:cstheme="majorBidi"/>
                <w:color w:val="000000"/>
                <w:lang w:val="lt-LT" w:eastAsia="lt-LT"/>
              </w:rPr>
            </w:pPr>
            <w:r w:rsidRPr="0055326F">
              <w:rPr>
                <w:rFonts w:asciiTheme="majorBidi" w:hAnsiTheme="majorBidi" w:cstheme="majorBidi"/>
                <w:color w:val="000000"/>
                <w:shd w:val="clear" w:color="auto" w:fill="FFFFFF"/>
                <w:lang w:val="lt-LT"/>
              </w:rPr>
              <w:t>Dugno pelenai ir šlakas, nenurodyti 19 01 11</w:t>
            </w:r>
          </w:p>
        </w:tc>
        <w:tc>
          <w:tcPr>
            <w:tcW w:w="800" w:type="pct"/>
            <w:tcBorders>
              <w:top w:val="single" w:sz="4" w:space="0" w:color="auto"/>
              <w:left w:val="single" w:sz="4" w:space="0" w:color="auto"/>
              <w:bottom w:val="single" w:sz="4" w:space="0" w:color="auto"/>
              <w:right w:val="single" w:sz="4" w:space="0" w:color="auto"/>
            </w:tcBorders>
            <w:vAlign w:val="center"/>
          </w:tcPr>
          <w:p w14:paraId="0BA34E20" w14:textId="77777777" w:rsidR="00653D14" w:rsidRPr="0055326F" w:rsidRDefault="00653D14" w:rsidP="00653D14">
            <w:pPr>
              <w:widowControl w:val="0"/>
              <w:shd w:val="clear" w:color="000000" w:fill="auto"/>
              <w:jc w:val="center"/>
              <w:rPr>
                <w:rFonts w:asciiTheme="majorBidi" w:hAnsiTheme="majorBidi" w:cstheme="majorBidi"/>
                <w:color w:val="000000"/>
                <w:lang w:val="lt-LT" w:eastAsia="lt-LT"/>
              </w:rPr>
            </w:pPr>
            <w:r w:rsidRPr="0055326F">
              <w:rPr>
                <w:rFonts w:asciiTheme="majorBidi" w:hAnsiTheme="majorBidi" w:cstheme="majorBidi"/>
                <w:color w:val="000000"/>
                <w:lang w:val="lt-LT" w:eastAsia="lt-LT"/>
              </w:rPr>
              <w:t>Nepavojingi dugno pelenai ir šlakas</w:t>
            </w:r>
          </w:p>
        </w:tc>
        <w:tc>
          <w:tcPr>
            <w:tcW w:w="1095" w:type="pct"/>
            <w:tcBorders>
              <w:top w:val="single" w:sz="4" w:space="0" w:color="auto"/>
              <w:left w:val="single" w:sz="4" w:space="0" w:color="auto"/>
              <w:bottom w:val="single" w:sz="4" w:space="0" w:color="auto"/>
              <w:right w:val="single" w:sz="4" w:space="0" w:color="auto"/>
            </w:tcBorders>
            <w:vAlign w:val="center"/>
          </w:tcPr>
          <w:p w14:paraId="12F8CFC9" w14:textId="77777777" w:rsidR="00653D14" w:rsidRPr="0055326F" w:rsidRDefault="00653D14" w:rsidP="00653D14">
            <w:pPr>
              <w:widowControl w:val="0"/>
              <w:shd w:val="clear" w:color="000000" w:fill="auto"/>
              <w:jc w:val="center"/>
              <w:rPr>
                <w:rFonts w:asciiTheme="majorBidi" w:hAnsiTheme="majorBidi" w:cstheme="majorBidi"/>
                <w:color w:val="000000"/>
                <w:lang w:val="lt-LT" w:eastAsia="lt-LT"/>
              </w:rPr>
            </w:pPr>
            <w:r w:rsidRPr="0055326F">
              <w:rPr>
                <w:rFonts w:asciiTheme="majorBidi" w:hAnsiTheme="majorBidi" w:cstheme="majorBidi"/>
                <w:color w:val="000000"/>
                <w:lang w:val="lt-LT" w:eastAsia="lt-LT"/>
              </w:rPr>
              <w:t>R12</w:t>
            </w:r>
          </w:p>
        </w:tc>
        <w:tc>
          <w:tcPr>
            <w:tcW w:w="872" w:type="pct"/>
            <w:tcBorders>
              <w:top w:val="single" w:sz="4" w:space="0" w:color="auto"/>
              <w:left w:val="single" w:sz="4" w:space="0" w:color="auto"/>
              <w:bottom w:val="single" w:sz="4" w:space="0" w:color="auto"/>
              <w:right w:val="single" w:sz="4" w:space="0" w:color="auto"/>
            </w:tcBorders>
            <w:vAlign w:val="center"/>
          </w:tcPr>
          <w:p w14:paraId="6E48014C" w14:textId="77777777" w:rsidR="00653D14" w:rsidRPr="0055326F" w:rsidRDefault="00653D14" w:rsidP="00653D14">
            <w:pPr>
              <w:widowControl w:val="0"/>
              <w:shd w:val="clear" w:color="000000" w:fill="auto"/>
              <w:jc w:val="center"/>
              <w:rPr>
                <w:rFonts w:asciiTheme="majorBidi" w:hAnsiTheme="majorBidi" w:cstheme="majorBidi"/>
                <w:lang w:val="lt-LT"/>
              </w:rPr>
            </w:pPr>
            <w:r w:rsidRPr="0055326F">
              <w:rPr>
                <w:rFonts w:asciiTheme="majorBidi" w:hAnsiTheme="majorBidi" w:cstheme="majorBidi"/>
                <w:lang w:val="lt-LT"/>
              </w:rPr>
              <w:t>86400</w:t>
            </w:r>
          </w:p>
        </w:tc>
      </w:tr>
    </w:tbl>
    <w:p w14:paraId="6A3C33D9" w14:textId="77777777" w:rsidR="00CC50E3" w:rsidRPr="0055326F" w:rsidRDefault="00CC50E3" w:rsidP="00076763">
      <w:pPr>
        <w:ind w:firstLine="567"/>
        <w:jc w:val="both"/>
        <w:rPr>
          <w:rFonts w:asciiTheme="majorBidi" w:hAnsiTheme="majorBidi" w:cstheme="majorBidi"/>
          <w:b/>
          <w:bCs/>
          <w:color w:val="000000"/>
          <w:lang w:eastAsia="lt-LT"/>
        </w:rPr>
      </w:pPr>
    </w:p>
    <w:p w14:paraId="1DE58F0C" w14:textId="2C4EFEAF" w:rsidR="00B077EC" w:rsidRPr="0055326F" w:rsidRDefault="00F57FBD" w:rsidP="002B757A">
      <w:pPr>
        <w:spacing w:before="100" w:beforeAutospacing="1" w:after="100" w:afterAutospacing="1"/>
        <w:ind w:firstLine="567"/>
        <w:jc w:val="both"/>
        <w:rPr>
          <w:rFonts w:asciiTheme="majorBidi" w:hAnsiTheme="majorBidi" w:cstheme="majorBidi"/>
          <w:noProof/>
          <w:lang w:val="lt-LT"/>
        </w:rPr>
      </w:pPr>
      <w:r w:rsidRPr="0055326F">
        <w:rPr>
          <w:rFonts w:asciiTheme="majorBidi" w:hAnsiTheme="majorBidi" w:cstheme="majorBidi"/>
          <w:b/>
          <w:bCs/>
          <w:noProof/>
          <w:color w:val="000000"/>
          <w:lang w:val="lt-LT"/>
        </w:rPr>
        <w:t>15 lentelė.</w:t>
      </w:r>
      <w:r w:rsidRPr="0055326F">
        <w:rPr>
          <w:rFonts w:asciiTheme="majorBidi" w:hAnsiTheme="majorBidi" w:cstheme="majorBidi"/>
          <w:noProof/>
          <w:color w:val="000000"/>
          <w:lang w:val="lt-LT"/>
        </w:rPr>
        <w:t> </w:t>
      </w:r>
      <w:r w:rsidRPr="0055326F">
        <w:rPr>
          <w:rFonts w:asciiTheme="majorBidi" w:hAnsiTheme="majorBidi" w:cstheme="majorBidi"/>
          <w:b/>
          <w:bCs/>
          <w:noProof/>
          <w:color w:val="000000"/>
          <w:lang w:val="lt-LT"/>
        </w:rPr>
        <w:t>Leidžiamas laikyti nepavojingųjų atliekų kiekis</w:t>
      </w:r>
    </w:p>
    <w:p w14:paraId="4EF391A0" w14:textId="77777777" w:rsidR="002B757A" w:rsidRPr="0055326F" w:rsidRDefault="002B757A" w:rsidP="00076763">
      <w:pPr>
        <w:jc w:val="both"/>
        <w:rPr>
          <w:rFonts w:asciiTheme="majorBidi" w:hAnsiTheme="majorBidi" w:cstheme="majorBidi"/>
          <w:noProof/>
          <w:color w:val="000000"/>
          <w:lang w:val="lt-LT" w:eastAsia="lt-LT"/>
        </w:rPr>
      </w:pPr>
    </w:p>
    <w:p w14:paraId="1FDAC211" w14:textId="1B4EB612" w:rsidR="00E560D7" w:rsidRPr="0055326F" w:rsidRDefault="00E560D7" w:rsidP="00954259">
      <w:pPr>
        <w:jc w:val="both"/>
        <w:rPr>
          <w:rFonts w:asciiTheme="majorBidi" w:hAnsiTheme="majorBidi" w:cstheme="majorBidi"/>
          <w:bCs/>
          <w:i/>
          <w:noProof/>
          <w:u w:val="single"/>
          <w:lang w:val="lt-LT"/>
        </w:rPr>
      </w:pPr>
      <w:r w:rsidRPr="0055326F">
        <w:rPr>
          <w:rFonts w:asciiTheme="majorBidi" w:hAnsiTheme="majorBidi" w:cstheme="majorBidi"/>
          <w:noProof/>
          <w:color w:val="000000"/>
          <w:lang w:val="lt-LT" w:eastAsia="lt-LT"/>
        </w:rPr>
        <w:t>Įrenginio pavadinimas </w:t>
      </w:r>
      <w:bookmarkStart w:id="15" w:name="_Hlk117513619"/>
      <w:bookmarkStart w:id="16" w:name="_Hlk157611366"/>
      <w:r w:rsidR="00954259" w:rsidRPr="0055326F">
        <w:rPr>
          <w:rFonts w:asciiTheme="majorBidi" w:hAnsiTheme="majorBidi" w:cstheme="majorBidi"/>
          <w:noProof/>
          <w:color w:val="000000"/>
          <w:u w:val="single"/>
          <w:lang w:val="lt-LT" w:eastAsia="lt-LT"/>
        </w:rPr>
        <w:t>UAB „Granitinė skalda“ pelenų ir šlako atliekų laikymas ir apdorojimas</w:t>
      </w:r>
      <w:r w:rsidR="00954259" w:rsidRPr="0055326F">
        <w:rPr>
          <w:rFonts w:asciiTheme="majorBidi" w:hAnsiTheme="majorBidi" w:cstheme="majorBidi"/>
          <w:noProof/>
          <w:color w:val="000000"/>
          <w:lang w:val="lt-LT" w:eastAsia="lt-LT"/>
        </w:rPr>
        <w:t xml:space="preserve"> </w:t>
      </w:r>
      <w:bookmarkEnd w:id="15"/>
    </w:p>
    <w:p w14:paraId="4C3F4FD3" w14:textId="77777777" w:rsidR="00E560D7" w:rsidRPr="0055326F" w:rsidRDefault="00E560D7" w:rsidP="00076763">
      <w:pPr>
        <w:jc w:val="both"/>
        <w:rPr>
          <w:rFonts w:asciiTheme="majorBidi" w:hAnsiTheme="majorBidi" w:cstheme="majorBidi"/>
          <w:noProof/>
          <w:color w:val="000000"/>
          <w:lang w:val="lt-LT" w:eastAsia="lt-LT"/>
        </w:rPr>
      </w:pPr>
    </w:p>
    <w:tbl>
      <w:tblPr>
        <w:tblW w:w="5000" w:type="pct"/>
        <w:tblCellMar>
          <w:left w:w="0" w:type="dxa"/>
          <w:right w:w="0" w:type="dxa"/>
        </w:tblCellMar>
        <w:tblLook w:val="04A0" w:firstRow="1" w:lastRow="0" w:firstColumn="1" w:lastColumn="0" w:noHBand="0" w:noVBand="1"/>
      </w:tblPr>
      <w:tblGrid>
        <w:gridCol w:w="774"/>
        <w:gridCol w:w="883"/>
        <w:gridCol w:w="2778"/>
        <w:gridCol w:w="3196"/>
        <w:gridCol w:w="2778"/>
        <w:gridCol w:w="3426"/>
      </w:tblGrid>
      <w:tr w:rsidR="00845E54" w:rsidRPr="0055326F" w14:paraId="48EF3201" w14:textId="77777777" w:rsidTr="00BF62FB">
        <w:trPr>
          <w:tblHeader/>
        </w:trPr>
        <w:tc>
          <w:tcPr>
            <w:tcW w:w="280" w:type="pct"/>
            <w:vMerge w:val="restart"/>
            <w:tcBorders>
              <w:top w:val="single" w:sz="8" w:space="0" w:color="auto"/>
              <w:left w:val="single" w:sz="8" w:space="0" w:color="auto"/>
              <w:right w:val="single" w:sz="4" w:space="0" w:color="auto"/>
            </w:tcBorders>
            <w:tcMar>
              <w:top w:w="0" w:type="dxa"/>
              <w:left w:w="57" w:type="dxa"/>
              <w:bottom w:w="0" w:type="dxa"/>
              <w:right w:w="57" w:type="dxa"/>
            </w:tcMar>
            <w:vAlign w:val="center"/>
          </w:tcPr>
          <w:bookmarkEnd w:id="16"/>
          <w:p w14:paraId="0493302A" w14:textId="77777777" w:rsidR="00845E54" w:rsidRPr="0055326F" w:rsidRDefault="00845E54" w:rsidP="00845E54">
            <w:pPr>
              <w:shd w:val="clear" w:color="000000" w:fill="auto"/>
              <w:suppressAutoHyphens/>
              <w:jc w:val="both"/>
              <w:rPr>
                <w:rFonts w:asciiTheme="majorBidi" w:hAnsiTheme="majorBidi" w:cstheme="majorBidi"/>
                <w:lang w:val="lt-LT" w:eastAsia="lt-LT"/>
              </w:rPr>
            </w:pPr>
            <w:r w:rsidRPr="0055326F">
              <w:rPr>
                <w:rFonts w:asciiTheme="majorBidi" w:hAnsiTheme="majorBidi" w:cstheme="majorBidi"/>
                <w:lang w:val="lt-LT"/>
              </w:rPr>
              <w:lastRenderedPageBreak/>
              <w:t>Eil. Nr.</w:t>
            </w:r>
          </w:p>
        </w:tc>
        <w:tc>
          <w:tcPr>
            <w:tcW w:w="2478" w:type="pct"/>
            <w:gridSpan w:val="3"/>
            <w:tcBorders>
              <w:top w:val="single" w:sz="4" w:space="0" w:color="auto"/>
              <w:left w:val="single" w:sz="4" w:space="0" w:color="auto"/>
              <w:bottom w:val="single" w:sz="4" w:space="0" w:color="auto"/>
              <w:right w:val="single" w:sz="8" w:space="0" w:color="auto"/>
            </w:tcBorders>
            <w:vAlign w:val="center"/>
          </w:tcPr>
          <w:p w14:paraId="1DAB7B66" w14:textId="77777777" w:rsidR="00845E54" w:rsidRPr="0055326F" w:rsidRDefault="00845E54" w:rsidP="00845E54">
            <w:pPr>
              <w:shd w:val="clear" w:color="000000" w:fill="auto"/>
              <w:ind w:firstLine="567"/>
              <w:jc w:val="both"/>
              <w:rPr>
                <w:rFonts w:asciiTheme="majorBidi" w:hAnsiTheme="majorBidi" w:cstheme="majorBidi"/>
                <w:lang w:val="lt-LT" w:eastAsia="lt-LT"/>
              </w:rPr>
            </w:pPr>
            <w:r w:rsidRPr="0055326F">
              <w:rPr>
                <w:rFonts w:asciiTheme="majorBidi" w:hAnsiTheme="majorBidi" w:cstheme="majorBidi"/>
                <w:color w:val="000000"/>
                <w:lang w:val="lt-LT" w:eastAsia="lt-LT"/>
              </w:rPr>
              <w:t>Atliekos</w:t>
            </w:r>
          </w:p>
        </w:tc>
        <w:tc>
          <w:tcPr>
            <w:tcW w:w="2242" w:type="pct"/>
            <w:gridSpan w:val="2"/>
            <w:tcBorders>
              <w:top w:val="single" w:sz="8" w:space="0" w:color="auto"/>
              <w:left w:val="nil"/>
              <w:bottom w:val="single" w:sz="8" w:space="0" w:color="auto"/>
              <w:right w:val="single" w:sz="8" w:space="0" w:color="auto"/>
            </w:tcBorders>
            <w:tcMar>
              <w:top w:w="0" w:type="dxa"/>
              <w:left w:w="57" w:type="dxa"/>
              <w:bottom w:w="0" w:type="dxa"/>
              <w:right w:w="57" w:type="dxa"/>
            </w:tcMar>
            <w:hideMark/>
          </w:tcPr>
          <w:p w14:paraId="56A9BE1D" w14:textId="77777777" w:rsidR="00845E54" w:rsidRPr="0055326F" w:rsidRDefault="00845E54" w:rsidP="00845E54">
            <w:pPr>
              <w:shd w:val="clear" w:color="000000" w:fill="auto"/>
              <w:jc w:val="center"/>
              <w:rPr>
                <w:rFonts w:asciiTheme="majorBidi" w:hAnsiTheme="majorBidi" w:cstheme="majorBidi"/>
                <w:lang w:val="lt-LT" w:eastAsia="lt-LT"/>
              </w:rPr>
            </w:pPr>
            <w:r w:rsidRPr="0055326F">
              <w:rPr>
                <w:rFonts w:asciiTheme="majorBidi" w:hAnsiTheme="majorBidi" w:cstheme="majorBidi"/>
                <w:lang w:val="lt-LT" w:eastAsia="lt-LT"/>
              </w:rPr>
              <w:t>Atliekų laikymas</w:t>
            </w:r>
          </w:p>
        </w:tc>
      </w:tr>
      <w:tr w:rsidR="00845E54" w:rsidRPr="00D64E81" w14:paraId="4BC3E2B0" w14:textId="77777777" w:rsidTr="00BF62FB">
        <w:trPr>
          <w:trHeight w:val="855"/>
          <w:tblHeader/>
        </w:trPr>
        <w:tc>
          <w:tcPr>
            <w:tcW w:w="280" w:type="pct"/>
            <w:vMerge/>
            <w:tcBorders>
              <w:left w:val="single" w:sz="8" w:space="0" w:color="auto"/>
              <w:bottom w:val="single" w:sz="8" w:space="0" w:color="auto"/>
              <w:right w:val="single" w:sz="4" w:space="0" w:color="auto"/>
            </w:tcBorders>
            <w:tcMar>
              <w:top w:w="0" w:type="dxa"/>
              <w:left w:w="57" w:type="dxa"/>
              <w:bottom w:w="0" w:type="dxa"/>
              <w:right w:w="57" w:type="dxa"/>
            </w:tcMar>
          </w:tcPr>
          <w:p w14:paraId="1B5E378B" w14:textId="77777777" w:rsidR="00845E54" w:rsidRPr="0055326F" w:rsidRDefault="00845E54" w:rsidP="00845E54">
            <w:pPr>
              <w:shd w:val="clear" w:color="000000" w:fill="auto"/>
              <w:jc w:val="both"/>
              <w:rPr>
                <w:rFonts w:asciiTheme="majorBidi" w:hAnsiTheme="majorBidi" w:cstheme="majorBidi"/>
                <w:lang w:val="lt-LT" w:eastAsia="lt-LT"/>
              </w:rPr>
            </w:pPr>
          </w:p>
        </w:tc>
        <w:tc>
          <w:tcPr>
            <w:tcW w:w="319" w:type="pct"/>
            <w:tcBorders>
              <w:top w:val="single" w:sz="4" w:space="0" w:color="auto"/>
              <w:left w:val="single" w:sz="4" w:space="0" w:color="auto"/>
              <w:bottom w:val="single" w:sz="4" w:space="0" w:color="auto"/>
              <w:right w:val="single" w:sz="4" w:space="0" w:color="auto"/>
            </w:tcBorders>
            <w:vAlign w:val="center"/>
          </w:tcPr>
          <w:p w14:paraId="0885878C" w14:textId="77777777" w:rsidR="00845E54" w:rsidRPr="0055326F" w:rsidRDefault="00845E54" w:rsidP="00845E54">
            <w:pPr>
              <w:shd w:val="clear" w:color="000000" w:fill="auto"/>
              <w:jc w:val="center"/>
              <w:rPr>
                <w:rFonts w:asciiTheme="majorBidi" w:hAnsiTheme="majorBidi" w:cstheme="majorBidi"/>
                <w:color w:val="000000"/>
                <w:lang w:val="lt-LT" w:eastAsia="lt-LT"/>
              </w:rPr>
            </w:pPr>
            <w:r w:rsidRPr="0055326F">
              <w:rPr>
                <w:rFonts w:asciiTheme="majorBidi" w:hAnsiTheme="majorBidi" w:cstheme="majorBidi"/>
                <w:color w:val="000000"/>
                <w:lang w:val="lt-LT" w:eastAsia="lt-LT"/>
              </w:rPr>
              <w:t>Kodas</w:t>
            </w:r>
          </w:p>
        </w:tc>
        <w:tc>
          <w:tcPr>
            <w:tcW w:w="1004" w:type="pct"/>
            <w:tcBorders>
              <w:top w:val="nil"/>
              <w:left w:val="single" w:sz="4" w:space="0" w:color="auto"/>
              <w:bottom w:val="single" w:sz="8" w:space="0" w:color="auto"/>
              <w:right w:val="single" w:sz="8" w:space="0" w:color="auto"/>
            </w:tcBorders>
            <w:tcMar>
              <w:top w:w="0" w:type="dxa"/>
              <w:left w:w="57" w:type="dxa"/>
              <w:bottom w:w="0" w:type="dxa"/>
              <w:right w:w="57" w:type="dxa"/>
            </w:tcMar>
            <w:vAlign w:val="center"/>
            <w:hideMark/>
          </w:tcPr>
          <w:p w14:paraId="05ADB43E" w14:textId="77777777" w:rsidR="00845E54" w:rsidRPr="0055326F" w:rsidRDefault="00845E54" w:rsidP="00845E54">
            <w:pPr>
              <w:shd w:val="clear" w:color="000000" w:fill="auto"/>
              <w:jc w:val="center"/>
              <w:rPr>
                <w:rFonts w:asciiTheme="majorBidi" w:hAnsiTheme="majorBidi" w:cstheme="majorBidi"/>
                <w:lang w:val="lt-LT" w:eastAsia="lt-LT"/>
              </w:rPr>
            </w:pPr>
            <w:r w:rsidRPr="0055326F">
              <w:rPr>
                <w:rFonts w:asciiTheme="majorBidi" w:hAnsiTheme="majorBidi" w:cstheme="majorBidi"/>
                <w:color w:val="000000"/>
                <w:lang w:val="lt-LT" w:eastAsia="lt-LT"/>
              </w:rPr>
              <w:t>Pavadinimas</w:t>
            </w:r>
          </w:p>
        </w:tc>
        <w:tc>
          <w:tcPr>
            <w:tcW w:w="1155" w:type="pct"/>
            <w:tcBorders>
              <w:top w:val="nil"/>
              <w:left w:val="nil"/>
              <w:bottom w:val="single" w:sz="8" w:space="0" w:color="auto"/>
              <w:right w:val="single" w:sz="8" w:space="0" w:color="auto"/>
            </w:tcBorders>
            <w:tcMar>
              <w:top w:w="0" w:type="dxa"/>
              <w:left w:w="57" w:type="dxa"/>
              <w:bottom w:w="0" w:type="dxa"/>
              <w:right w:w="57" w:type="dxa"/>
            </w:tcMar>
            <w:vAlign w:val="center"/>
            <w:hideMark/>
          </w:tcPr>
          <w:p w14:paraId="73E872B5" w14:textId="77777777" w:rsidR="00845E54" w:rsidRPr="0055326F" w:rsidRDefault="00845E54" w:rsidP="00845E54">
            <w:pPr>
              <w:shd w:val="clear" w:color="000000" w:fill="auto"/>
              <w:jc w:val="center"/>
              <w:rPr>
                <w:rFonts w:asciiTheme="majorBidi" w:hAnsiTheme="majorBidi" w:cstheme="majorBidi"/>
                <w:lang w:val="lt-LT" w:eastAsia="lt-LT"/>
              </w:rPr>
            </w:pPr>
            <w:r w:rsidRPr="0055326F">
              <w:rPr>
                <w:rFonts w:asciiTheme="majorBidi" w:hAnsiTheme="majorBidi" w:cstheme="majorBidi"/>
                <w:color w:val="000000"/>
                <w:lang w:val="lt-LT" w:eastAsia="lt-LT"/>
              </w:rPr>
              <w:t>Patikslintas pavadinimas</w:t>
            </w:r>
          </w:p>
        </w:tc>
        <w:tc>
          <w:tcPr>
            <w:tcW w:w="1004" w:type="pct"/>
            <w:tcBorders>
              <w:top w:val="nil"/>
              <w:left w:val="nil"/>
              <w:bottom w:val="single" w:sz="8" w:space="0" w:color="auto"/>
              <w:right w:val="single" w:sz="8" w:space="0" w:color="auto"/>
            </w:tcBorders>
            <w:tcMar>
              <w:top w:w="0" w:type="dxa"/>
              <w:left w:w="57" w:type="dxa"/>
              <w:bottom w:w="0" w:type="dxa"/>
              <w:right w:w="57" w:type="dxa"/>
            </w:tcMar>
            <w:vAlign w:val="center"/>
            <w:hideMark/>
          </w:tcPr>
          <w:p w14:paraId="37856ED5" w14:textId="77777777" w:rsidR="00845E54" w:rsidRPr="0055326F" w:rsidRDefault="00845E54" w:rsidP="00845E54">
            <w:pPr>
              <w:shd w:val="clear" w:color="000000" w:fill="auto"/>
              <w:jc w:val="center"/>
              <w:rPr>
                <w:rFonts w:asciiTheme="majorBidi" w:hAnsiTheme="majorBidi" w:cstheme="majorBidi"/>
                <w:lang w:val="lt-LT" w:eastAsia="lt-LT"/>
              </w:rPr>
            </w:pPr>
            <w:r w:rsidRPr="0055326F">
              <w:rPr>
                <w:rFonts w:asciiTheme="majorBidi" w:hAnsiTheme="majorBidi" w:cstheme="majorBidi"/>
                <w:lang w:val="lt-LT" w:eastAsia="lt-LT"/>
              </w:rPr>
              <w:t>Atliekų tvarkymo veiklos kodas (R13 ir (ar) D15)</w:t>
            </w:r>
          </w:p>
        </w:tc>
        <w:tc>
          <w:tcPr>
            <w:tcW w:w="1238" w:type="pct"/>
            <w:tcBorders>
              <w:top w:val="nil"/>
              <w:left w:val="nil"/>
              <w:bottom w:val="single" w:sz="8" w:space="0" w:color="auto"/>
              <w:right w:val="single" w:sz="8" w:space="0" w:color="auto"/>
            </w:tcBorders>
            <w:tcMar>
              <w:top w:w="0" w:type="dxa"/>
              <w:left w:w="57" w:type="dxa"/>
              <w:bottom w:w="0" w:type="dxa"/>
              <w:right w:w="57" w:type="dxa"/>
            </w:tcMar>
            <w:vAlign w:val="center"/>
            <w:hideMark/>
          </w:tcPr>
          <w:p w14:paraId="14F9BC92" w14:textId="03CAEC1F" w:rsidR="00845E54" w:rsidRPr="0055326F" w:rsidRDefault="00845E54" w:rsidP="00845E54">
            <w:pPr>
              <w:shd w:val="clear" w:color="000000" w:fill="auto"/>
              <w:jc w:val="center"/>
              <w:rPr>
                <w:rFonts w:asciiTheme="majorBidi" w:hAnsiTheme="majorBidi" w:cstheme="majorBidi"/>
                <w:lang w:val="lt-LT" w:eastAsia="lt-LT"/>
              </w:rPr>
            </w:pPr>
            <w:r w:rsidRPr="0055326F">
              <w:rPr>
                <w:rFonts w:asciiTheme="majorBidi" w:hAnsiTheme="majorBidi" w:cstheme="majorBidi"/>
                <w:lang w:val="lt-LT" w:eastAsia="lt-LT"/>
              </w:rPr>
              <w:t xml:space="preserve">Didžiausias vienu metu </w:t>
            </w:r>
            <w:r w:rsidR="00A36F10" w:rsidRPr="0055326F">
              <w:rPr>
                <w:rFonts w:asciiTheme="majorBidi" w:hAnsiTheme="majorBidi" w:cstheme="majorBidi"/>
                <w:lang w:val="lt-LT" w:eastAsia="lt-LT"/>
              </w:rPr>
              <w:t xml:space="preserve">leidžiamas </w:t>
            </w:r>
            <w:r w:rsidRPr="0055326F">
              <w:rPr>
                <w:rFonts w:asciiTheme="majorBidi" w:hAnsiTheme="majorBidi" w:cstheme="majorBidi"/>
                <w:lang w:val="lt-LT" w:eastAsia="lt-LT"/>
              </w:rPr>
              <w:t>laikyti bendras atliekų, įskaitant apdorojimo metu susidarančių atliekų, kiekis, t</w:t>
            </w:r>
          </w:p>
        </w:tc>
      </w:tr>
      <w:tr w:rsidR="00845E54" w:rsidRPr="0055326F" w14:paraId="6A10EB00" w14:textId="77777777" w:rsidTr="00BF62FB">
        <w:trPr>
          <w:trHeight w:val="284"/>
          <w:tblHeader/>
        </w:trPr>
        <w:tc>
          <w:tcPr>
            <w:tcW w:w="280" w:type="pct"/>
            <w:tcBorders>
              <w:top w:val="nil"/>
              <w:left w:val="single" w:sz="8" w:space="0" w:color="auto"/>
              <w:bottom w:val="single" w:sz="8" w:space="0" w:color="auto"/>
              <w:right w:val="single" w:sz="4" w:space="0" w:color="auto"/>
            </w:tcBorders>
            <w:tcMar>
              <w:top w:w="0" w:type="dxa"/>
              <w:left w:w="57" w:type="dxa"/>
              <w:bottom w:w="0" w:type="dxa"/>
              <w:right w:w="57" w:type="dxa"/>
            </w:tcMar>
          </w:tcPr>
          <w:p w14:paraId="34DC55E0" w14:textId="77777777" w:rsidR="00845E54" w:rsidRPr="0055326F" w:rsidRDefault="00845E54" w:rsidP="00845E54">
            <w:pPr>
              <w:shd w:val="clear" w:color="000000" w:fill="auto"/>
              <w:ind w:firstLine="34"/>
              <w:jc w:val="center"/>
              <w:rPr>
                <w:rFonts w:asciiTheme="majorBidi" w:hAnsiTheme="majorBidi" w:cstheme="majorBidi"/>
                <w:lang w:val="lt-LT" w:eastAsia="lt-LT"/>
              </w:rPr>
            </w:pPr>
            <w:r w:rsidRPr="0055326F">
              <w:rPr>
                <w:rFonts w:asciiTheme="majorBidi" w:hAnsiTheme="majorBidi" w:cstheme="majorBidi"/>
                <w:lang w:val="lt-LT" w:eastAsia="lt-LT"/>
              </w:rPr>
              <w:t>1</w:t>
            </w:r>
          </w:p>
        </w:tc>
        <w:tc>
          <w:tcPr>
            <w:tcW w:w="319" w:type="pct"/>
            <w:tcBorders>
              <w:top w:val="single" w:sz="4" w:space="0" w:color="auto"/>
              <w:left w:val="single" w:sz="4" w:space="0" w:color="auto"/>
              <w:bottom w:val="single" w:sz="4" w:space="0" w:color="auto"/>
              <w:right w:val="single" w:sz="4" w:space="0" w:color="auto"/>
            </w:tcBorders>
            <w:vAlign w:val="center"/>
          </w:tcPr>
          <w:p w14:paraId="03D74759" w14:textId="77777777" w:rsidR="00845E54" w:rsidRPr="0055326F" w:rsidRDefault="00845E54" w:rsidP="00845E54">
            <w:pPr>
              <w:shd w:val="clear" w:color="000000" w:fill="auto"/>
              <w:jc w:val="center"/>
              <w:rPr>
                <w:rFonts w:asciiTheme="majorBidi" w:hAnsiTheme="majorBidi" w:cstheme="majorBidi"/>
                <w:strike/>
                <w:color w:val="000000"/>
                <w:lang w:val="lt-LT" w:eastAsia="lt-LT"/>
              </w:rPr>
            </w:pPr>
            <w:r w:rsidRPr="0055326F">
              <w:rPr>
                <w:rFonts w:asciiTheme="majorBidi" w:hAnsiTheme="majorBidi" w:cstheme="majorBidi"/>
                <w:color w:val="000000"/>
                <w:lang w:val="lt-LT" w:eastAsia="lt-LT"/>
              </w:rPr>
              <w:t>2</w:t>
            </w:r>
          </w:p>
        </w:tc>
        <w:tc>
          <w:tcPr>
            <w:tcW w:w="1004" w:type="pct"/>
            <w:tcBorders>
              <w:top w:val="nil"/>
              <w:left w:val="single" w:sz="4" w:space="0" w:color="auto"/>
              <w:bottom w:val="single" w:sz="8" w:space="0" w:color="auto"/>
              <w:right w:val="single" w:sz="8" w:space="0" w:color="auto"/>
            </w:tcBorders>
            <w:tcMar>
              <w:top w:w="0" w:type="dxa"/>
              <w:left w:w="57" w:type="dxa"/>
              <w:bottom w:w="0" w:type="dxa"/>
              <w:right w:w="57" w:type="dxa"/>
            </w:tcMar>
            <w:vAlign w:val="center"/>
            <w:hideMark/>
          </w:tcPr>
          <w:p w14:paraId="74D8D40E" w14:textId="77777777" w:rsidR="00845E54" w:rsidRPr="0055326F" w:rsidRDefault="00845E54" w:rsidP="00845E54">
            <w:pPr>
              <w:shd w:val="clear" w:color="000000" w:fill="auto"/>
              <w:jc w:val="center"/>
              <w:rPr>
                <w:rFonts w:asciiTheme="majorBidi" w:hAnsiTheme="majorBidi" w:cstheme="majorBidi"/>
                <w:lang w:val="lt-LT" w:eastAsia="lt-LT"/>
              </w:rPr>
            </w:pPr>
            <w:r w:rsidRPr="0055326F">
              <w:rPr>
                <w:rFonts w:asciiTheme="majorBidi" w:hAnsiTheme="majorBidi" w:cstheme="majorBidi"/>
                <w:color w:val="000000"/>
                <w:lang w:val="lt-LT" w:eastAsia="lt-LT"/>
              </w:rPr>
              <w:t>3</w:t>
            </w:r>
          </w:p>
        </w:tc>
        <w:tc>
          <w:tcPr>
            <w:tcW w:w="1155" w:type="pct"/>
            <w:tcBorders>
              <w:top w:val="nil"/>
              <w:left w:val="nil"/>
              <w:bottom w:val="single" w:sz="8" w:space="0" w:color="auto"/>
              <w:right w:val="single" w:sz="8" w:space="0" w:color="auto"/>
            </w:tcBorders>
            <w:tcMar>
              <w:top w:w="0" w:type="dxa"/>
              <w:left w:w="57" w:type="dxa"/>
              <w:bottom w:w="0" w:type="dxa"/>
              <w:right w:w="57" w:type="dxa"/>
            </w:tcMar>
            <w:vAlign w:val="center"/>
            <w:hideMark/>
          </w:tcPr>
          <w:p w14:paraId="3D4C1C2A" w14:textId="77777777" w:rsidR="00845E54" w:rsidRPr="0055326F" w:rsidRDefault="00845E54" w:rsidP="00845E54">
            <w:pPr>
              <w:shd w:val="clear" w:color="000000" w:fill="auto"/>
              <w:jc w:val="center"/>
              <w:rPr>
                <w:rFonts w:asciiTheme="majorBidi" w:hAnsiTheme="majorBidi" w:cstheme="majorBidi"/>
                <w:lang w:val="lt-LT" w:eastAsia="lt-LT"/>
              </w:rPr>
            </w:pPr>
            <w:r w:rsidRPr="0055326F">
              <w:rPr>
                <w:rFonts w:asciiTheme="majorBidi" w:hAnsiTheme="majorBidi" w:cstheme="majorBidi"/>
                <w:color w:val="000000"/>
                <w:lang w:val="lt-LT" w:eastAsia="lt-LT"/>
              </w:rPr>
              <w:t>4</w:t>
            </w:r>
          </w:p>
        </w:tc>
        <w:tc>
          <w:tcPr>
            <w:tcW w:w="1004" w:type="pct"/>
            <w:tcBorders>
              <w:top w:val="nil"/>
              <w:left w:val="nil"/>
              <w:bottom w:val="single" w:sz="8" w:space="0" w:color="auto"/>
              <w:right w:val="single" w:sz="8" w:space="0" w:color="auto"/>
            </w:tcBorders>
            <w:tcMar>
              <w:top w:w="0" w:type="dxa"/>
              <w:left w:w="57" w:type="dxa"/>
              <w:bottom w:w="0" w:type="dxa"/>
              <w:right w:w="57" w:type="dxa"/>
            </w:tcMar>
            <w:vAlign w:val="center"/>
            <w:hideMark/>
          </w:tcPr>
          <w:p w14:paraId="2BE1537F" w14:textId="77777777" w:rsidR="00845E54" w:rsidRPr="0055326F" w:rsidRDefault="00845E54" w:rsidP="00845E54">
            <w:pPr>
              <w:shd w:val="clear" w:color="000000" w:fill="auto"/>
              <w:jc w:val="center"/>
              <w:rPr>
                <w:rFonts w:asciiTheme="majorBidi" w:hAnsiTheme="majorBidi" w:cstheme="majorBidi"/>
                <w:lang w:val="lt-LT" w:eastAsia="lt-LT"/>
              </w:rPr>
            </w:pPr>
            <w:r w:rsidRPr="0055326F">
              <w:rPr>
                <w:rFonts w:asciiTheme="majorBidi" w:hAnsiTheme="majorBidi" w:cstheme="majorBidi"/>
                <w:color w:val="000000"/>
                <w:lang w:val="lt-LT" w:eastAsia="lt-LT"/>
              </w:rPr>
              <w:t>5</w:t>
            </w:r>
          </w:p>
        </w:tc>
        <w:tc>
          <w:tcPr>
            <w:tcW w:w="1238" w:type="pct"/>
            <w:tcBorders>
              <w:top w:val="nil"/>
              <w:left w:val="nil"/>
              <w:bottom w:val="single" w:sz="8" w:space="0" w:color="auto"/>
              <w:right w:val="single" w:sz="8" w:space="0" w:color="auto"/>
            </w:tcBorders>
            <w:tcMar>
              <w:top w:w="0" w:type="dxa"/>
              <w:left w:w="57" w:type="dxa"/>
              <w:bottom w:w="0" w:type="dxa"/>
              <w:right w:w="57" w:type="dxa"/>
            </w:tcMar>
            <w:vAlign w:val="center"/>
            <w:hideMark/>
          </w:tcPr>
          <w:p w14:paraId="7E4CF99D" w14:textId="77777777" w:rsidR="00845E54" w:rsidRPr="0055326F" w:rsidRDefault="00845E54" w:rsidP="00845E54">
            <w:pPr>
              <w:shd w:val="clear" w:color="000000" w:fill="auto"/>
              <w:jc w:val="center"/>
              <w:rPr>
                <w:rFonts w:asciiTheme="majorBidi" w:hAnsiTheme="majorBidi" w:cstheme="majorBidi"/>
                <w:lang w:val="lt-LT" w:eastAsia="lt-LT"/>
              </w:rPr>
            </w:pPr>
            <w:r w:rsidRPr="0055326F">
              <w:rPr>
                <w:rFonts w:asciiTheme="majorBidi" w:hAnsiTheme="majorBidi" w:cstheme="majorBidi"/>
                <w:color w:val="000000"/>
                <w:lang w:val="lt-LT" w:eastAsia="lt-LT"/>
              </w:rPr>
              <w:t>6</w:t>
            </w:r>
          </w:p>
        </w:tc>
      </w:tr>
      <w:tr w:rsidR="00845E54" w:rsidRPr="0055326F" w14:paraId="76A65EC9" w14:textId="77777777" w:rsidTr="00BF62FB">
        <w:trPr>
          <w:trHeight w:val="284"/>
          <w:tblHeader/>
        </w:trPr>
        <w:tc>
          <w:tcPr>
            <w:tcW w:w="5000" w:type="pct"/>
            <w:gridSpan w:val="6"/>
            <w:tcBorders>
              <w:top w:val="nil"/>
              <w:left w:val="single" w:sz="8" w:space="0" w:color="auto"/>
              <w:bottom w:val="single" w:sz="8" w:space="0" w:color="auto"/>
              <w:right w:val="single" w:sz="8" w:space="0" w:color="auto"/>
            </w:tcBorders>
            <w:tcMar>
              <w:top w:w="0" w:type="dxa"/>
              <w:left w:w="57" w:type="dxa"/>
              <w:bottom w:w="0" w:type="dxa"/>
              <w:right w:w="57" w:type="dxa"/>
            </w:tcMar>
          </w:tcPr>
          <w:p w14:paraId="26145FA7" w14:textId="77777777" w:rsidR="00845E54" w:rsidRPr="00E71AB8" w:rsidRDefault="00845E54" w:rsidP="00845E54">
            <w:pPr>
              <w:shd w:val="clear" w:color="000000" w:fill="auto"/>
              <w:jc w:val="center"/>
              <w:rPr>
                <w:rFonts w:asciiTheme="majorBidi" w:hAnsiTheme="majorBidi" w:cstheme="majorBidi"/>
                <w:b/>
                <w:bCs/>
                <w:color w:val="000000"/>
                <w:lang w:val="lt-LT" w:eastAsia="lt-LT"/>
              </w:rPr>
            </w:pPr>
            <w:r w:rsidRPr="00E71AB8">
              <w:rPr>
                <w:rFonts w:asciiTheme="majorBidi" w:hAnsiTheme="majorBidi" w:cstheme="majorBidi"/>
                <w:b/>
                <w:bCs/>
                <w:color w:val="000000"/>
                <w:lang w:val="lt-LT" w:eastAsia="lt-LT"/>
              </w:rPr>
              <w:t>Tvarkomos atliekos</w:t>
            </w:r>
          </w:p>
        </w:tc>
      </w:tr>
      <w:tr w:rsidR="00845E54" w:rsidRPr="0055326F" w14:paraId="45B5341E" w14:textId="77777777" w:rsidTr="00BF62FB">
        <w:trPr>
          <w:trHeight w:val="243"/>
          <w:tblHeader/>
        </w:trPr>
        <w:tc>
          <w:tcPr>
            <w:tcW w:w="280" w:type="pct"/>
            <w:tcBorders>
              <w:top w:val="nil"/>
              <w:left w:val="single" w:sz="8" w:space="0" w:color="auto"/>
              <w:bottom w:val="single" w:sz="4" w:space="0" w:color="auto"/>
              <w:right w:val="single" w:sz="4" w:space="0" w:color="auto"/>
            </w:tcBorders>
            <w:tcMar>
              <w:top w:w="0" w:type="dxa"/>
              <w:left w:w="57" w:type="dxa"/>
              <w:bottom w:w="0" w:type="dxa"/>
              <w:right w:w="57" w:type="dxa"/>
            </w:tcMar>
            <w:vAlign w:val="center"/>
          </w:tcPr>
          <w:p w14:paraId="678F2C0B" w14:textId="77777777" w:rsidR="00845E54" w:rsidRPr="0055326F" w:rsidRDefault="00845E54" w:rsidP="00845E54">
            <w:pPr>
              <w:shd w:val="clear" w:color="000000" w:fill="auto"/>
              <w:jc w:val="center"/>
              <w:rPr>
                <w:rFonts w:asciiTheme="majorBidi" w:hAnsiTheme="majorBidi" w:cstheme="majorBidi"/>
                <w:lang w:val="lt-LT" w:eastAsia="lt-LT"/>
              </w:rPr>
            </w:pPr>
            <w:r w:rsidRPr="0055326F">
              <w:rPr>
                <w:rFonts w:asciiTheme="majorBidi" w:hAnsiTheme="majorBidi" w:cstheme="majorBidi"/>
                <w:color w:val="000000"/>
                <w:lang w:val="lt-LT" w:eastAsia="lt-LT"/>
              </w:rPr>
              <w:t>1</w:t>
            </w:r>
          </w:p>
        </w:tc>
        <w:tc>
          <w:tcPr>
            <w:tcW w:w="319" w:type="pct"/>
            <w:tcBorders>
              <w:top w:val="single" w:sz="4" w:space="0" w:color="auto"/>
              <w:left w:val="single" w:sz="4" w:space="0" w:color="auto"/>
              <w:bottom w:val="single" w:sz="4" w:space="0" w:color="auto"/>
              <w:right w:val="single" w:sz="4" w:space="0" w:color="auto"/>
            </w:tcBorders>
            <w:vAlign w:val="center"/>
          </w:tcPr>
          <w:p w14:paraId="7A9998E7" w14:textId="77777777" w:rsidR="00845E54" w:rsidRPr="0055326F" w:rsidRDefault="00845E54" w:rsidP="00845E54">
            <w:pPr>
              <w:shd w:val="clear" w:color="000000" w:fill="auto"/>
              <w:jc w:val="center"/>
              <w:rPr>
                <w:rFonts w:asciiTheme="majorBidi" w:hAnsiTheme="majorBidi" w:cstheme="majorBidi"/>
                <w:b/>
                <w:bCs/>
                <w:color w:val="000000"/>
                <w:lang w:val="lt-LT" w:eastAsia="lt-LT"/>
              </w:rPr>
            </w:pPr>
            <w:r w:rsidRPr="0055326F">
              <w:rPr>
                <w:rFonts w:asciiTheme="majorBidi" w:hAnsiTheme="majorBidi" w:cstheme="majorBidi"/>
                <w:lang w:val="lt-LT"/>
              </w:rPr>
              <w:t>19 01 12</w:t>
            </w:r>
          </w:p>
        </w:tc>
        <w:tc>
          <w:tcPr>
            <w:tcW w:w="1004" w:type="pct"/>
            <w:tcBorders>
              <w:top w:val="nil"/>
              <w:left w:val="single" w:sz="4" w:space="0" w:color="auto"/>
              <w:bottom w:val="single" w:sz="4" w:space="0" w:color="auto"/>
              <w:right w:val="single" w:sz="8" w:space="0" w:color="auto"/>
            </w:tcBorders>
            <w:tcMar>
              <w:top w:w="0" w:type="dxa"/>
              <w:left w:w="57" w:type="dxa"/>
              <w:bottom w:w="0" w:type="dxa"/>
              <w:right w:w="57" w:type="dxa"/>
            </w:tcMar>
            <w:vAlign w:val="center"/>
            <w:hideMark/>
          </w:tcPr>
          <w:p w14:paraId="718BE03C" w14:textId="77777777" w:rsidR="00845E54" w:rsidRPr="0055326F" w:rsidRDefault="00845E54" w:rsidP="00845E54">
            <w:pPr>
              <w:shd w:val="clear" w:color="000000" w:fill="auto"/>
              <w:jc w:val="center"/>
              <w:rPr>
                <w:rFonts w:asciiTheme="majorBidi" w:hAnsiTheme="majorBidi" w:cstheme="majorBidi"/>
                <w:b/>
                <w:bCs/>
                <w:lang w:val="lt-LT" w:eastAsia="lt-LT"/>
              </w:rPr>
            </w:pPr>
            <w:r w:rsidRPr="0055326F">
              <w:rPr>
                <w:rFonts w:asciiTheme="majorBidi" w:hAnsiTheme="majorBidi" w:cstheme="majorBidi"/>
                <w:color w:val="000000"/>
                <w:shd w:val="clear" w:color="auto" w:fill="FFFFFF"/>
                <w:lang w:val="lt-LT"/>
              </w:rPr>
              <w:t>Dugno pelenai ir šlakas, nenurodyti 19 01 11</w:t>
            </w:r>
          </w:p>
        </w:tc>
        <w:tc>
          <w:tcPr>
            <w:tcW w:w="1155" w:type="pct"/>
            <w:tcBorders>
              <w:top w:val="nil"/>
              <w:left w:val="nil"/>
              <w:bottom w:val="single" w:sz="4" w:space="0" w:color="auto"/>
              <w:right w:val="single" w:sz="8" w:space="0" w:color="auto"/>
            </w:tcBorders>
            <w:tcMar>
              <w:top w:w="0" w:type="dxa"/>
              <w:left w:w="57" w:type="dxa"/>
              <w:bottom w:w="0" w:type="dxa"/>
              <w:right w:w="57" w:type="dxa"/>
            </w:tcMar>
            <w:vAlign w:val="center"/>
            <w:hideMark/>
          </w:tcPr>
          <w:p w14:paraId="1E2643A0" w14:textId="77777777" w:rsidR="00845E54" w:rsidRPr="0055326F" w:rsidRDefault="00845E54" w:rsidP="00845E54">
            <w:pPr>
              <w:shd w:val="clear" w:color="000000" w:fill="auto"/>
              <w:jc w:val="center"/>
              <w:rPr>
                <w:rFonts w:asciiTheme="majorBidi" w:hAnsiTheme="majorBidi" w:cstheme="majorBidi"/>
                <w:b/>
                <w:bCs/>
                <w:lang w:val="lt-LT" w:eastAsia="lt-LT"/>
              </w:rPr>
            </w:pPr>
            <w:r w:rsidRPr="0055326F">
              <w:rPr>
                <w:rFonts w:asciiTheme="majorBidi" w:hAnsiTheme="majorBidi" w:cstheme="majorBidi"/>
                <w:color w:val="000000"/>
                <w:lang w:val="lt-LT" w:eastAsia="lt-LT"/>
              </w:rPr>
              <w:t>Nepavojingi dugno pelenai ir šlakas</w:t>
            </w:r>
          </w:p>
        </w:tc>
        <w:tc>
          <w:tcPr>
            <w:tcW w:w="1004" w:type="pct"/>
            <w:tcBorders>
              <w:top w:val="nil"/>
              <w:left w:val="nil"/>
              <w:bottom w:val="single" w:sz="4" w:space="0" w:color="auto"/>
              <w:right w:val="single" w:sz="8" w:space="0" w:color="auto"/>
            </w:tcBorders>
            <w:tcMar>
              <w:top w:w="0" w:type="dxa"/>
              <w:left w:w="57" w:type="dxa"/>
              <w:bottom w:w="0" w:type="dxa"/>
              <w:right w:w="57" w:type="dxa"/>
            </w:tcMar>
            <w:vAlign w:val="center"/>
            <w:hideMark/>
          </w:tcPr>
          <w:p w14:paraId="3CFD2545" w14:textId="77777777" w:rsidR="00845E54" w:rsidRPr="0055326F" w:rsidRDefault="00845E54" w:rsidP="00845E54">
            <w:pPr>
              <w:shd w:val="clear" w:color="000000" w:fill="auto"/>
              <w:jc w:val="center"/>
              <w:rPr>
                <w:rFonts w:asciiTheme="majorBidi" w:hAnsiTheme="majorBidi" w:cstheme="majorBidi"/>
                <w:lang w:val="lt-LT" w:eastAsia="lt-LT"/>
              </w:rPr>
            </w:pPr>
            <w:r w:rsidRPr="0055326F">
              <w:rPr>
                <w:rFonts w:asciiTheme="majorBidi" w:hAnsiTheme="majorBidi" w:cstheme="majorBidi"/>
                <w:lang w:val="lt-LT" w:eastAsia="lt-LT"/>
              </w:rPr>
              <w:t>R13</w:t>
            </w:r>
          </w:p>
        </w:tc>
        <w:tc>
          <w:tcPr>
            <w:tcW w:w="1238" w:type="pct"/>
            <w:tcBorders>
              <w:top w:val="nil"/>
              <w:left w:val="nil"/>
              <w:bottom w:val="single" w:sz="4" w:space="0" w:color="auto"/>
              <w:right w:val="single" w:sz="8" w:space="0" w:color="auto"/>
            </w:tcBorders>
            <w:tcMar>
              <w:top w:w="0" w:type="dxa"/>
              <w:left w:w="57" w:type="dxa"/>
              <w:bottom w:w="0" w:type="dxa"/>
              <w:right w:w="57" w:type="dxa"/>
            </w:tcMar>
            <w:vAlign w:val="center"/>
            <w:hideMark/>
          </w:tcPr>
          <w:p w14:paraId="568BA13B" w14:textId="77777777" w:rsidR="00845E54" w:rsidRPr="0055326F" w:rsidRDefault="00845E54" w:rsidP="00845E54">
            <w:pPr>
              <w:shd w:val="clear" w:color="000000" w:fill="auto"/>
              <w:jc w:val="center"/>
              <w:rPr>
                <w:rFonts w:asciiTheme="majorBidi" w:hAnsiTheme="majorBidi" w:cstheme="majorBidi"/>
                <w:lang w:val="lt-LT" w:eastAsia="lt-LT"/>
              </w:rPr>
            </w:pPr>
            <w:r w:rsidRPr="0055326F">
              <w:rPr>
                <w:rFonts w:asciiTheme="majorBidi" w:hAnsiTheme="majorBidi" w:cstheme="majorBidi"/>
                <w:lang w:val="lt-LT" w:eastAsia="lt-LT"/>
              </w:rPr>
              <w:t>57600</w:t>
            </w:r>
          </w:p>
        </w:tc>
      </w:tr>
      <w:tr w:rsidR="00845E54" w:rsidRPr="0055326F" w14:paraId="51EDD34E" w14:textId="77777777" w:rsidTr="00BF62FB">
        <w:trPr>
          <w:trHeight w:val="243"/>
          <w:tblHeader/>
        </w:trPr>
        <w:tc>
          <w:tcPr>
            <w:tcW w:w="5000" w:type="pct"/>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39D3B03" w14:textId="654C9FD6" w:rsidR="00845E54" w:rsidRPr="00E71AB8" w:rsidRDefault="00845E54" w:rsidP="00845E54">
            <w:pPr>
              <w:shd w:val="clear" w:color="000000" w:fill="auto"/>
              <w:jc w:val="center"/>
              <w:rPr>
                <w:rFonts w:asciiTheme="majorBidi" w:hAnsiTheme="majorBidi" w:cstheme="majorBidi"/>
                <w:b/>
                <w:bCs/>
                <w:lang w:val="lt-LT" w:eastAsia="lt-LT"/>
              </w:rPr>
            </w:pPr>
            <w:r w:rsidRPr="00E71AB8">
              <w:rPr>
                <w:rFonts w:asciiTheme="majorBidi" w:hAnsiTheme="majorBidi" w:cstheme="majorBidi"/>
                <w:b/>
                <w:bCs/>
                <w:lang w:val="lt-LT" w:eastAsia="lt-LT"/>
              </w:rPr>
              <w:t>Atliekų tvarkymo veiklos metu susi</w:t>
            </w:r>
            <w:r w:rsidR="00A36F10" w:rsidRPr="00E71AB8">
              <w:rPr>
                <w:rFonts w:asciiTheme="majorBidi" w:hAnsiTheme="majorBidi" w:cstheme="majorBidi"/>
                <w:b/>
                <w:bCs/>
                <w:lang w:val="lt-LT" w:eastAsia="lt-LT"/>
              </w:rPr>
              <w:t>dar</w:t>
            </w:r>
            <w:r w:rsidRPr="00E71AB8">
              <w:rPr>
                <w:rFonts w:asciiTheme="majorBidi" w:hAnsiTheme="majorBidi" w:cstheme="majorBidi"/>
                <w:b/>
                <w:bCs/>
                <w:lang w:val="lt-LT" w:eastAsia="lt-LT"/>
              </w:rPr>
              <w:t>ančių atliekų laikymas</w:t>
            </w:r>
          </w:p>
        </w:tc>
      </w:tr>
      <w:tr w:rsidR="00845E54" w:rsidRPr="0055326F" w14:paraId="7F89E0F0" w14:textId="77777777" w:rsidTr="00BF62FB">
        <w:trPr>
          <w:trHeight w:val="243"/>
          <w:tblHeader/>
        </w:trPr>
        <w:tc>
          <w:tcPr>
            <w:tcW w:w="28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BD042C9" w14:textId="77777777" w:rsidR="00845E54" w:rsidRPr="0055326F" w:rsidRDefault="00845E54" w:rsidP="00845E54">
            <w:pPr>
              <w:shd w:val="clear" w:color="000000" w:fill="auto"/>
              <w:jc w:val="center"/>
              <w:rPr>
                <w:rFonts w:asciiTheme="majorBidi" w:hAnsiTheme="majorBidi" w:cstheme="majorBidi"/>
                <w:color w:val="000000"/>
                <w:lang w:val="lt-LT" w:eastAsia="lt-LT"/>
              </w:rPr>
            </w:pPr>
            <w:r w:rsidRPr="0055326F">
              <w:rPr>
                <w:rFonts w:asciiTheme="majorBidi" w:hAnsiTheme="majorBidi" w:cstheme="majorBidi"/>
                <w:color w:val="000000"/>
                <w:lang w:val="lt-LT" w:eastAsia="lt-LT"/>
              </w:rPr>
              <w:t>2</w:t>
            </w:r>
          </w:p>
        </w:tc>
        <w:tc>
          <w:tcPr>
            <w:tcW w:w="319" w:type="pct"/>
            <w:tcBorders>
              <w:top w:val="single" w:sz="4" w:space="0" w:color="auto"/>
              <w:left w:val="single" w:sz="4" w:space="0" w:color="auto"/>
              <w:bottom w:val="single" w:sz="4" w:space="0" w:color="auto"/>
              <w:right w:val="single" w:sz="4" w:space="0" w:color="auto"/>
            </w:tcBorders>
            <w:vAlign w:val="center"/>
          </w:tcPr>
          <w:p w14:paraId="6F9EDEA0" w14:textId="77777777" w:rsidR="00845E54" w:rsidRPr="0055326F" w:rsidRDefault="00845E54" w:rsidP="00845E54">
            <w:pPr>
              <w:shd w:val="clear" w:color="000000" w:fill="auto"/>
              <w:jc w:val="center"/>
              <w:rPr>
                <w:rFonts w:asciiTheme="majorBidi" w:hAnsiTheme="majorBidi" w:cstheme="majorBidi"/>
                <w:lang w:val="lt-LT"/>
              </w:rPr>
            </w:pPr>
            <w:r w:rsidRPr="0055326F">
              <w:rPr>
                <w:rFonts w:asciiTheme="majorBidi" w:hAnsiTheme="majorBidi" w:cstheme="majorBidi"/>
                <w:lang w:val="lt-LT"/>
              </w:rPr>
              <w:t>19 12 12</w:t>
            </w:r>
          </w:p>
        </w:tc>
        <w:tc>
          <w:tcPr>
            <w:tcW w:w="100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CF9683" w14:textId="77777777" w:rsidR="00845E54" w:rsidRPr="0055326F" w:rsidRDefault="00845E54" w:rsidP="00845E54">
            <w:pPr>
              <w:shd w:val="clear" w:color="000000" w:fill="auto"/>
              <w:jc w:val="center"/>
              <w:rPr>
                <w:rFonts w:asciiTheme="majorBidi" w:hAnsiTheme="majorBidi" w:cstheme="majorBidi"/>
                <w:color w:val="000000"/>
                <w:shd w:val="clear" w:color="auto" w:fill="FFFFFF"/>
                <w:lang w:val="lt-LT"/>
              </w:rPr>
            </w:pPr>
            <w:r w:rsidRPr="0055326F">
              <w:rPr>
                <w:rFonts w:asciiTheme="majorBidi" w:hAnsiTheme="majorBidi" w:cstheme="majorBidi"/>
                <w:color w:val="000000"/>
                <w:shd w:val="clear" w:color="auto" w:fill="FFFFFF"/>
                <w:lang w:val="lt-LT"/>
              </w:rPr>
              <w:t>Kitos mechaninio atliekų (įskaitant medžiagų mišinius) apdorojimo atliekos, nenurodytos 19 12 11</w:t>
            </w:r>
          </w:p>
        </w:tc>
        <w:tc>
          <w:tcPr>
            <w:tcW w:w="115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2CDF922" w14:textId="77777777" w:rsidR="00845E54" w:rsidRPr="0055326F" w:rsidRDefault="00845E54" w:rsidP="00845E54">
            <w:pPr>
              <w:shd w:val="clear" w:color="000000" w:fill="auto"/>
              <w:jc w:val="center"/>
              <w:rPr>
                <w:rFonts w:asciiTheme="majorBidi" w:hAnsiTheme="majorBidi" w:cstheme="majorBidi"/>
                <w:color w:val="000000"/>
                <w:lang w:val="lt-LT" w:eastAsia="lt-LT"/>
              </w:rPr>
            </w:pPr>
            <w:r w:rsidRPr="0055326F">
              <w:rPr>
                <w:rFonts w:asciiTheme="majorBidi" w:hAnsiTheme="majorBidi" w:cstheme="majorBidi"/>
                <w:lang w:val="lt-LT" w:eastAsia="lt-LT"/>
              </w:rPr>
              <w:t>Po sijojimo susidariusios nesudegusios atliekos (kietos inertinės medžiagos)</w:t>
            </w:r>
          </w:p>
        </w:tc>
        <w:tc>
          <w:tcPr>
            <w:tcW w:w="100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B4327" w14:textId="77777777" w:rsidR="00845E54" w:rsidRPr="0055326F" w:rsidRDefault="00845E54" w:rsidP="00845E54">
            <w:pPr>
              <w:shd w:val="clear" w:color="000000" w:fill="auto"/>
              <w:jc w:val="center"/>
              <w:rPr>
                <w:rFonts w:asciiTheme="majorBidi" w:hAnsiTheme="majorBidi" w:cstheme="majorBidi"/>
                <w:lang w:val="lt-LT" w:eastAsia="lt-LT"/>
              </w:rPr>
            </w:pPr>
            <w:r w:rsidRPr="0055326F">
              <w:rPr>
                <w:rFonts w:asciiTheme="majorBidi" w:hAnsiTheme="majorBidi" w:cstheme="majorBidi"/>
                <w:lang w:val="lt-LT" w:eastAsia="lt-LT"/>
              </w:rPr>
              <w:t>R13</w:t>
            </w:r>
          </w:p>
        </w:tc>
        <w:tc>
          <w:tcPr>
            <w:tcW w:w="12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0ABF2AF" w14:textId="77777777" w:rsidR="00845E54" w:rsidRPr="0055326F" w:rsidRDefault="00845E54" w:rsidP="00845E54">
            <w:pPr>
              <w:shd w:val="clear" w:color="000000" w:fill="auto"/>
              <w:jc w:val="center"/>
              <w:rPr>
                <w:rFonts w:asciiTheme="majorBidi" w:hAnsiTheme="majorBidi" w:cstheme="majorBidi"/>
                <w:lang w:val="lt-LT" w:eastAsia="lt-LT"/>
              </w:rPr>
            </w:pPr>
            <w:r w:rsidRPr="0055326F">
              <w:rPr>
                <w:rFonts w:asciiTheme="majorBidi" w:hAnsiTheme="majorBidi" w:cstheme="majorBidi"/>
                <w:lang w:val="lt-LT" w:eastAsia="lt-LT"/>
              </w:rPr>
              <w:t>50</w:t>
            </w:r>
          </w:p>
        </w:tc>
      </w:tr>
      <w:tr w:rsidR="00845E54" w:rsidRPr="0055326F" w14:paraId="39FD8436" w14:textId="77777777" w:rsidTr="00BF62FB">
        <w:trPr>
          <w:trHeight w:val="243"/>
          <w:tblHeader/>
        </w:trPr>
        <w:tc>
          <w:tcPr>
            <w:tcW w:w="28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7874E52" w14:textId="77777777" w:rsidR="00845E54" w:rsidRPr="0055326F" w:rsidRDefault="00845E54" w:rsidP="00845E54">
            <w:pPr>
              <w:shd w:val="clear" w:color="000000" w:fill="auto"/>
              <w:jc w:val="center"/>
              <w:rPr>
                <w:rFonts w:asciiTheme="majorBidi" w:hAnsiTheme="majorBidi" w:cstheme="majorBidi"/>
                <w:color w:val="000000"/>
                <w:lang w:val="lt-LT" w:eastAsia="lt-LT"/>
              </w:rPr>
            </w:pPr>
            <w:r w:rsidRPr="0055326F">
              <w:rPr>
                <w:rFonts w:asciiTheme="majorBidi" w:hAnsiTheme="majorBidi" w:cstheme="majorBidi"/>
                <w:color w:val="000000"/>
                <w:lang w:val="lt-LT" w:eastAsia="lt-LT"/>
              </w:rPr>
              <w:t>3</w:t>
            </w:r>
          </w:p>
        </w:tc>
        <w:tc>
          <w:tcPr>
            <w:tcW w:w="319" w:type="pct"/>
            <w:tcBorders>
              <w:top w:val="single" w:sz="4" w:space="0" w:color="auto"/>
              <w:left w:val="single" w:sz="4" w:space="0" w:color="auto"/>
              <w:bottom w:val="single" w:sz="4" w:space="0" w:color="auto"/>
              <w:right w:val="single" w:sz="4" w:space="0" w:color="auto"/>
            </w:tcBorders>
            <w:vAlign w:val="center"/>
          </w:tcPr>
          <w:p w14:paraId="4CD498CC" w14:textId="77777777" w:rsidR="00845E54" w:rsidRPr="0055326F" w:rsidRDefault="00845E54" w:rsidP="00845E54">
            <w:pPr>
              <w:shd w:val="clear" w:color="000000" w:fill="auto"/>
              <w:jc w:val="center"/>
              <w:rPr>
                <w:rFonts w:asciiTheme="majorBidi" w:hAnsiTheme="majorBidi" w:cstheme="majorBidi"/>
                <w:lang w:val="lt-LT"/>
              </w:rPr>
            </w:pPr>
            <w:r w:rsidRPr="0055326F">
              <w:rPr>
                <w:rFonts w:asciiTheme="majorBidi" w:hAnsiTheme="majorBidi" w:cstheme="majorBidi"/>
                <w:lang w:val="lt-LT"/>
              </w:rPr>
              <w:t>19 12 02</w:t>
            </w:r>
          </w:p>
        </w:tc>
        <w:tc>
          <w:tcPr>
            <w:tcW w:w="100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F6B15D" w14:textId="77777777" w:rsidR="00845E54" w:rsidRPr="0055326F" w:rsidRDefault="00845E54" w:rsidP="00845E54">
            <w:pPr>
              <w:shd w:val="clear" w:color="000000" w:fill="auto"/>
              <w:jc w:val="center"/>
              <w:rPr>
                <w:rFonts w:asciiTheme="majorBidi" w:hAnsiTheme="majorBidi" w:cstheme="majorBidi"/>
                <w:color w:val="000000"/>
                <w:shd w:val="clear" w:color="auto" w:fill="FFFFFF"/>
                <w:lang w:val="lt-LT"/>
              </w:rPr>
            </w:pPr>
            <w:r w:rsidRPr="0055326F">
              <w:rPr>
                <w:rFonts w:asciiTheme="majorBidi" w:hAnsiTheme="majorBidi" w:cstheme="majorBidi"/>
                <w:color w:val="000000"/>
                <w:shd w:val="clear" w:color="auto" w:fill="FFFFFF"/>
                <w:lang w:val="lt-LT"/>
              </w:rPr>
              <w:t>Juodieji metalai</w:t>
            </w:r>
          </w:p>
        </w:tc>
        <w:tc>
          <w:tcPr>
            <w:tcW w:w="115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CFEFBCD" w14:textId="77777777" w:rsidR="00845E54" w:rsidRPr="0055326F" w:rsidRDefault="00845E54" w:rsidP="00845E54">
            <w:pPr>
              <w:shd w:val="clear" w:color="000000" w:fill="auto"/>
              <w:jc w:val="center"/>
              <w:rPr>
                <w:rFonts w:asciiTheme="majorBidi" w:hAnsiTheme="majorBidi" w:cstheme="majorBidi"/>
                <w:color w:val="000000"/>
                <w:lang w:val="lt-LT" w:eastAsia="lt-LT"/>
              </w:rPr>
            </w:pPr>
            <w:r w:rsidRPr="0055326F">
              <w:rPr>
                <w:rFonts w:asciiTheme="majorBidi" w:hAnsiTheme="majorBidi" w:cstheme="majorBidi"/>
                <w:color w:val="000000"/>
                <w:shd w:val="clear" w:color="auto" w:fill="FFFFFF"/>
                <w:lang w:val="lt-LT"/>
              </w:rPr>
              <w:t>Juodieji metalai</w:t>
            </w:r>
          </w:p>
        </w:tc>
        <w:tc>
          <w:tcPr>
            <w:tcW w:w="100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0EB818" w14:textId="77777777" w:rsidR="00845E54" w:rsidRPr="0055326F" w:rsidRDefault="00845E54" w:rsidP="00845E54">
            <w:pPr>
              <w:shd w:val="clear" w:color="000000" w:fill="auto"/>
              <w:jc w:val="center"/>
              <w:rPr>
                <w:rFonts w:asciiTheme="majorBidi" w:hAnsiTheme="majorBidi" w:cstheme="majorBidi"/>
                <w:lang w:val="lt-LT" w:eastAsia="lt-LT"/>
              </w:rPr>
            </w:pPr>
            <w:r w:rsidRPr="0055326F">
              <w:rPr>
                <w:rFonts w:asciiTheme="majorBidi" w:hAnsiTheme="majorBidi" w:cstheme="majorBidi"/>
                <w:lang w:val="lt-LT" w:eastAsia="lt-LT"/>
              </w:rPr>
              <w:t>R13</w:t>
            </w:r>
          </w:p>
        </w:tc>
        <w:tc>
          <w:tcPr>
            <w:tcW w:w="12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8B95BA4" w14:textId="77777777" w:rsidR="00845E54" w:rsidRPr="0055326F" w:rsidRDefault="00845E54" w:rsidP="00845E54">
            <w:pPr>
              <w:shd w:val="clear" w:color="000000" w:fill="auto"/>
              <w:jc w:val="center"/>
              <w:rPr>
                <w:rFonts w:asciiTheme="majorBidi" w:hAnsiTheme="majorBidi" w:cstheme="majorBidi"/>
                <w:lang w:val="lt-LT" w:eastAsia="lt-LT"/>
              </w:rPr>
            </w:pPr>
            <w:r w:rsidRPr="0055326F">
              <w:rPr>
                <w:rFonts w:asciiTheme="majorBidi" w:hAnsiTheme="majorBidi" w:cstheme="majorBidi"/>
                <w:lang w:val="lt-LT" w:eastAsia="lt-LT"/>
              </w:rPr>
              <w:t>100</w:t>
            </w:r>
          </w:p>
        </w:tc>
      </w:tr>
      <w:tr w:rsidR="00845E54" w:rsidRPr="0055326F" w14:paraId="2C0466EE" w14:textId="77777777" w:rsidTr="00BF62FB">
        <w:trPr>
          <w:trHeight w:val="243"/>
          <w:tblHeader/>
        </w:trPr>
        <w:tc>
          <w:tcPr>
            <w:tcW w:w="28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DC5D918" w14:textId="77777777" w:rsidR="00845E54" w:rsidRPr="0055326F" w:rsidRDefault="00845E54" w:rsidP="00845E54">
            <w:pPr>
              <w:shd w:val="clear" w:color="000000" w:fill="auto"/>
              <w:jc w:val="center"/>
              <w:rPr>
                <w:rFonts w:asciiTheme="majorBidi" w:hAnsiTheme="majorBidi" w:cstheme="majorBidi"/>
                <w:color w:val="000000"/>
                <w:lang w:val="lt-LT" w:eastAsia="lt-LT"/>
              </w:rPr>
            </w:pPr>
            <w:r w:rsidRPr="0055326F">
              <w:rPr>
                <w:rFonts w:asciiTheme="majorBidi" w:hAnsiTheme="majorBidi" w:cstheme="majorBidi"/>
                <w:color w:val="000000"/>
                <w:lang w:val="lt-LT" w:eastAsia="lt-LT"/>
              </w:rPr>
              <w:t>4</w:t>
            </w:r>
          </w:p>
        </w:tc>
        <w:tc>
          <w:tcPr>
            <w:tcW w:w="319" w:type="pct"/>
            <w:tcBorders>
              <w:top w:val="single" w:sz="4" w:space="0" w:color="auto"/>
              <w:left w:val="single" w:sz="4" w:space="0" w:color="auto"/>
              <w:bottom w:val="single" w:sz="4" w:space="0" w:color="auto"/>
              <w:right w:val="single" w:sz="4" w:space="0" w:color="auto"/>
            </w:tcBorders>
            <w:vAlign w:val="center"/>
          </w:tcPr>
          <w:p w14:paraId="3A264084" w14:textId="77777777" w:rsidR="00845E54" w:rsidRPr="0055326F" w:rsidRDefault="00845E54" w:rsidP="00845E54">
            <w:pPr>
              <w:shd w:val="clear" w:color="000000" w:fill="auto"/>
              <w:jc w:val="center"/>
              <w:rPr>
                <w:rFonts w:asciiTheme="majorBidi" w:hAnsiTheme="majorBidi" w:cstheme="majorBidi"/>
                <w:lang w:val="lt-LT"/>
              </w:rPr>
            </w:pPr>
            <w:r w:rsidRPr="0055326F">
              <w:rPr>
                <w:rFonts w:asciiTheme="majorBidi" w:hAnsiTheme="majorBidi" w:cstheme="majorBidi"/>
                <w:lang w:val="lt-LT"/>
              </w:rPr>
              <w:t>19 12 03</w:t>
            </w:r>
          </w:p>
        </w:tc>
        <w:tc>
          <w:tcPr>
            <w:tcW w:w="100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885D6C7" w14:textId="77777777" w:rsidR="00845E54" w:rsidRPr="0055326F" w:rsidRDefault="00845E54" w:rsidP="00845E54">
            <w:pPr>
              <w:shd w:val="clear" w:color="000000" w:fill="auto"/>
              <w:jc w:val="center"/>
              <w:rPr>
                <w:rFonts w:asciiTheme="majorBidi" w:hAnsiTheme="majorBidi" w:cstheme="majorBidi"/>
                <w:color w:val="000000"/>
                <w:shd w:val="clear" w:color="auto" w:fill="FFFFFF"/>
                <w:lang w:val="lt-LT"/>
              </w:rPr>
            </w:pPr>
            <w:r w:rsidRPr="0055326F">
              <w:rPr>
                <w:rFonts w:asciiTheme="majorBidi" w:hAnsiTheme="majorBidi" w:cstheme="majorBidi"/>
                <w:color w:val="000000"/>
                <w:shd w:val="clear" w:color="auto" w:fill="FFFFFF"/>
                <w:lang w:val="lt-LT"/>
              </w:rPr>
              <w:t>Spalvotieji metalai</w:t>
            </w:r>
          </w:p>
        </w:tc>
        <w:tc>
          <w:tcPr>
            <w:tcW w:w="115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8D6D6D" w14:textId="77777777" w:rsidR="00845E54" w:rsidRPr="0055326F" w:rsidRDefault="00845E54" w:rsidP="00845E54">
            <w:pPr>
              <w:shd w:val="clear" w:color="000000" w:fill="auto"/>
              <w:jc w:val="center"/>
              <w:rPr>
                <w:rFonts w:asciiTheme="majorBidi" w:hAnsiTheme="majorBidi" w:cstheme="majorBidi"/>
                <w:color w:val="000000"/>
                <w:lang w:val="lt-LT" w:eastAsia="lt-LT"/>
              </w:rPr>
            </w:pPr>
            <w:r w:rsidRPr="0055326F">
              <w:rPr>
                <w:rFonts w:asciiTheme="majorBidi" w:hAnsiTheme="majorBidi" w:cstheme="majorBidi"/>
                <w:color w:val="000000"/>
                <w:shd w:val="clear" w:color="auto" w:fill="FFFFFF"/>
                <w:lang w:val="lt-LT"/>
              </w:rPr>
              <w:t>Spalvotieji metalai</w:t>
            </w:r>
          </w:p>
        </w:tc>
        <w:tc>
          <w:tcPr>
            <w:tcW w:w="100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9ABE655" w14:textId="77777777" w:rsidR="00845E54" w:rsidRPr="0055326F" w:rsidRDefault="00845E54" w:rsidP="00845E54">
            <w:pPr>
              <w:shd w:val="clear" w:color="000000" w:fill="auto"/>
              <w:jc w:val="center"/>
              <w:rPr>
                <w:rFonts w:asciiTheme="majorBidi" w:hAnsiTheme="majorBidi" w:cstheme="majorBidi"/>
                <w:lang w:val="lt-LT" w:eastAsia="lt-LT"/>
              </w:rPr>
            </w:pPr>
            <w:r w:rsidRPr="0055326F">
              <w:rPr>
                <w:rFonts w:asciiTheme="majorBidi" w:hAnsiTheme="majorBidi" w:cstheme="majorBidi"/>
                <w:lang w:val="lt-LT" w:eastAsia="lt-LT"/>
              </w:rPr>
              <w:t>R13</w:t>
            </w:r>
          </w:p>
        </w:tc>
        <w:tc>
          <w:tcPr>
            <w:tcW w:w="12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B02EE9" w14:textId="77777777" w:rsidR="00845E54" w:rsidRPr="0055326F" w:rsidRDefault="00845E54" w:rsidP="00845E54">
            <w:pPr>
              <w:shd w:val="clear" w:color="000000" w:fill="auto"/>
              <w:jc w:val="center"/>
              <w:rPr>
                <w:rFonts w:asciiTheme="majorBidi" w:hAnsiTheme="majorBidi" w:cstheme="majorBidi"/>
                <w:lang w:val="lt-LT" w:eastAsia="lt-LT"/>
              </w:rPr>
            </w:pPr>
            <w:r w:rsidRPr="0055326F">
              <w:rPr>
                <w:rFonts w:asciiTheme="majorBidi" w:hAnsiTheme="majorBidi" w:cstheme="majorBidi"/>
                <w:lang w:val="lt-LT" w:eastAsia="lt-LT"/>
              </w:rPr>
              <w:t>50</w:t>
            </w:r>
          </w:p>
        </w:tc>
      </w:tr>
      <w:tr w:rsidR="00845E54" w:rsidRPr="0055326F" w14:paraId="6B1F30A5" w14:textId="77777777" w:rsidTr="00BF62FB">
        <w:trPr>
          <w:trHeight w:val="243"/>
          <w:tblHeader/>
        </w:trPr>
        <w:tc>
          <w:tcPr>
            <w:tcW w:w="28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FED7A79" w14:textId="77777777" w:rsidR="00845E54" w:rsidRPr="0055326F" w:rsidRDefault="00845E54" w:rsidP="00845E54">
            <w:pPr>
              <w:shd w:val="clear" w:color="000000" w:fill="auto"/>
              <w:jc w:val="center"/>
              <w:rPr>
                <w:rFonts w:asciiTheme="majorBidi" w:hAnsiTheme="majorBidi" w:cstheme="majorBidi"/>
                <w:color w:val="000000"/>
                <w:lang w:val="lt-LT" w:eastAsia="lt-LT"/>
              </w:rPr>
            </w:pPr>
            <w:r w:rsidRPr="0055326F">
              <w:rPr>
                <w:rFonts w:asciiTheme="majorBidi" w:hAnsiTheme="majorBidi" w:cstheme="majorBidi"/>
                <w:color w:val="000000"/>
                <w:lang w:val="lt-LT" w:eastAsia="lt-LT"/>
              </w:rPr>
              <w:t>5</w:t>
            </w:r>
          </w:p>
        </w:tc>
        <w:tc>
          <w:tcPr>
            <w:tcW w:w="319" w:type="pct"/>
            <w:tcBorders>
              <w:top w:val="single" w:sz="4" w:space="0" w:color="auto"/>
              <w:left w:val="single" w:sz="4" w:space="0" w:color="auto"/>
              <w:bottom w:val="single" w:sz="4" w:space="0" w:color="auto"/>
              <w:right w:val="single" w:sz="4" w:space="0" w:color="auto"/>
            </w:tcBorders>
            <w:vAlign w:val="center"/>
          </w:tcPr>
          <w:p w14:paraId="14804EC6" w14:textId="77777777" w:rsidR="00845E54" w:rsidRPr="0055326F" w:rsidRDefault="00845E54" w:rsidP="00845E54">
            <w:pPr>
              <w:shd w:val="clear" w:color="000000" w:fill="auto"/>
              <w:jc w:val="center"/>
              <w:rPr>
                <w:rFonts w:asciiTheme="majorBidi" w:hAnsiTheme="majorBidi" w:cstheme="majorBidi"/>
                <w:lang w:val="lt-LT"/>
              </w:rPr>
            </w:pPr>
            <w:r w:rsidRPr="0055326F">
              <w:rPr>
                <w:rFonts w:asciiTheme="majorBidi" w:hAnsiTheme="majorBidi" w:cstheme="majorBidi"/>
                <w:lang w:val="lt-LT"/>
              </w:rPr>
              <w:t>19 12 09</w:t>
            </w:r>
          </w:p>
        </w:tc>
        <w:tc>
          <w:tcPr>
            <w:tcW w:w="100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5ABB1A" w14:textId="77777777" w:rsidR="00845E54" w:rsidRPr="0055326F" w:rsidRDefault="00845E54" w:rsidP="00845E54">
            <w:pPr>
              <w:shd w:val="clear" w:color="000000" w:fill="auto"/>
              <w:jc w:val="center"/>
              <w:rPr>
                <w:rFonts w:asciiTheme="majorBidi" w:hAnsiTheme="majorBidi" w:cstheme="majorBidi"/>
                <w:color w:val="000000"/>
                <w:shd w:val="clear" w:color="auto" w:fill="FFFFFF"/>
                <w:lang w:val="lt-LT"/>
              </w:rPr>
            </w:pPr>
            <w:r w:rsidRPr="0055326F">
              <w:rPr>
                <w:rFonts w:asciiTheme="majorBidi" w:hAnsiTheme="majorBidi" w:cstheme="majorBidi"/>
                <w:color w:val="000000"/>
                <w:shd w:val="clear" w:color="auto" w:fill="FFFFFF"/>
                <w:lang w:val="lt-LT"/>
              </w:rPr>
              <w:t>Mineralinės medžiagos (akmenys)</w:t>
            </w:r>
          </w:p>
        </w:tc>
        <w:tc>
          <w:tcPr>
            <w:tcW w:w="115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8C89EA0" w14:textId="0CF6A8FB" w:rsidR="00845E54" w:rsidRPr="0055326F" w:rsidRDefault="00E71AB8" w:rsidP="00845E54">
            <w:pPr>
              <w:shd w:val="clear" w:color="000000" w:fill="auto"/>
              <w:jc w:val="center"/>
              <w:rPr>
                <w:rFonts w:asciiTheme="majorBidi" w:hAnsiTheme="majorBidi" w:cstheme="majorBidi"/>
                <w:color w:val="000000"/>
                <w:lang w:val="lt-LT" w:eastAsia="lt-LT"/>
              </w:rPr>
            </w:pPr>
            <w:r>
              <w:rPr>
                <w:rFonts w:asciiTheme="majorBidi" w:hAnsiTheme="majorBidi" w:cstheme="majorBidi"/>
                <w:color w:val="000000"/>
                <w:lang w:val="lt-LT" w:eastAsia="lt-LT"/>
              </w:rPr>
              <w:t>A</w:t>
            </w:r>
            <w:r w:rsidR="00845E54" w:rsidRPr="0055326F">
              <w:rPr>
                <w:rFonts w:asciiTheme="majorBidi" w:hAnsiTheme="majorBidi" w:cstheme="majorBidi"/>
                <w:color w:val="000000"/>
                <w:lang w:val="lt-LT" w:eastAsia="lt-LT"/>
              </w:rPr>
              <w:t>kmenys</w:t>
            </w:r>
          </w:p>
        </w:tc>
        <w:tc>
          <w:tcPr>
            <w:tcW w:w="100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37A3338" w14:textId="77777777" w:rsidR="00845E54" w:rsidRPr="0055326F" w:rsidRDefault="00845E54" w:rsidP="00845E54">
            <w:pPr>
              <w:shd w:val="clear" w:color="000000" w:fill="auto"/>
              <w:jc w:val="center"/>
              <w:rPr>
                <w:rFonts w:asciiTheme="majorBidi" w:hAnsiTheme="majorBidi" w:cstheme="majorBidi"/>
                <w:lang w:val="lt-LT" w:eastAsia="lt-LT"/>
              </w:rPr>
            </w:pPr>
            <w:r w:rsidRPr="0055326F">
              <w:rPr>
                <w:rFonts w:asciiTheme="majorBidi" w:hAnsiTheme="majorBidi" w:cstheme="majorBidi"/>
                <w:lang w:val="lt-LT" w:eastAsia="lt-LT"/>
              </w:rPr>
              <w:t>R13</w:t>
            </w:r>
          </w:p>
        </w:tc>
        <w:tc>
          <w:tcPr>
            <w:tcW w:w="12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0BD60B" w14:textId="77777777" w:rsidR="00845E54" w:rsidRPr="0055326F" w:rsidRDefault="00845E54" w:rsidP="00845E54">
            <w:pPr>
              <w:shd w:val="clear" w:color="000000" w:fill="auto"/>
              <w:jc w:val="center"/>
              <w:rPr>
                <w:rFonts w:asciiTheme="majorBidi" w:hAnsiTheme="majorBidi" w:cstheme="majorBidi"/>
                <w:lang w:val="lt-LT" w:eastAsia="lt-LT"/>
              </w:rPr>
            </w:pPr>
            <w:r w:rsidRPr="0055326F">
              <w:rPr>
                <w:rFonts w:asciiTheme="majorBidi" w:hAnsiTheme="majorBidi" w:cstheme="majorBidi"/>
                <w:lang w:val="lt-LT" w:eastAsia="lt-LT"/>
              </w:rPr>
              <w:t>50</w:t>
            </w:r>
          </w:p>
        </w:tc>
      </w:tr>
    </w:tbl>
    <w:p w14:paraId="169BDE70" w14:textId="77777777" w:rsidR="00EF22AA" w:rsidRPr="0055326F" w:rsidRDefault="00EF22AA" w:rsidP="00076763">
      <w:pPr>
        <w:spacing w:before="120"/>
        <w:jc w:val="both"/>
        <w:rPr>
          <w:rFonts w:asciiTheme="majorBidi" w:hAnsiTheme="majorBidi" w:cstheme="majorBidi"/>
          <w:iCs/>
          <w:lang w:val="lt-LT"/>
        </w:rPr>
      </w:pPr>
    </w:p>
    <w:p w14:paraId="353C231B" w14:textId="2CC5F3FE" w:rsidR="006E1B0B" w:rsidRPr="0055326F" w:rsidRDefault="00F57FBD" w:rsidP="00076763">
      <w:pPr>
        <w:spacing w:before="100" w:beforeAutospacing="1" w:after="100" w:afterAutospacing="1"/>
        <w:ind w:firstLine="567"/>
        <w:jc w:val="both"/>
        <w:rPr>
          <w:rFonts w:asciiTheme="majorBidi" w:hAnsiTheme="majorBidi" w:cstheme="majorBidi"/>
          <w:b/>
          <w:bCs/>
          <w:color w:val="000000"/>
          <w:lang w:val="lt-LT"/>
        </w:rPr>
      </w:pPr>
      <w:r w:rsidRPr="0055326F">
        <w:rPr>
          <w:rFonts w:asciiTheme="majorBidi" w:hAnsiTheme="majorBidi" w:cstheme="majorBidi"/>
          <w:b/>
          <w:bCs/>
          <w:color w:val="000000"/>
          <w:lang w:val="lt-LT"/>
        </w:rPr>
        <w:t>16 lentelė.</w:t>
      </w:r>
      <w:r w:rsidRPr="0055326F">
        <w:rPr>
          <w:rFonts w:asciiTheme="majorBidi" w:hAnsiTheme="majorBidi" w:cstheme="majorBidi"/>
          <w:color w:val="000000"/>
          <w:lang w:val="lt-LT"/>
        </w:rPr>
        <w:t> </w:t>
      </w:r>
      <w:r w:rsidRPr="0055326F">
        <w:rPr>
          <w:rFonts w:asciiTheme="majorBidi" w:hAnsiTheme="majorBidi" w:cstheme="majorBidi"/>
          <w:b/>
          <w:bCs/>
          <w:color w:val="000000"/>
          <w:lang w:val="lt-LT"/>
        </w:rPr>
        <w:t>Didžiausias leidžiamas laikyti nepavojingųjų atliekų kiekis jų susidarymo vietoje iki surinkimo (S8)</w:t>
      </w:r>
    </w:p>
    <w:p w14:paraId="221CCF92" w14:textId="1D7DE3DD" w:rsidR="008A7103" w:rsidRPr="0055326F" w:rsidRDefault="008A7103" w:rsidP="00076763">
      <w:pPr>
        <w:spacing w:before="100" w:beforeAutospacing="1" w:after="100" w:afterAutospacing="1"/>
        <w:ind w:firstLine="567"/>
        <w:jc w:val="both"/>
        <w:rPr>
          <w:rFonts w:asciiTheme="majorBidi" w:hAnsiTheme="majorBidi" w:cstheme="majorBidi"/>
          <w:b/>
          <w:bCs/>
          <w:color w:val="000000"/>
          <w:lang w:val="lt-LT"/>
        </w:rPr>
      </w:pPr>
      <w:r w:rsidRPr="0055326F">
        <w:rPr>
          <w:rFonts w:asciiTheme="majorBidi" w:eastAsia="Calibri" w:hAnsiTheme="majorBidi" w:cstheme="majorBidi"/>
          <w:lang w:val="lt-LT"/>
        </w:rPr>
        <w:t>16 lentelė nepildoma</w:t>
      </w:r>
      <w:r w:rsidR="00082A44" w:rsidRPr="0055326F">
        <w:rPr>
          <w:rFonts w:asciiTheme="majorBidi" w:eastAsia="Calibri" w:hAnsiTheme="majorBidi" w:cstheme="majorBidi"/>
          <w:lang w:val="lt-LT"/>
        </w:rPr>
        <w:t>, S8 būdu atliekos laikomos nebus.</w:t>
      </w:r>
    </w:p>
    <w:p w14:paraId="6647CAB1" w14:textId="5AED5762" w:rsidR="00F57FBD" w:rsidRPr="0055326F" w:rsidRDefault="00F57FBD" w:rsidP="00076763">
      <w:pPr>
        <w:spacing w:before="100" w:beforeAutospacing="1" w:after="100" w:afterAutospacing="1"/>
        <w:ind w:firstLine="567"/>
        <w:jc w:val="both"/>
        <w:rPr>
          <w:rFonts w:asciiTheme="majorBidi" w:hAnsiTheme="majorBidi" w:cstheme="majorBidi"/>
          <w:b/>
          <w:bCs/>
          <w:color w:val="000000"/>
          <w:lang w:val="lt-LT"/>
        </w:rPr>
      </w:pPr>
      <w:bookmarkStart w:id="17" w:name="part_2b626460b58a44289da7bce95565c48c"/>
      <w:bookmarkEnd w:id="17"/>
      <w:r w:rsidRPr="0055326F">
        <w:rPr>
          <w:rFonts w:asciiTheme="majorBidi" w:hAnsiTheme="majorBidi" w:cstheme="majorBidi"/>
          <w:b/>
          <w:bCs/>
          <w:color w:val="000000"/>
          <w:lang w:val="lt-LT"/>
        </w:rPr>
        <w:t>12.2. Pavojingųjų atliekų apdorojimas (naudojimas ar šalinimas, įskaitant laikymą ir paruošimą naudoti ar šalinti)</w:t>
      </w:r>
    </w:p>
    <w:p w14:paraId="02565FFB" w14:textId="6063EB07" w:rsidR="00F57FBD" w:rsidRPr="0055326F" w:rsidRDefault="00F57FBD" w:rsidP="00076763">
      <w:pPr>
        <w:spacing w:before="100" w:beforeAutospacing="1" w:after="100" w:afterAutospacing="1"/>
        <w:ind w:firstLine="567"/>
        <w:jc w:val="both"/>
        <w:textAlignment w:val="baseline"/>
        <w:rPr>
          <w:rFonts w:asciiTheme="majorBidi" w:hAnsiTheme="majorBidi" w:cstheme="majorBidi"/>
          <w:b/>
          <w:bCs/>
          <w:lang w:val="lt-LT"/>
        </w:rPr>
      </w:pPr>
      <w:r w:rsidRPr="0055326F">
        <w:rPr>
          <w:rFonts w:asciiTheme="majorBidi" w:hAnsiTheme="majorBidi" w:cstheme="majorBidi"/>
          <w:b/>
          <w:bCs/>
          <w:lang w:val="lt-LT"/>
        </w:rPr>
        <w:t>17 lentelė. Leidžiamos naudoti, išskyrus numatomas laikyti ir paruošti naudoti, pavojingosios atliekos </w:t>
      </w:r>
    </w:p>
    <w:p w14:paraId="68DCC805" w14:textId="5602F192" w:rsidR="0009279B" w:rsidRPr="0055326F" w:rsidRDefault="0009279B" w:rsidP="00076763">
      <w:pPr>
        <w:spacing w:before="100" w:beforeAutospacing="1" w:after="100" w:afterAutospacing="1"/>
        <w:ind w:firstLine="567"/>
        <w:jc w:val="both"/>
        <w:textAlignment w:val="baseline"/>
        <w:rPr>
          <w:rFonts w:asciiTheme="majorBidi" w:hAnsiTheme="majorBidi" w:cstheme="majorBidi"/>
          <w:lang w:val="lt-LT"/>
        </w:rPr>
      </w:pPr>
      <w:r w:rsidRPr="0055326F">
        <w:rPr>
          <w:rFonts w:asciiTheme="majorBidi" w:hAnsiTheme="majorBidi" w:cstheme="majorBidi"/>
          <w:lang w:val="lt-LT"/>
        </w:rPr>
        <w:t xml:space="preserve">Pavojingųjų atliekų naudojimo veikla nevykdoma, todėl 17 lentelė nepildoma. </w:t>
      </w:r>
    </w:p>
    <w:p w14:paraId="7B1EFC39" w14:textId="3A9919ED" w:rsidR="00F57FBD" w:rsidRPr="0055326F" w:rsidRDefault="00F57FBD" w:rsidP="00076763">
      <w:pPr>
        <w:spacing w:before="100" w:beforeAutospacing="1" w:after="100" w:afterAutospacing="1"/>
        <w:ind w:firstLine="567"/>
        <w:jc w:val="both"/>
        <w:textAlignment w:val="baseline"/>
        <w:rPr>
          <w:rFonts w:asciiTheme="majorBidi" w:hAnsiTheme="majorBidi" w:cstheme="majorBidi"/>
          <w:b/>
          <w:bCs/>
          <w:lang w:val="lt-LT"/>
        </w:rPr>
      </w:pPr>
      <w:r w:rsidRPr="0055326F">
        <w:rPr>
          <w:rFonts w:asciiTheme="majorBidi" w:hAnsiTheme="majorBidi" w:cstheme="majorBidi"/>
          <w:b/>
          <w:bCs/>
          <w:lang w:val="lt-LT"/>
        </w:rPr>
        <w:t>18 lentelė. Leidžiamos šalinti, išskyrus numatomas laikyti ir paruošti šalinti, pavojingosios atliekos</w:t>
      </w:r>
    </w:p>
    <w:p w14:paraId="3B7E5C0A" w14:textId="3E50FF90" w:rsidR="0009279B" w:rsidRPr="0055326F" w:rsidRDefault="0009279B" w:rsidP="0009279B">
      <w:pPr>
        <w:spacing w:before="100" w:beforeAutospacing="1" w:after="100" w:afterAutospacing="1"/>
        <w:ind w:firstLine="567"/>
        <w:jc w:val="both"/>
        <w:textAlignment w:val="baseline"/>
        <w:rPr>
          <w:rFonts w:asciiTheme="majorBidi" w:hAnsiTheme="majorBidi" w:cstheme="majorBidi"/>
          <w:lang w:val="lt-LT"/>
        </w:rPr>
      </w:pPr>
      <w:r w:rsidRPr="0055326F">
        <w:rPr>
          <w:rFonts w:asciiTheme="majorBidi" w:hAnsiTheme="majorBidi" w:cstheme="majorBidi"/>
          <w:lang w:val="lt-LT"/>
        </w:rPr>
        <w:t>Pavojingųjų atliekų šalinimo veikla nevykdoma, todėl 1</w:t>
      </w:r>
      <w:r w:rsidR="004F1420" w:rsidRPr="0055326F">
        <w:rPr>
          <w:rFonts w:asciiTheme="majorBidi" w:hAnsiTheme="majorBidi" w:cstheme="majorBidi"/>
          <w:lang w:val="lt-LT"/>
        </w:rPr>
        <w:t>8</w:t>
      </w:r>
      <w:r w:rsidRPr="0055326F">
        <w:rPr>
          <w:rFonts w:asciiTheme="majorBidi" w:hAnsiTheme="majorBidi" w:cstheme="majorBidi"/>
          <w:lang w:val="lt-LT"/>
        </w:rPr>
        <w:t xml:space="preserve"> lentelė nepildoma. </w:t>
      </w:r>
    </w:p>
    <w:p w14:paraId="50E6C8A3" w14:textId="54F8C6E2" w:rsidR="00F57FBD" w:rsidRPr="0055326F" w:rsidRDefault="00F57FBD" w:rsidP="00076763">
      <w:pPr>
        <w:spacing w:before="100" w:beforeAutospacing="1" w:after="100" w:afterAutospacing="1"/>
        <w:ind w:firstLine="567"/>
        <w:textAlignment w:val="baseline"/>
        <w:rPr>
          <w:rFonts w:asciiTheme="majorBidi" w:hAnsiTheme="majorBidi" w:cstheme="majorBidi"/>
          <w:b/>
          <w:bCs/>
          <w:lang w:val="lt-LT"/>
        </w:rPr>
      </w:pPr>
      <w:r w:rsidRPr="0055326F">
        <w:rPr>
          <w:rFonts w:asciiTheme="majorBidi" w:hAnsiTheme="majorBidi" w:cstheme="majorBidi"/>
          <w:b/>
          <w:bCs/>
          <w:lang w:val="lt-LT"/>
        </w:rPr>
        <w:lastRenderedPageBreak/>
        <w:t>19 lentelė. Leidžiamos paruošti naudoti ir (ar) šalinti pavojingosios atliekos</w:t>
      </w:r>
    </w:p>
    <w:p w14:paraId="53964596" w14:textId="3F93B8DC" w:rsidR="0009279B" w:rsidRPr="0055326F" w:rsidRDefault="0009279B" w:rsidP="0009279B">
      <w:pPr>
        <w:spacing w:before="100" w:beforeAutospacing="1" w:after="100" w:afterAutospacing="1"/>
        <w:ind w:firstLine="567"/>
        <w:jc w:val="both"/>
        <w:textAlignment w:val="baseline"/>
        <w:rPr>
          <w:rFonts w:asciiTheme="majorBidi" w:hAnsiTheme="majorBidi" w:cstheme="majorBidi"/>
          <w:lang w:val="lt-LT"/>
        </w:rPr>
      </w:pPr>
      <w:r w:rsidRPr="0055326F">
        <w:rPr>
          <w:rFonts w:asciiTheme="majorBidi" w:hAnsiTheme="majorBidi" w:cstheme="majorBidi"/>
          <w:lang w:val="lt-LT"/>
        </w:rPr>
        <w:t xml:space="preserve">Pavojingųjų atliekų paruošimo naudoti ir (ar) šalinti veikla nevykdoma, todėl 19 lentelė nepildoma. </w:t>
      </w:r>
    </w:p>
    <w:p w14:paraId="489B7B91" w14:textId="3C8F17E5" w:rsidR="009B76E3" w:rsidRPr="0055326F" w:rsidRDefault="00F57FBD" w:rsidP="00076763">
      <w:pPr>
        <w:spacing w:before="100" w:beforeAutospacing="1" w:after="100" w:afterAutospacing="1"/>
        <w:ind w:firstLine="567"/>
        <w:rPr>
          <w:rFonts w:asciiTheme="majorBidi" w:hAnsiTheme="majorBidi" w:cstheme="majorBidi"/>
          <w:b/>
          <w:bCs/>
          <w:color w:val="000000"/>
          <w:lang w:val="lt-LT"/>
        </w:rPr>
      </w:pPr>
      <w:r w:rsidRPr="0055326F">
        <w:rPr>
          <w:rFonts w:asciiTheme="majorBidi" w:hAnsiTheme="majorBidi" w:cstheme="majorBidi"/>
          <w:b/>
          <w:bCs/>
          <w:color w:val="000000"/>
          <w:lang w:val="lt-LT"/>
        </w:rPr>
        <w:t>20 lentelė. Didžiausias leidžiamas laikyti pavojingųjų atliekų kiekis</w:t>
      </w:r>
    </w:p>
    <w:p w14:paraId="799FB243" w14:textId="77777777" w:rsidR="00B50AC9" w:rsidRPr="0055326F" w:rsidRDefault="00B50AC9" w:rsidP="00B50AC9">
      <w:pPr>
        <w:widowControl w:val="0"/>
        <w:shd w:val="clear" w:color="000000" w:fill="auto"/>
        <w:ind w:firstLine="567"/>
        <w:jc w:val="both"/>
        <w:rPr>
          <w:rFonts w:asciiTheme="majorBidi" w:hAnsiTheme="majorBidi" w:cstheme="majorBidi"/>
          <w:lang w:val="lt-LT" w:eastAsia="lt-LT"/>
        </w:rPr>
      </w:pPr>
      <w:r w:rsidRPr="0055326F">
        <w:rPr>
          <w:rFonts w:asciiTheme="majorBidi" w:hAnsiTheme="majorBidi" w:cstheme="majorBidi"/>
          <w:lang w:val="lt-LT" w:eastAsia="lt-LT"/>
        </w:rPr>
        <w:t>R13 ar D15 atliekų tvarkymo būdu pavojingos atliekos nebus laikomos.</w:t>
      </w:r>
    </w:p>
    <w:p w14:paraId="6CFA97BA" w14:textId="1D83E4F3" w:rsidR="002B757A" w:rsidRPr="0055326F" w:rsidRDefault="002B757A" w:rsidP="00B50AC9">
      <w:pPr>
        <w:rPr>
          <w:rFonts w:asciiTheme="majorBidi" w:hAnsiTheme="majorBidi" w:cstheme="majorBidi"/>
          <w:color w:val="000000"/>
          <w:lang w:val="lt-LT"/>
        </w:rPr>
      </w:pPr>
    </w:p>
    <w:p w14:paraId="5DC17693" w14:textId="71267F9D" w:rsidR="00F57FBD" w:rsidRPr="0055326F" w:rsidRDefault="00F57FBD" w:rsidP="00076763">
      <w:pPr>
        <w:spacing w:before="100" w:beforeAutospacing="1" w:after="100" w:afterAutospacing="1"/>
        <w:ind w:firstLine="567"/>
        <w:rPr>
          <w:rFonts w:asciiTheme="majorBidi" w:hAnsiTheme="majorBidi" w:cstheme="majorBidi"/>
          <w:b/>
          <w:bCs/>
          <w:color w:val="000000"/>
          <w:lang w:val="lt-LT"/>
        </w:rPr>
      </w:pPr>
      <w:r w:rsidRPr="0055326F">
        <w:rPr>
          <w:rFonts w:asciiTheme="majorBidi" w:hAnsiTheme="majorBidi" w:cstheme="majorBidi"/>
          <w:b/>
          <w:bCs/>
          <w:color w:val="000000"/>
          <w:lang w:val="lt-LT"/>
        </w:rPr>
        <w:t>21 lentelė.</w:t>
      </w:r>
      <w:r w:rsidRPr="0055326F">
        <w:rPr>
          <w:rFonts w:asciiTheme="majorBidi" w:hAnsiTheme="majorBidi" w:cstheme="majorBidi"/>
          <w:color w:val="000000"/>
          <w:lang w:val="lt-LT"/>
        </w:rPr>
        <w:t xml:space="preserve"> </w:t>
      </w:r>
      <w:r w:rsidRPr="0055326F">
        <w:rPr>
          <w:rFonts w:asciiTheme="majorBidi" w:hAnsiTheme="majorBidi" w:cstheme="majorBidi"/>
          <w:b/>
          <w:bCs/>
          <w:color w:val="000000"/>
          <w:lang w:val="lt-LT"/>
        </w:rPr>
        <w:t>Leidžiamas laikyti pavojingųjų atliekų kiekis jų susidarymo vietoje iki surinkimo (S8)</w:t>
      </w:r>
    </w:p>
    <w:p w14:paraId="49BAB494" w14:textId="3B355045" w:rsidR="002B757A" w:rsidRPr="0055326F" w:rsidRDefault="00EF5BCF" w:rsidP="002B757A">
      <w:pPr>
        <w:numPr>
          <w:ilvl w:val="12"/>
          <w:numId w:val="0"/>
        </w:numPr>
        <w:spacing w:before="120"/>
        <w:ind w:firstLine="567"/>
        <w:jc w:val="both"/>
        <w:rPr>
          <w:rFonts w:asciiTheme="majorBidi" w:hAnsiTheme="majorBidi" w:cstheme="majorBidi"/>
          <w:iCs/>
          <w:lang w:val="lt-LT"/>
        </w:rPr>
      </w:pPr>
      <w:r w:rsidRPr="0055326F">
        <w:rPr>
          <w:rFonts w:asciiTheme="majorBidi" w:hAnsiTheme="majorBidi" w:cstheme="majorBidi"/>
          <w:lang w:val="lt-LT" w:eastAsia="lt-LT"/>
        </w:rPr>
        <w:t>S8 atliekų tvarkymo būdu pavojingos atliekos nebus laikomos.</w:t>
      </w:r>
    </w:p>
    <w:p w14:paraId="60676F96" w14:textId="77777777" w:rsidR="00F57FBD" w:rsidRPr="0055326F" w:rsidRDefault="00F57FBD" w:rsidP="00076763">
      <w:pPr>
        <w:spacing w:before="100" w:beforeAutospacing="1" w:after="100" w:afterAutospacing="1"/>
        <w:ind w:firstLine="567"/>
        <w:jc w:val="both"/>
        <w:rPr>
          <w:rFonts w:asciiTheme="majorBidi" w:hAnsiTheme="majorBidi" w:cstheme="majorBidi"/>
          <w:b/>
          <w:bCs/>
          <w:lang w:val="lt-LT"/>
        </w:rPr>
      </w:pPr>
      <w:bookmarkStart w:id="18" w:name="part_c2225ec383c44f35925fbb347fef2c41"/>
      <w:bookmarkEnd w:id="18"/>
      <w:r w:rsidRPr="0055326F">
        <w:rPr>
          <w:rFonts w:asciiTheme="majorBidi" w:hAnsiTheme="majorBidi" w:cstheme="majorBidi"/>
          <w:b/>
          <w:bCs/>
          <w:lang w:val="lt-LT"/>
        </w:rPr>
        <w:t>13. Sąlygos pagal Atliekų deginimo aplinkosauginių reikalavimų, patvirtintų Lietuvos Respublikos aplinkos ministro 2002 m. gruodžio 31 d. įsakymu Nr. 699 „Dėl Atliekų deginimo aplinkosauginių reikalavimų patvirtinimo“, 8, 8</w:t>
      </w:r>
      <w:r w:rsidRPr="0055326F">
        <w:rPr>
          <w:rFonts w:asciiTheme="majorBidi" w:hAnsiTheme="majorBidi" w:cstheme="majorBidi"/>
          <w:b/>
          <w:bCs/>
          <w:vertAlign w:val="superscript"/>
          <w:lang w:val="lt-LT"/>
        </w:rPr>
        <w:t xml:space="preserve">1 </w:t>
      </w:r>
      <w:r w:rsidRPr="0055326F">
        <w:rPr>
          <w:rFonts w:asciiTheme="majorBidi" w:hAnsiTheme="majorBidi" w:cstheme="majorBidi"/>
          <w:b/>
          <w:bCs/>
          <w:lang w:val="lt-LT"/>
        </w:rPr>
        <w:t xml:space="preserve">punktuose nurodytą informaciją. </w:t>
      </w:r>
    </w:p>
    <w:p w14:paraId="3B29E827" w14:textId="75E6897E" w:rsidR="00BF006C" w:rsidRPr="00915555" w:rsidRDefault="004F1420" w:rsidP="00076763">
      <w:pPr>
        <w:numPr>
          <w:ilvl w:val="12"/>
          <w:numId w:val="0"/>
        </w:numPr>
        <w:spacing w:after="120"/>
        <w:ind w:firstLine="567"/>
        <w:jc w:val="both"/>
        <w:rPr>
          <w:rFonts w:asciiTheme="majorBidi" w:hAnsiTheme="majorBidi" w:cstheme="majorBidi"/>
          <w:b/>
          <w:lang w:val="lt-LT"/>
        </w:rPr>
      </w:pPr>
      <w:r w:rsidRPr="00915555">
        <w:rPr>
          <w:rFonts w:asciiTheme="majorBidi" w:hAnsiTheme="majorBidi" w:cstheme="majorBidi"/>
          <w:lang w:val="lt-LT"/>
        </w:rPr>
        <w:t>A</w:t>
      </w:r>
      <w:r w:rsidR="00BF006C" w:rsidRPr="00915555">
        <w:rPr>
          <w:rFonts w:asciiTheme="majorBidi" w:hAnsiTheme="majorBidi" w:cstheme="majorBidi"/>
          <w:lang w:val="lt-LT"/>
        </w:rPr>
        <w:t>tliekos nebus deginamos, tod</w:t>
      </w:r>
      <w:r w:rsidR="00BF006C" w:rsidRPr="00915555">
        <w:rPr>
          <w:rFonts w:asciiTheme="majorBidi" w:eastAsia="TimesNewRoman" w:hAnsiTheme="majorBidi" w:cstheme="majorBidi"/>
          <w:lang w:val="lt-LT"/>
        </w:rPr>
        <w:t>ė</w:t>
      </w:r>
      <w:r w:rsidR="00BF006C" w:rsidRPr="00915555">
        <w:rPr>
          <w:rFonts w:asciiTheme="majorBidi" w:hAnsiTheme="majorBidi" w:cstheme="majorBidi"/>
          <w:lang w:val="lt-LT"/>
        </w:rPr>
        <w:t>l duomenys neteikiami.</w:t>
      </w:r>
    </w:p>
    <w:p w14:paraId="7648DC6C" w14:textId="77777777" w:rsidR="00F57FBD" w:rsidRPr="0055326F" w:rsidRDefault="00F57FBD" w:rsidP="00076763">
      <w:pPr>
        <w:spacing w:before="100" w:beforeAutospacing="1" w:after="100" w:afterAutospacing="1"/>
        <w:ind w:firstLine="567"/>
        <w:jc w:val="both"/>
        <w:rPr>
          <w:rFonts w:asciiTheme="majorBidi" w:hAnsiTheme="majorBidi" w:cstheme="majorBidi"/>
          <w:b/>
          <w:bCs/>
          <w:lang w:val="lt-LT"/>
        </w:rPr>
      </w:pPr>
      <w:bookmarkStart w:id="19" w:name="part_4fe55d4bcacb45e08513f998d618653a"/>
      <w:bookmarkEnd w:id="19"/>
      <w:r w:rsidRPr="0055326F">
        <w:rPr>
          <w:rFonts w:asciiTheme="majorBidi" w:hAnsiTheme="majorBidi" w:cstheme="majorBidi"/>
          <w:b/>
          <w:bCs/>
          <w:lang w:val="lt-LT"/>
        </w:rPr>
        <w:t>14. Sąlygos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5BA3DF81" w14:textId="38C24915" w:rsidR="00BF006C" w:rsidRPr="0055326F" w:rsidRDefault="00BF006C" w:rsidP="00076763">
      <w:pPr>
        <w:spacing w:before="100" w:beforeAutospacing="1" w:after="100" w:afterAutospacing="1"/>
        <w:ind w:firstLine="567"/>
        <w:jc w:val="both"/>
        <w:rPr>
          <w:rFonts w:asciiTheme="majorBidi" w:hAnsiTheme="majorBidi" w:cstheme="majorBidi"/>
          <w:b/>
          <w:bCs/>
          <w:lang w:val="lt-LT"/>
        </w:rPr>
      </w:pPr>
      <w:r w:rsidRPr="0055326F">
        <w:rPr>
          <w:rFonts w:asciiTheme="majorBidi" w:hAnsiTheme="majorBidi" w:cstheme="majorBidi"/>
          <w:lang w:val="lt-LT"/>
        </w:rPr>
        <w:t>Objektas nenumato eksploatuoti sąvartynų, tod</w:t>
      </w:r>
      <w:r w:rsidRPr="0055326F">
        <w:rPr>
          <w:rFonts w:asciiTheme="majorBidi" w:eastAsia="TimesNewRoman" w:hAnsiTheme="majorBidi" w:cstheme="majorBidi"/>
          <w:lang w:val="lt-LT"/>
        </w:rPr>
        <w:t>ė</w:t>
      </w:r>
      <w:r w:rsidRPr="0055326F">
        <w:rPr>
          <w:rFonts w:asciiTheme="majorBidi" w:hAnsiTheme="majorBidi" w:cstheme="majorBidi"/>
          <w:lang w:val="lt-LT"/>
        </w:rPr>
        <w:t>l duomenys neteikiami.</w:t>
      </w:r>
    </w:p>
    <w:p w14:paraId="72B3B869" w14:textId="77777777" w:rsidR="00F57FBD" w:rsidRPr="0055326F" w:rsidRDefault="00F57FBD" w:rsidP="00076763">
      <w:pPr>
        <w:spacing w:before="100" w:beforeAutospacing="1" w:after="100" w:afterAutospacing="1"/>
        <w:ind w:firstLine="567"/>
        <w:jc w:val="both"/>
        <w:rPr>
          <w:rFonts w:asciiTheme="majorBidi" w:hAnsiTheme="majorBidi" w:cstheme="majorBidi"/>
          <w:b/>
          <w:bCs/>
          <w:lang w:val="lt-LT"/>
        </w:rPr>
      </w:pPr>
      <w:bookmarkStart w:id="20" w:name="part_b75d86e586f741f8a9d5d948417d029f"/>
      <w:bookmarkEnd w:id="20"/>
      <w:r w:rsidRPr="0055326F">
        <w:rPr>
          <w:rFonts w:asciiTheme="majorBidi" w:hAnsiTheme="majorBidi" w:cstheme="majorBidi"/>
          <w:b/>
          <w:bCs/>
          <w:lang w:val="lt-LT"/>
        </w:rPr>
        <w:t>15. Atliekų stebėsenos priemonės.</w:t>
      </w:r>
    </w:p>
    <w:p w14:paraId="7DF1EF1E" w14:textId="70BC0F70" w:rsidR="00D21A6D" w:rsidRPr="0055326F" w:rsidRDefault="00D21A6D" w:rsidP="00076763">
      <w:pPr>
        <w:ind w:firstLine="567"/>
        <w:rPr>
          <w:rFonts w:asciiTheme="majorBidi" w:hAnsiTheme="majorBidi" w:cstheme="majorBidi"/>
          <w:lang w:val="lt-LT"/>
        </w:rPr>
      </w:pPr>
      <w:r w:rsidRPr="0055326F">
        <w:rPr>
          <w:rFonts w:asciiTheme="majorBidi" w:hAnsiTheme="majorBidi" w:cstheme="majorBidi"/>
          <w:lang w:val="lt-LT"/>
        </w:rPr>
        <w:t> Atliekų stebėsen</w:t>
      </w:r>
      <w:r w:rsidR="004412B7" w:rsidRPr="0055326F">
        <w:rPr>
          <w:rFonts w:asciiTheme="majorBidi" w:hAnsiTheme="majorBidi" w:cstheme="majorBidi"/>
          <w:lang w:val="lt-LT"/>
        </w:rPr>
        <w:t>a turi būti vykdoma laikantis teisės aktų reikalavimais, nustatančių atliekų priėmimą, registravimą, pranešimus kontroliuojančiai institucijai apie atliekų tiekėjų padarytus pažeidimus.</w:t>
      </w:r>
    </w:p>
    <w:p w14:paraId="3A04DE84" w14:textId="77777777" w:rsidR="00F57FBD" w:rsidRPr="0055326F" w:rsidRDefault="00F57FBD" w:rsidP="00076763">
      <w:pPr>
        <w:spacing w:before="100" w:beforeAutospacing="1" w:after="100" w:afterAutospacing="1"/>
        <w:ind w:firstLine="567"/>
        <w:jc w:val="both"/>
        <w:rPr>
          <w:rFonts w:asciiTheme="majorBidi" w:hAnsiTheme="majorBidi" w:cstheme="majorBidi"/>
          <w:b/>
          <w:bCs/>
          <w:lang w:val="lt-LT"/>
        </w:rPr>
      </w:pPr>
      <w:bookmarkStart w:id="21" w:name="part_074f6eea99d7479b956c91d21d3c935c"/>
      <w:bookmarkEnd w:id="21"/>
      <w:r w:rsidRPr="0055326F">
        <w:rPr>
          <w:rFonts w:asciiTheme="majorBidi" w:hAnsiTheme="majorBidi" w:cstheme="majorBidi"/>
          <w:b/>
          <w:bCs/>
          <w:lang w:val="lt-LT"/>
        </w:rPr>
        <w:t>16. Reikalavimai ūkio subjektų aplinkos monitoringui (stebėsenai), ūkio subjekto monitoringo programai vykdyti.</w:t>
      </w:r>
    </w:p>
    <w:p w14:paraId="136B8C56" w14:textId="4977145F" w:rsidR="00625C73" w:rsidRPr="0055326F" w:rsidRDefault="00625C73" w:rsidP="00076763">
      <w:pPr>
        <w:ind w:firstLine="567"/>
        <w:jc w:val="both"/>
        <w:rPr>
          <w:rFonts w:asciiTheme="majorBidi" w:hAnsiTheme="majorBidi" w:cstheme="majorBidi"/>
          <w:lang w:val="lt-LT" w:eastAsia="lt-LT"/>
        </w:rPr>
      </w:pPr>
      <w:r w:rsidRPr="0055326F">
        <w:rPr>
          <w:rFonts w:asciiTheme="majorBidi" w:hAnsiTheme="majorBidi" w:cstheme="majorBidi"/>
          <w:spacing w:val="-3"/>
          <w:lang w:val="lt-LT"/>
        </w:rPr>
        <w:t> </w:t>
      </w:r>
      <w:r w:rsidR="002032A7">
        <w:rPr>
          <w:rFonts w:asciiTheme="majorBidi" w:hAnsiTheme="majorBidi" w:cstheme="majorBidi"/>
          <w:spacing w:val="-3"/>
          <w:lang w:val="lt-LT"/>
        </w:rPr>
        <w:t>Pagal</w:t>
      </w:r>
      <w:r w:rsidR="000A630A">
        <w:rPr>
          <w:rFonts w:asciiTheme="majorBidi" w:hAnsiTheme="majorBidi" w:cstheme="majorBidi"/>
          <w:spacing w:val="-3"/>
          <w:lang w:val="lt-LT"/>
        </w:rPr>
        <w:t xml:space="preserve"> Ūkio subjektų aplinkos monitoringo nuostatų reikalavimus, </w:t>
      </w:r>
      <w:r w:rsidR="00416045">
        <w:rPr>
          <w:rFonts w:asciiTheme="majorBidi" w:hAnsiTheme="majorBidi" w:cstheme="majorBidi"/>
          <w:spacing w:val="-3"/>
          <w:lang w:val="lt-LT"/>
        </w:rPr>
        <w:t>aplinkos monitoringo vykdyti nereikia.</w:t>
      </w:r>
    </w:p>
    <w:p w14:paraId="1605C406" w14:textId="77777777" w:rsidR="00F57FBD" w:rsidRPr="0055326F" w:rsidRDefault="00F57FBD" w:rsidP="00076763">
      <w:pPr>
        <w:spacing w:before="100" w:beforeAutospacing="1" w:after="100" w:afterAutospacing="1"/>
        <w:ind w:firstLine="567"/>
        <w:jc w:val="both"/>
        <w:textAlignment w:val="baseline"/>
        <w:rPr>
          <w:rFonts w:asciiTheme="majorBidi" w:hAnsiTheme="majorBidi" w:cstheme="majorBidi"/>
          <w:b/>
          <w:bCs/>
          <w:lang w:val="lt-LT"/>
        </w:rPr>
      </w:pPr>
      <w:bookmarkStart w:id="22" w:name="part_0272db8c5d9d4c2aa3aca39c3fa9c246"/>
      <w:bookmarkEnd w:id="22"/>
      <w:r w:rsidRPr="0055326F">
        <w:rPr>
          <w:rFonts w:asciiTheme="majorBidi" w:hAnsiTheme="majorBidi" w:cstheme="majorBidi"/>
          <w:b/>
          <w:bCs/>
          <w:lang w:val="lt-LT"/>
        </w:rPr>
        <w:t xml:space="preserve">17. Leidžiamas triukšmo išmetimas, reikalavimai triukšmui valdyti ir triukšmo mažinimo priemonės. </w:t>
      </w:r>
    </w:p>
    <w:p w14:paraId="09C869E7" w14:textId="77777777" w:rsidR="0058635A" w:rsidRPr="0055326F" w:rsidRDefault="0058635A" w:rsidP="0058635A">
      <w:pPr>
        <w:autoSpaceDN w:val="0"/>
        <w:ind w:firstLine="567"/>
        <w:jc w:val="both"/>
        <w:rPr>
          <w:rFonts w:asciiTheme="majorBidi" w:hAnsiTheme="majorBidi" w:cstheme="majorBidi"/>
          <w:lang w:val="lt-LT" w:eastAsia="da-DK"/>
        </w:rPr>
      </w:pPr>
      <w:r w:rsidRPr="0055326F">
        <w:rPr>
          <w:rFonts w:asciiTheme="majorBidi" w:hAnsiTheme="majorBidi" w:cstheme="majorBidi"/>
          <w:lang w:val="lt-LT" w:eastAsia="da-DK"/>
        </w:rPr>
        <w:lastRenderedPageBreak/>
        <w:t xml:space="preserve">UAB „Granitinė skalda“ planuojamos vykdyti ūkinės veiklos bei transporto keliamo triukšmo sklaidos skaičiavimai buvo atlikti kompiuterine programa </w:t>
      </w:r>
      <w:proofErr w:type="spellStart"/>
      <w:r w:rsidRPr="0055326F">
        <w:rPr>
          <w:rFonts w:asciiTheme="majorBidi" w:hAnsiTheme="majorBidi" w:cstheme="majorBidi"/>
          <w:lang w:val="lt-LT" w:eastAsia="da-DK"/>
        </w:rPr>
        <w:t>CadnaA</w:t>
      </w:r>
      <w:proofErr w:type="spellEnd"/>
      <w:r w:rsidRPr="0055326F">
        <w:rPr>
          <w:rFonts w:asciiTheme="majorBidi" w:hAnsiTheme="majorBidi" w:cstheme="majorBidi"/>
          <w:lang w:val="lt-LT" w:eastAsia="da-DK"/>
        </w:rPr>
        <w:t xml:space="preserve">. Programos galimybės leidžia modeliuoti pačius įvairiausius scenarijus, pasirenkant vieno ar kelių tipų triukšmo šaltinius (mobilūs - keliai, geležinkeliai, oro transportas, taškiniai - pramonės įmonės ir kt.), įvertinant teritorijos reljefą, pastatų, kelių, tiltų bei kitų statinių parametrus. Programa taip pat gali įvertinti ir </w:t>
      </w:r>
      <w:proofErr w:type="spellStart"/>
      <w:r w:rsidRPr="0055326F">
        <w:rPr>
          <w:rFonts w:asciiTheme="majorBidi" w:hAnsiTheme="majorBidi" w:cstheme="majorBidi"/>
          <w:lang w:val="lt-LT" w:eastAsia="da-DK"/>
        </w:rPr>
        <w:t>prieštriukšmines</w:t>
      </w:r>
      <w:proofErr w:type="spellEnd"/>
      <w:r w:rsidRPr="0055326F">
        <w:rPr>
          <w:rFonts w:asciiTheme="majorBidi" w:hAnsiTheme="majorBidi" w:cstheme="majorBidi"/>
          <w:lang w:val="lt-LT" w:eastAsia="da-DK"/>
        </w:rPr>
        <w:t xml:space="preserve"> priemones, t. y. jų konstrukcijas bei parametrus (aukštį, atspindžio nuostolį decibelais arba absorbcijos koeficientą ir t.t.). </w:t>
      </w:r>
    </w:p>
    <w:p w14:paraId="68936CBA" w14:textId="77777777" w:rsidR="0058635A" w:rsidRPr="0055326F" w:rsidRDefault="0058635A" w:rsidP="0058635A">
      <w:pPr>
        <w:autoSpaceDN w:val="0"/>
        <w:ind w:firstLine="567"/>
        <w:jc w:val="both"/>
        <w:rPr>
          <w:rFonts w:asciiTheme="majorBidi" w:hAnsiTheme="majorBidi" w:cstheme="majorBidi"/>
          <w:lang w:val="lt-LT" w:eastAsia="da-DK"/>
        </w:rPr>
      </w:pPr>
      <w:r w:rsidRPr="0055326F">
        <w:rPr>
          <w:rFonts w:asciiTheme="majorBidi" w:hAnsiTheme="majorBidi" w:cstheme="majorBidi"/>
          <w:lang w:val="lt-LT" w:eastAsia="da-DK"/>
        </w:rPr>
        <w:t xml:space="preserve">Programa </w:t>
      </w:r>
      <w:proofErr w:type="spellStart"/>
      <w:r w:rsidRPr="0055326F">
        <w:rPr>
          <w:rFonts w:asciiTheme="majorBidi" w:hAnsiTheme="majorBidi" w:cstheme="majorBidi"/>
          <w:lang w:val="lt-LT" w:eastAsia="da-DK"/>
        </w:rPr>
        <w:t>CadnaA</w:t>
      </w:r>
      <w:proofErr w:type="spellEnd"/>
      <w:r w:rsidRPr="0055326F">
        <w:rPr>
          <w:rFonts w:asciiTheme="majorBidi" w:hAnsiTheme="majorBidi" w:cstheme="majorBidi"/>
          <w:lang w:val="lt-LT" w:eastAsia="da-DK"/>
        </w:rPr>
        <w:t xml:space="preserve">, yra įtraukta į Lietuvos Respublikos Aplinkos ministerijos rekomenduojamų modelių, skirtų vertinti poveikį aplinkai, sąrašą. Programos veikimas pagrįstas Europos Sąjungos patvirtintomis metodikomis (kelių transportui – NMPB-Routes-96, pramonei – ISO 9613, geležinkeliams – SRM II ir CNOSSOS-EU, bei oro transportui – ECAC. Doc. 29) bei Europos Parlamento ir Tarybos Aplinkos direktyva 2002/49/EB dėl aplinkos triukšmo įvertinimo ir valdymo. </w:t>
      </w:r>
    </w:p>
    <w:p w14:paraId="7ABF030B" w14:textId="64634A3A" w:rsidR="0058635A" w:rsidRPr="0055326F" w:rsidRDefault="0058635A" w:rsidP="0058635A">
      <w:pPr>
        <w:autoSpaceDN w:val="0"/>
        <w:ind w:firstLine="567"/>
        <w:jc w:val="both"/>
        <w:rPr>
          <w:rFonts w:asciiTheme="majorBidi" w:hAnsiTheme="majorBidi" w:cstheme="majorBidi"/>
          <w:lang w:val="lt-LT" w:eastAsia="da-DK"/>
        </w:rPr>
      </w:pPr>
      <w:r w:rsidRPr="0055326F">
        <w:rPr>
          <w:rFonts w:asciiTheme="majorBidi" w:hAnsiTheme="majorBidi" w:cstheme="majorBidi"/>
          <w:lang w:val="lt-LT" w:eastAsia="da-DK"/>
        </w:rPr>
        <w:t>Dienos, vakaro bei nakties triukšmo lygis skaičiuo</w:t>
      </w:r>
      <w:r w:rsidR="00045DD1">
        <w:rPr>
          <w:rFonts w:asciiTheme="majorBidi" w:hAnsiTheme="majorBidi" w:cstheme="majorBidi"/>
          <w:lang w:val="lt-LT" w:eastAsia="da-DK"/>
        </w:rPr>
        <w:t>tas</w:t>
      </w:r>
      <w:r w:rsidRPr="0055326F">
        <w:rPr>
          <w:rFonts w:asciiTheme="majorBidi" w:hAnsiTheme="majorBidi" w:cstheme="majorBidi"/>
          <w:lang w:val="lt-LT" w:eastAsia="da-DK"/>
        </w:rPr>
        <w:t xml:space="preserve"> įvertinant transporto eismo intensyvumą, taškinių bei plotinių triukšmo šaltinių skleidžiamą triukšmą. </w:t>
      </w:r>
    </w:p>
    <w:p w14:paraId="2B6FD443" w14:textId="77777777" w:rsidR="0058635A" w:rsidRPr="0055326F" w:rsidRDefault="0058635A" w:rsidP="0058635A">
      <w:pPr>
        <w:autoSpaceDN w:val="0"/>
        <w:ind w:firstLine="567"/>
        <w:jc w:val="both"/>
        <w:rPr>
          <w:rFonts w:asciiTheme="majorBidi" w:hAnsiTheme="majorBidi" w:cstheme="majorBidi"/>
          <w:lang w:val="lt-LT" w:eastAsia="da-DK"/>
        </w:rPr>
      </w:pPr>
      <w:r w:rsidRPr="0055326F">
        <w:rPr>
          <w:rFonts w:asciiTheme="majorBidi" w:hAnsiTheme="majorBidi" w:cstheme="majorBidi"/>
          <w:lang w:val="lt-LT" w:eastAsia="da-DK"/>
        </w:rPr>
        <w:t>Gauti triukšmo lygio skaičiavimo rezultatai buvo įvertinti vadovaujantis Lietuvos Respublikos sveikatos apsaugos ministro 2011 m. birželio 13 d. įsakymu Nr. V-604 (Žin., 2011, Nr.75-3638 ir vėlesni pakeitimai) patvirtinta Lietuvos higienos norma HN 33:2011 ,,Triukšmo ribiniai dydžiai gyvenamuosiuose ir visuomeninės paskirties pastatuose bei jų aplinkoje” (toliau - HN 33:2011) reikalavimais bei nustatytais ribiniais ekvivalentinio garso slėgio dydžiais. Suskaičiuotas dienos, vakaro ir nakties ekvivalentinis triukšmo lygis:</w:t>
      </w:r>
    </w:p>
    <w:p w14:paraId="7C2ECB7A" w14:textId="77777777" w:rsidR="0058635A" w:rsidRPr="0055326F" w:rsidRDefault="0058635A" w:rsidP="0058635A">
      <w:pPr>
        <w:numPr>
          <w:ilvl w:val="0"/>
          <w:numId w:val="33"/>
        </w:numPr>
        <w:autoSpaceDN w:val="0"/>
        <w:jc w:val="both"/>
        <w:rPr>
          <w:rFonts w:asciiTheme="majorBidi" w:hAnsiTheme="majorBidi" w:cstheme="majorBidi"/>
          <w:lang w:val="lt-LT" w:eastAsia="da-DK"/>
        </w:rPr>
      </w:pPr>
      <w:r w:rsidRPr="0055326F">
        <w:rPr>
          <w:rFonts w:asciiTheme="majorBidi" w:hAnsiTheme="majorBidi" w:cstheme="majorBidi"/>
          <w:lang w:val="lt-LT" w:eastAsia="da-DK"/>
        </w:rPr>
        <w:t xml:space="preserve">Įvertinant aplinkinių kelių ir gatvių autotransporto srauto keliamą triukšmą; </w:t>
      </w:r>
    </w:p>
    <w:p w14:paraId="1D0C62F2" w14:textId="3953A92E" w:rsidR="0058635A" w:rsidRPr="000E7033" w:rsidRDefault="0058635A" w:rsidP="000E7033">
      <w:pPr>
        <w:numPr>
          <w:ilvl w:val="0"/>
          <w:numId w:val="33"/>
        </w:numPr>
        <w:suppressAutoHyphens/>
        <w:autoSpaceDN w:val="0"/>
        <w:jc w:val="both"/>
        <w:rPr>
          <w:rFonts w:asciiTheme="majorBidi" w:hAnsiTheme="majorBidi" w:cstheme="majorBidi"/>
          <w:lang w:val="lt-LT" w:eastAsia="da-DK"/>
        </w:rPr>
      </w:pPr>
      <w:r w:rsidRPr="0055326F">
        <w:rPr>
          <w:rFonts w:asciiTheme="majorBidi" w:hAnsiTheme="majorBidi" w:cstheme="majorBidi"/>
          <w:lang w:val="lt-LT" w:eastAsia="da-DK"/>
        </w:rPr>
        <w:t>Įvertinant su ūkine veikla susijusį triukšmą.</w:t>
      </w:r>
    </w:p>
    <w:p w14:paraId="5FC28533" w14:textId="5C43E7A7" w:rsidR="00353104" w:rsidRPr="00A43793" w:rsidRDefault="00353104" w:rsidP="00A43793">
      <w:pPr>
        <w:autoSpaceDN w:val="0"/>
        <w:ind w:firstLine="567"/>
        <w:jc w:val="both"/>
        <w:rPr>
          <w:rFonts w:asciiTheme="majorBidi" w:hAnsiTheme="majorBidi" w:cstheme="majorBidi"/>
          <w:lang w:val="lt-LT" w:eastAsia="da-DK"/>
        </w:rPr>
      </w:pPr>
      <w:r w:rsidRPr="0055326F">
        <w:rPr>
          <w:rFonts w:asciiTheme="majorBidi" w:hAnsiTheme="majorBidi" w:cstheme="majorBidi"/>
          <w:lang w:val="lt-LT" w:eastAsia="da-DK"/>
        </w:rPr>
        <w:t xml:space="preserve">Modeliavimo rezultatai rodo, kad numatomos ūkinės veiklos sukeliamas triukšmo lygis artimiausioje gyvenamojoje aplinkoje dienos metu neviršija triukšmo ribinių dydžių, reglamentuojamų ūkinės veiklos objektams pagal HN 33:2011 1 lentelės 4 punktą. </w:t>
      </w:r>
      <w:r w:rsidR="00A43793" w:rsidRPr="00A43793">
        <w:rPr>
          <w:rFonts w:asciiTheme="majorBidi" w:hAnsiTheme="majorBidi" w:cstheme="majorBidi"/>
          <w:lang w:val="lt-LT" w:eastAsia="da-DK"/>
        </w:rPr>
        <w:t xml:space="preserve">Triukšmo sklaidos žemėlapiai pateikti </w:t>
      </w:r>
      <w:r w:rsidR="00A43793">
        <w:rPr>
          <w:rFonts w:asciiTheme="majorBidi" w:hAnsiTheme="majorBidi" w:cstheme="majorBidi"/>
          <w:lang w:val="lt-LT" w:eastAsia="da-DK"/>
        </w:rPr>
        <w:t xml:space="preserve">paraiškos </w:t>
      </w:r>
      <w:r w:rsidR="00A43793" w:rsidRPr="00A43793">
        <w:rPr>
          <w:rFonts w:asciiTheme="majorBidi" w:hAnsiTheme="majorBidi" w:cstheme="majorBidi"/>
          <w:lang w:val="lt-LT" w:eastAsia="da-DK"/>
        </w:rPr>
        <w:t>7 priede.</w:t>
      </w:r>
    </w:p>
    <w:p w14:paraId="5A810A41" w14:textId="71D93701" w:rsidR="002D2E2E" w:rsidRPr="00027903" w:rsidRDefault="00353104" w:rsidP="00027903">
      <w:pPr>
        <w:autoSpaceDE w:val="0"/>
        <w:autoSpaceDN w:val="0"/>
        <w:adjustRightInd w:val="0"/>
        <w:ind w:firstLine="567"/>
        <w:jc w:val="both"/>
        <w:rPr>
          <w:rFonts w:asciiTheme="majorBidi" w:hAnsiTheme="majorBidi" w:cstheme="majorBidi"/>
          <w:i/>
          <w:iCs/>
          <w:lang w:val="lt-LT"/>
        </w:rPr>
      </w:pPr>
      <w:r w:rsidRPr="0055326F">
        <w:rPr>
          <w:rFonts w:asciiTheme="majorBidi" w:hAnsiTheme="majorBidi" w:cstheme="majorBidi"/>
          <w:lang w:val="lt-LT"/>
        </w:rPr>
        <w:t>Triukšmo sklaidos skaičiavimuose</w:t>
      </w:r>
      <w:r w:rsidRPr="000E7033">
        <w:rPr>
          <w:rFonts w:asciiTheme="majorBidi" w:hAnsiTheme="majorBidi" w:cstheme="majorBidi"/>
          <w:i/>
          <w:iCs/>
          <w:lang w:val="lt-LT"/>
        </w:rPr>
        <w:t>, kaip akustinis barjeras, įvertinta vakarinėje įrenginio žemės sklypo dalyje įrengta betoninė tvora, kurios parametrai: 2,2 m aukštis, 132 m ilgis ir 0,17 m storis</w:t>
      </w:r>
      <w:r w:rsidRPr="0055326F">
        <w:rPr>
          <w:rFonts w:asciiTheme="majorBidi" w:hAnsiTheme="majorBidi" w:cstheme="majorBidi"/>
          <w:lang w:val="lt-LT"/>
        </w:rPr>
        <w:t xml:space="preserve">. Tai aklina betoninė tvora, kuri tarnaus ir kaip vėjo greitį mažinanti priemonė, ir kaip akustinis barjeras. Tvoros konstrukcija – atspindinti. Minimalus garso </w:t>
      </w:r>
      <w:proofErr w:type="spellStart"/>
      <w:r w:rsidRPr="0055326F">
        <w:rPr>
          <w:rFonts w:asciiTheme="majorBidi" w:hAnsiTheme="majorBidi" w:cstheme="majorBidi"/>
          <w:lang w:val="lt-LT"/>
        </w:rPr>
        <w:t>sugerties</w:t>
      </w:r>
      <w:proofErr w:type="spellEnd"/>
      <w:r w:rsidRPr="0055326F">
        <w:rPr>
          <w:rFonts w:asciiTheme="majorBidi" w:hAnsiTheme="majorBidi" w:cstheme="majorBidi"/>
          <w:lang w:val="lt-LT"/>
        </w:rPr>
        <w:t xml:space="preserve"> dydis ≥1 </w:t>
      </w:r>
      <w:proofErr w:type="spellStart"/>
      <w:r w:rsidRPr="0055326F">
        <w:rPr>
          <w:rFonts w:asciiTheme="majorBidi" w:hAnsiTheme="majorBidi" w:cstheme="majorBidi"/>
          <w:lang w:val="lt-LT"/>
        </w:rPr>
        <w:t>dB</w:t>
      </w:r>
      <w:proofErr w:type="spellEnd"/>
      <w:r w:rsidRPr="0055326F">
        <w:rPr>
          <w:rFonts w:asciiTheme="majorBidi" w:hAnsiTheme="majorBidi" w:cstheme="majorBidi"/>
          <w:lang w:val="lt-LT"/>
        </w:rPr>
        <w:t xml:space="preserve">(A). Taip pat </w:t>
      </w:r>
      <w:r w:rsidRPr="005D5D05">
        <w:rPr>
          <w:rFonts w:asciiTheme="majorBidi" w:hAnsiTheme="majorBidi" w:cstheme="majorBidi"/>
          <w:i/>
          <w:iCs/>
          <w:lang w:val="lt-LT"/>
        </w:rPr>
        <w:t>kaip akustinis barjeras vertinami toje zonoje iš laikomos skaldos arba neapdoroto dugno pelenų ir  šlako atliekų kaupų suformuojamas pylimas (vidutinis aukštis - 7 m, maksimalus aukštis – 12 m) bei pietinėje sklypo dalyje esantis nedidelis vidutinio tankumo miško ruožas.</w:t>
      </w:r>
    </w:p>
    <w:p w14:paraId="7ABD4D52" w14:textId="77777777" w:rsidR="00027903" w:rsidRDefault="00A36F10" w:rsidP="00027903">
      <w:pPr>
        <w:autoSpaceDN w:val="0"/>
        <w:ind w:firstLine="567"/>
        <w:jc w:val="both"/>
        <w:rPr>
          <w:rFonts w:asciiTheme="majorBidi" w:hAnsiTheme="majorBidi" w:cstheme="majorBidi"/>
          <w:lang w:val="lt-LT" w:eastAsia="da-DK"/>
        </w:rPr>
      </w:pPr>
      <w:r w:rsidRPr="0055326F">
        <w:rPr>
          <w:rFonts w:asciiTheme="majorBidi" w:hAnsiTheme="majorBidi" w:cstheme="majorBidi"/>
          <w:lang w:val="lt-LT" w:eastAsia="da-DK"/>
        </w:rPr>
        <w:t>Ūkinės veiklos sukeliamas triukšmo lygis artimiausioje gyvenamojoje aplinkoje dienos metu neviršys triukšmo ribinių dydžių, reglamentuojamų ūkinės veiklos objektams pagal HN 33:2011 1 lentelės 4 punktą, o viešojo naudojimo gatvėmis pravažiuojančio ir su numatoma ūkine veikla susijusio autotransporto sukeliamas triukšmo lygis artimiausioje gyvenamojoje aplinkoje dienos metu neviršys triukšmo ribinių dydžių, reglamentuojamų pagal HN 33:2011 1 lentelės 3 punktą</w:t>
      </w:r>
      <w:r w:rsidRPr="0055326F">
        <w:rPr>
          <w:rFonts w:asciiTheme="majorBidi" w:eastAsia="Calibri" w:hAnsiTheme="majorBidi" w:cstheme="majorBidi"/>
          <w:lang w:val="lt-LT" w:eastAsia="da-DK"/>
        </w:rPr>
        <w:t>.</w:t>
      </w:r>
    </w:p>
    <w:p w14:paraId="1FC5FEB0" w14:textId="597864BB" w:rsidR="0058635A" w:rsidRPr="00027903" w:rsidRDefault="00027903" w:rsidP="00027903">
      <w:pPr>
        <w:autoSpaceDN w:val="0"/>
        <w:ind w:firstLine="567"/>
        <w:jc w:val="both"/>
        <w:rPr>
          <w:rFonts w:asciiTheme="majorBidi" w:hAnsiTheme="majorBidi" w:cstheme="majorBidi"/>
          <w:lang w:val="lt-LT" w:eastAsia="da-DK"/>
        </w:rPr>
      </w:pPr>
      <w:r w:rsidRPr="00027903">
        <w:rPr>
          <w:lang w:val="lt-LT"/>
        </w:rPr>
        <w:t xml:space="preserve">Veiklos metu skleidžiamas triukšmo lygis ties SAZ ribomis dienos metu sieks 55 </w:t>
      </w:r>
      <w:proofErr w:type="spellStart"/>
      <w:r w:rsidRPr="00027903">
        <w:rPr>
          <w:lang w:val="lt-LT"/>
        </w:rPr>
        <w:t>dBA</w:t>
      </w:r>
      <w:proofErr w:type="spellEnd"/>
      <w:r w:rsidRPr="00027903">
        <w:rPr>
          <w:lang w:val="lt-LT"/>
        </w:rPr>
        <w:t xml:space="preserve">, artimiausioje gyvenamoje aplinkoje – iki 30 </w:t>
      </w:r>
      <w:proofErr w:type="spellStart"/>
      <w:r w:rsidRPr="00027903">
        <w:rPr>
          <w:lang w:val="lt-LT"/>
        </w:rPr>
        <w:t>dBA</w:t>
      </w:r>
      <w:proofErr w:type="spellEnd"/>
      <w:r w:rsidRPr="00027903">
        <w:rPr>
          <w:lang w:val="lt-LT"/>
        </w:rPr>
        <w:t xml:space="preserve"> ir neviršys Lietuvos higienos normoje HN 33:2011 „Triukšmo ribiniai dydžiai gyvenamuose ir visuomeninės paskirties pastatuose bei jų aplinkoje“, patvirtintoje Lietuvos sveikatos apsaugos ministro 2011 m. birželio 13 d. įsakymu Nr. V-604 „Dėl Lietuvos higienos normos HN 33:2011 „Triukšmo ribiniai dydžiai gyvenamuose ir visuomeninės paskirties pastatuose bei jų aplinkoje“ (toliau – HN 33:2011) patvirtinimo“, reglamentuojamų ekvivalentinių garso slėgio lygių.</w:t>
      </w:r>
    </w:p>
    <w:p w14:paraId="06D12281" w14:textId="45EF12F7" w:rsidR="00F57FBD" w:rsidRPr="0055326F" w:rsidRDefault="00F57FBD" w:rsidP="00076763">
      <w:pPr>
        <w:spacing w:before="100" w:beforeAutospacing="1" w:after="100" w:afterAutospacing="1"/>
        <w:ind w:firstLine="567"/>
        <w:jc w:val="both"/>
        <w:rPr>
          <w:rFonts w:asciiTheme="majorBidi" w:hAnsiTheme="majorBidi" w:cstheme="majorBidi"/>
          <w:b/>
          <w:bCs/>
          <w:lang w:val="lt-LT"/>
        </w:rPr>
      </w:pPr>
      <w:r w:rsidRPr="0055326F">
        <w:rPr>
          <w:rFonts w:asciiTheme="majorBidi" w:hAnsiTheme="majorBidi" w:cstheme="majorBidi"/>
          <w:b/>
          <w:bCs/>
          <w:lang w:val="lt-LT"/>
        </w:rPr>
        <w:t>18. Įrenginio eksploatavimo laiko ribojimas.</w:t>
      </w:r>
    </w:p>
    <w:p w14:paraId="0BE11A7B" w14:textId="090BD2EA" w:rsidR="006D7159" w:rsidRPr="0055326F" w:rsidRDefault="006D7159" w:rsidP="009D0098">
      <w:pPr>
        <w:suppressAutoHyphens/>
        <w:autoSpaceDE w:val="0"/>
        <w:adjustRightInd w:val="0"/>
        <w:ind w:firstLine="567"/>
        <w:jc w:val="both"/>
        <w:textAlignment w:val="baseline"/>
        <w:rPr>
          <w:rFonts w:asciiTheme="majorBidi" w:hAnsiTheme="majorBidi" w:cstheme="majorBidi"/>
          <w:lang w:val="lt-LT" w:eastAsia="ar-SA"/>
        </w:rPr>
      </w:pPr>
      <w:bookmarkStart w:id="23" w:name="part_772f14c51c324965bae30129fe303292"/>
      <w:bookmarkEnd w:id="23"/>
      <w:r w:rsidRPr="0055326F">
        <w:rPr>
          <w:rFonts w:asciiTheme="majorBidi" w:hAnsiTheme="majorBidi" w:cstheme="majorBidi"/>
          <w:lang w:val="lt-LT" w:eastAsia="ar-SA"/>
        </w:rPr>
        <w:lastRenderedPageBreak/>
        <w:t xml:space="preserve">Įrenginio (įrenginių) darbo laikas </w:t>
      </w:r>
      <w:r w:rsidR="006C7DCD">
        <w:rPr>
          <w:rFonts w:asciiTheme="majorBidi" w:hAnsiTheme="majorBidi" w:cstheme="majorBidi"/>
          <w:lang w:val="lt-LT" w:eastAsia="ar-SA"/>
        </w:rPr>
        <w:t>7-19 val.</w:t>
      </w:r>
    </w:p>
    <w:p w14:paraId="666F66F4" w14:textId="77777777" w:rsidR="00F57FBD" w:rsidRDefault="00F57FBD" w:rsidP="00076763">
      <w:pPr>
        <w:spacing w:before="100" w:beforeAutospacing="1" w:after="100" w:afterAutospacing="1"/>
        <w:ind w:firstLine="567"/>
        <w:jc w:val="both"/>
        <w:rPr>
          <w:rFonts w:asciiTheme="majorBidi" w:hAnsiTheme="majorBidi" w:cstheme="majorBidi"/>
          <w:b/>
          <w:bCs/>
          <w:lang w:val="lt-LT"/>
        </w:rPr>
      </w:pPr>
      <w:r w:rsidRPr="0055326F">
        <w:rPr>
          <w:rFonts w:asciiTheme="majorBidi" w:hAnsiTheme="majorBidi" w:cstheme="majorBidi"/>
          <w:b/>
          <w:bCs/>
          <w:lang w:val="lt-LT"/>
        </w:rPr>
        <w:t>19. Leidžiamas kvapo išmetimas ir kvapų valdymo (mažinimo) priemonės.</w:t>
      </w:r>
    </w:p>
    <w:p w14:paraId="362230F7" w14:textId="5F343CB9" w:rsidR="00FF413F" w:rsidRPr="00705D82" w:rsidRDefault="00FF413F" w:rsidP="00705D82">
      <w:pPr>
        <w:spacing w:before="100" w:beforeAutospacing="1" w:after="100" w:afterAutospacing="1"/>
        <w:ind w:firstLine="567"/>
        <w:rPr>
          <w:lang w:val="lt-LT"/>
        </w:rPr>
      </w:pPr>
      <w:r w:rsidRPr="00FF413F">
        <w:rPr>
          <w:lang w:val="lt-LT"/>
        </w:rPr>
        <w:t xml:space="preserve">Katilinės eksploatacijos metu išsiskirs anglies monoksidas ir azoto oksidai, kurie nesukelia nemalonių kvapų; Dyzelino kuro rezervuaras yra uždaras, izoliuotas nuo galimų nugaravimų, todėl jo eksploatacijos metu nemalonūs kvapai yra labai nežymūs. Stacionarus kvapo šaltinis – </w:t>
      </w:r>
      <w:r w:rsidR="00FA7220">
        <w:rPr>
          <w:lang w:val="lt-LT"/>
        </w:rPr>
        <w:t xml:space="preserve">sandari </w:t>
      </w:r>
      <w:r w:rsidRPr="00FF413F">
        <w:rPr>
          <w:lang w:val="lt-LT"/>
        </w:rPr>
        <w:t>dyzelinio kuro talpykla (Nr. 621). Numatomas dyzelino pildymo/įsi</w:t>
      </w:r>
      <w:r w:rsidR="00D62067">
        <w:rPr>
          <w:lang w:val="lt-LT"/>
        </w:rPr>
        <w:t>pyli</w:t>
      </w:r>
      <w:r w:rsidRPr="00FF413F">
        <w:rPr>
          <w:lang w:val="lt-LT"/>
        </w:rPr>
        <w:t xml:space="preserve">mo laikas – 13 val./metus. Kvapo emisijos iš dyzelinio kuro rezervuaro sudaro vos 0,01 OUE/s. Kvapo emisijų iš dyzelinio kuro rezervuaro </w:t>
      </w:r>
      <w:r w:rsidR="00AA6B74">
        <w:rPr>
          <w:lang w:val="lt-LT"/>
        </w:rPr>
        <w:t>skaičiavimai</w:t>
      </w:r>
      <w:r w:rsidR="00C47458">
        <w:rPr>
          <w:lang w:val="lt-LT"/>
        </w:rPr>
        <w:t xml:space="preserve"> </w:t>
      </w:r>
      <w:r w:rsidRPr="00FF413F">
        <w:rPr>
          <w:lang w:val="lt-LT"/>
        </w:rPr>
        <w:t xml:space="preserve">pridedami </w:t>
      </w:r>
      <w:r w:rsidR="00D62067">
        <w:rPr>
          <w:lang w:val="lt-LT"/>
        </w:rPr>
        <w:t xml:space="preserve">paraiškos </w:t>
      </w:r>
      <w:r w:rsidRPr="00FF413F">
        <w:rPr>
          <w:lang w:val="lt-LT"/>
        </w:rPr>
        <w:t>16 priede. Iš kitų oro taršos šaltinių taip pat nenumatomas nemalonių kvapų, galinčių turėti neigiamą poveikį aplinkai, išsiskyrimas</w:t>
      </w:r>
      <w:r w:rsidR="00FA7220">
        <w:rPr>
          <w:lang w:val="lt-LT"/>
        </w:rPr>
        <w:t>.</w:t>
      </w:r>
      <w:r w:rsidR="004A2F2B" w:rsidRPr="004A2F2B">
        <w:rPr>
          <w:lang w:val="lt-LT"/>
        </w:rPr>
        <w:t xml:space="preserve"> Kvapo koncentracij</w:t>
      </w:r>
      <w:r w:rsidR="00705D82">
        <w:rPr>
          <w:lang w:val="lt-LT"/>
        </w:rPr>
        <w:t xml:space="preserve">a </w:t>
      </w:r>
      <w:r w:rsidR="00EC180C" w:rsidRPr="00EC180C">
        <w:rPr>
          <w:lang w:val="lt-LT"/>
        </w:rPr>
        <w:t xml:space="preserve">gyvenamosios aplinkos ore </w:t>
      </w:r>
      <w:r w:rsidR="00705D82">
        <w:rPr>
          <w:lang w:val="lt-LT"/>
        </w:rPr>
        <w:t>neviršys ribin</w:t>
      </w:r>
      <w:r w:rsidR="00EC180C">
        <w:rPr>
          <w:lang w:val="lt-LT"/>
        </w:rPr>
        <w:t xml:space="preserve">ės vertės, nustatytos </w:t>
      </w:r>
      <w:r w:rsidR="004A2F2B" w:rsidRPr="004A2F2B">
        <w:rPr>
          <w:lang w:val="lt-LT"/>
        </w:rPr>
        <w:t xml:space="preserve">Lietuvos Respublikos sveikatos apsaugos ministro 2010 m. spalio 4 d. įsakymu Nr. V-885 „Dėl Lietuvos higienos normos HN 121:2010 </w:t>
      </w:r>
      <w:r w:rsidR="009A5301">
        <w:rPr>
          <w:lang w:val="lt-LT"/>
        </w:rPr>
        <w:t>„</w:t>
      </w:r>
      <w:r w:rsidR="004A2F2B" w:rsidRPr="004A2F2B">
        <w:rPr>
          <w:lang w:val="lt-LT"/>
        </w:rPr>
        <w:t>Kvapo koncentracijos ribinė vertė gyvenamosios aplinkos ore</w:t>
      </w:r>
      <w:r w:rsidR="009A5301">
        <w:rPr>
          <w:lang w:val="lt-LT"/>
        </w:rPr>
        <w:t>“.</w:t>
      </w:r>
    </w:p>
    <w:p w14:paraId="7B297144" w14:textId="10FD78CF" w:rsidR="009B76E3" w:rsidRPr="0055326F" w:rsidRDefault="00F57FBD" w:rsidP="00CD0F7B">
      <w:pPr>
        <w:spacing w:after="160" w:line="259" w:lineRule="auto"/>
        <w:ind w:firstLine="567"/>
        <w:rPr>
          <w:rFonts w:asciiTheme="majorBidi" w:hAnsiTheme="majorBidi" w:cstheme="majorBidi"/>
          <w:lang w:eastAsia="lt-LT"/>
        </w:rPr>
      </w:pPr>
      <w:r w:rsidRPr="0055326F">
        <w:rPr>
          <w:rFonts w:asciiTheme="majorBidi" w:hAnsiTheme="majorBidi" w:cstheme="majorBidi"/>
          <w:b/>
          <w:bCs/>
          <w:lang w:val="lt-LT"/>
        </w:rPr>
        <w:t>22 lentelė. Leidžiamas kvapų išmetimas</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4"/>
        <w:gridCol w:w="2451"/>
        <w:gridCol w:w="2848"/>
        <w:gridCol w:w="1842"/>
        <w:gridCol w:w="3512"/>
      </w:tblGrid>
      <w:tr w:rsidR="00876DCF" w:rsidRPr="0055326F" w14:paraId="01E2AD5E" w14:textId="77777777" w:rsidTr="00876DCF">
        <w:trPr>
          <w:trHeight w:val="619"/>
          <w:tblHeader/>
        </w:trPr>
        <w:tc>
          <w:tcPr>
            <w:tcW w:w="111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8C2DBE" w14:textId="77777777" w:rsidR="00876DCF" w:rsidRPr="0055326F" w:rsidRDefault="00876DCF" w:rsidP="00124EE2">
            <w:pPr>
              <w:jc w:val="center"/>
              <w:rPr>
                <w:rFonts w:asciiTheme="majorBidi" w:hAnsiTheme="majorBidi" w:cstheme="majorBidi"/>
                <w:lang w:eastAsia="en-GB"/>
              </w:rPr>
            </w:pPr>
            <w:proofErr w:type="spellStart"/>
            <w:r w:rsidRPr="0055326F">
              <w:rPr>
                <w:rFonts w:asciiTheme="majorBidi" w:hAnsiTheme="majorBidi" w:cstheme="majorBidi"/>
                <w:lang w:eastAsia="en-GB"/>
              </w:rPr>
              <w:t>Kvapo</w:t>
            </w:r>
            <w:proofErr w:type="spellEnd"/>
            <w:r w:rsidRPr="0055326F">
              <w:rPr>
                <w:rFonts w:asciiTheme="majorBidi" w:hAnsiTheme="majorBidi" w:cstheme="majorBidi"/>
                <w:lang w:eastAsia="en-GB"/>
              </w:rPr>
              <w:t xml:space="preserve"> </w:t>
            </w:r>
            <w:proofErr w:type="spellStart"/>
            <w:r w:rsidRPr="0055326F">
              <w:rPr>
                <w:rFonts w:asciiTheme="majorBidi" w:hAnsiTheme="majorBidi" w:cstheme="majorBidi"/>
                <w:lang w:eastAsia="en-GB"/>
              </w:rPr>
              <w:t>šaltinio</w:t>
            </w:r>
            <w:proofErr w:type="spellEnd"/>
            <w:r w:rsidRPr="0055326F">
              <w:rPr>
                <w:rFonts w:asciiTheme="majorBidi" w:hAnsiTheme="majorBidi" w:cstheme="majorBidi"/>
                <w:lang w:eastAsia="en-GB"/>
              </w:rPr>
              <w:t xml:space="preserve"> Nr.</w:t>
            </w:r>
          </w:p>
        </w:tc>
        <w:tc>
          <w:tcPr>
            <w:tcW w:w="2605"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C3AF4F" w14:textId="77777777" w:rsidR="00876DCF" w:rsidRPr="0055326F" w:rsidRDefault="00876DCF" w:rsidP="00124EE2">
            <w:pPr>
              <w:jc w:val="center"/>
              <w:rPr>
                <w:rFonts w:asciiTheme="majorBidi" w:hAnsiTheme="majorBidi" w:cstheme="majorBidi"/>
                <w:lang w:eastAsia="en-GB"/>
              </w:rPr>
            </w:pPr>
            <w:proofErr w:type="spellStart"/>
            <w:r w:rsidRPr="0055326F">
              <w:rPr>
                <w:rFonts w:asciiTheme="majorBidi" w:hAnsiTheme="majorBidi" w:cstheme="majorBidi"/>
                <w:lang w:eastAsia="en-GB"/>
              </w:rPr>
              <w:t>Kvapų</w:t>
            </w:r>
            <w:proofErr w:type="spellEnd"/>
            <w:r w:rsidRPr="0055326F">
              <w:rPr>
                <w:rFonts w:asciiTheme="majorBidi" w:hAnsiTheme="majorBidi" w:cstheme="majorBidi"/>
                <w:lang w:eastAsia="en-GB"/>
              </w:rPr>
              <w:t xml:space="preserve"> </w:t>
            </w:r>
            <w:proofErr w:type="spellStart"/>
            <w:r w:rsidRPr="0055326F">
              <w:rPr>
                <w:rFonts w:asciiTheme="majorBidi" w:hAnsiTheme="majorBidi" w:cstheme="majorBidi"/>
                <w:lang w:eastAsia="en-GB"/>
              </w:rPr>
              <w:t>valdymo</w:t>
            </w:r>
            <w:proofErr w:type="spellEnd"/>
            <w:r w:rsidRPr="0055326F">
              <w:rPr>
                <w:rFonts w:asciiTheme="majorBidi" w:hAnsiTheme="majorBidi" w:cstheme="majorBidi"/>
                <w:lang w:eastAsia="en-GB"/>
              </w:rPr>
              <w:t xml:space="preserve"> (</w:t>
            </w:r>
            <w:proofErr w:type="spellStart"/>
            <w:r w:rsidRPr="0055326F">
              <w:rPr>
                <w:rFonts w:asciiTheme="majorBidi" w:hAnsiTheme="majorBidi" w:cstheme="majorBidi"/>
                <w:lang w:eastAsia="en-GB"/>
              </w:rPr>
              <w:t>mažinimo</w:t>
            </w:r>
            <w:proofErr w:type="spellEnd"/>
            <w:r w:rsidRPr="0055326F">
              <w:rPr>
                <w:rFonts w:asciiTheme="majorBidi" w:hAnsiTheme="majorBidi" w:cstheme="majorBidi"/>
                <w:lang w:eastAsia="en-GB"/>
              </w:rPr>
              <w:t xml:space="preserve">) </w:t>
            </w:r>
            <w:proofErr w:type="spellStart"/>
            <w:r w:rsidRPr="0055326F">
              <w:rPr>
                <w:rFonts w:asciiTheme="majorBidi" w:hAnsiTheme="majorBidi" w:cstheme="majorBidi"/>
                <w:lang w:eastAsia="en-GB"/>
              </w:rPr>
              <w:t>priemonės</w:t>
            </w:r>
            <w:proofErr w:type="spellEnd"/>
          </w:p>
        </w:tc>
        <w:tc>
          <w:tcPr>
            <w:tcW w:w="128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294903" w14:textId="77777777" w:rsidR="00876DCF" w:rsidRPr="0055326F" w:rsidRDefault="00876DCF" w:rsidP="00124EE2">
            <w:pPr>
              <w:jc w:val="center"/>
              <w:rPr>
                <w:rFonts w:asciiTheme="majorBidi" w:hAnsiTheme="majorBidi" w:cstheme="majorBidi"/>
                <w:lang w:eastAsia="en-GB"/>
              </w:rPr>
            </w:pPr>
            <w:proofErr w:type="spellStart"/>
            <w:r w:rsidRPr="0055326F">
              <w:rPr>
                <w:rFonts w:asciiTheme="majorBidi" w:hAnsiTheme="majorBidi" w:cstheme="majorBidi"/>
                <w:lang w:eastAsia="en-GB"/>
              </w:rPr>
              <w:t>Leidžiamas</w:t>
            </w:r>
            <w:proofErr w:type="spellEnd"/>
            <w:r w:rsidRPr="0055326F">
              <w:rPr>
                <w:rFonts w:asciiTheme="majorBidi" w:hAnsiTheme="majorBidi" w:cstheme="majorBidi"/>
                <w:lang w:eastAsia="en-GB"/>
              </w:rPr>
              <w:t xml:space="preserve"> </w:t>
            </w:r>
            <w:proofErr w:type="spellStart"/>
            <w:r w:rsidRPr="0055326F">
              <w:rPr>
                <w:rFonts w:asciiTheme="majorBidi" w:hAnsiTheme="majorBidi" w:cstheme="majorBidi"/>
                <w:lang w:eastAsia="en-GB"/>
              </w:rPr>
              <w:t>kvapo</w:t>
            </w:r>
            <w:proofErr w:type="spellEnd"/>
            <w:r w:rsidRPr="0055326F">
              <w:rPr>
                <w:rFonts w:asciiTheme="majorBidi" w:hAnsiTheme="majorBidi" w:cstheme="majorBidi"/>
                <w:lang w:eastAsia="en-GB"/>
              </w:rPr>
              <w:t xml:space="preserve"> </w:t>
            </w:r>
            <w:proofErr w:type="spellStart"/>
            <w:r w:rsidRPr="0055326F">
              <w:rPr>
                <w:rFonts w:asciiTheme="majorBidi" w:hAnsiTheme="majorBidi" w:cstheme="majorBidi"/>
                <w:lang w:eastAsia="en-GB"/>
              </w:rPr>
              <w:t>emisijos</w:t>
            </w:r>
            <w:proofErr w:type="spellEnd"/>
            <w:r w:rsidRPr="0055326F">
              <w:rPr>
                <w:rFonts w:asciiTheme="majorBidi" w:hAnsiTheme="majorBidi" w:cstheme="majorBidi"/>
                <w:lang w:eastAsia="en-GB"/>
              </w:rPr>
              <w:t xml:space="preserve"> </w:t>
            </w:r>
            <w:proofErr w:type="spellStart"/>
            <w:r w:rsidRPr="0055326F">
              <w:rPr>
                <w:rFonts w:asciiTheme="majorBidi" w:hAnsiTheme="majorBidi" w:cstheme="majorBidi"/>
                <w:lang w:eastAsia="en-GB"/>
              </w:rPr>
              <w:t>rodiklis</w:t>
            </w:r>
            <w:proofErr w:type="spellEnd"/>
            <w:r w:rsidRPr="0055326F">
              <w:rPr>
                <w:rFonts w:asciiTheme="majorBidi" w:hAnsiTheme="majorBidi" w:cstheme="majorBidi"/>
                <w:lang w:eastAsia="en-GB"/>
              </w:rPr>
              <w:t>, OUE/s</w:t>
            </w:r>
          </w:p>
        </w:tc>
      </w:tr>
      <w:tr w:rsidR="00876DCF" w:rsidRPr="0055326F" w14:paraId="332C8B1B" w14:textId="77777777" w:rsidTr="00124EE2">
        <w:trPr>
          <w:trHeight w:val="28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21A83E" w14:textId="77777777" w:rsidR="00876DCF" w:rsidRPr="0055326F" w:rsidRDefault="00876DCF" w:rsidP="00124EE2">
            <w:pPr>
              <w:jc w:val="center"/>
              <w:rPr>
                <w:rFonts w:asciiTheme="majorBidi" w:hAnsiTheme="majorBidi" w:cstheme="majorBidi"/>
                <w:lang w:val="lt-LT" w:eastAsia="en-GB"/>
              </w:rPr>
            </w:pPr>
          </w:p>
        </w:tc>
        <w:tc>
          <w:tcPr>
            <w:tcW w:w="8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403C19" w14:textId="77777777" w:rsidR="00876DCF" w:rsidRPr="0055326F" w:rsidRDefault="00876DCF" w:rsidP="00124EE2">
            <w:pPr>
              <w:jc w:val="center"/>
              <w:rPr>
                <w:rFonts w:asciiTheme="majorBidi" w:hAnsiTheme="majorBidi" w:cstheme="majorBidi"/>
                <w:lang w:eastAsia="en-GB"/>
              </w:rPr>
            </w:pPr>
            <w:proofErr w:type="spellStart"/>
            <w:r w:rsidRPr="0055326F">
              <w:rPr>
                <w:rFonts w:asciiTheme="majorBidi" w:hAnsiTheme="majorBidi" w:cstheme="majorBidi"/>
                <w:lang w:eastAsia="en-GB"/>
              </w:rPr>
              <w:t>Pavadinimas</w:t>
            </w:r>
            <w:proofErr w:type="spellEnd"/>
          </w:p>
        </w:tc>
        <w:tc>
          <w:tcPr>
            <w:tcW w:w="10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4E794C" w14:textId="77777777" w:rsidR="00876DCF" w:rsidRPr="0055326F" w:rsidRDefault="00876DCF" w:rsidP="00124EE2">
            <w:pPr>
              <w:jc w:val="center"/>
              <w:rPr>
                <w:rFonts w:asciiTheme="majorBidi" w:hAnsiTheme="majorBidi" w:cstheme="majorBidi"/>
                <w:lang w:eastAsia="en-GB"/>
              </w:rPr>
            </w:pPr>
            <w:proofErr w:type="spellStart"/>
            <w:r w:rsidRPr="0055326F">
              <w:rPr>
                <w:rFonts w:asciiTheme="majorBidi" w:hAnsiTheme="majorBidi" w:cstheme="majorBidi"/>
                <w:lang w:eastAsia="en-GB"/>
              </w:rPr>
              <w:t>Įrengimo</w:t>
            </w:r>
            <w:proofErr w:type="spellEnd"/>
            <w:r w:rsidRPr="0055326F">
              <w:rPr>
                <w:rFonts w:asciiTheme="majorBidi" w:hAnsiTheme="majorBidi" w:cstheme="majorBidi"/>
                <w:lang w:eastAsia="en-GB"/>
              </w:rPr>
              <w:t xml:space="preserve"> </w:t>
            </w:r>
            <w:proofErr w:type="spellStart"/>
            <w:r w:rsidRPr="0055326F">
              <w:rPr>
                <w:rFonts w:asciiTheme="majorBidi" w:hAnsiTheme="majorBidi" w:cstheme="majorBidi"/>
                <w:lang w:eastAsia="en-GB"/>
              </w:rPr>
              <w:t>vieta</w:t>
            </w:r>
            <w:proofErr w:type="spellEnd"/>
            <w:r w:rsidRPr="0055326F">
              <w:rPr>
                <w:rFonts w:asciiTheme="majorBidi" w:hAnsiTheme="majorBidi" w:cstheme="majorBidi"/>
                <w:lang w:eastAsia="en-GB"/>
              </w:rPr>
              <w:t xml:space="preserve">, </w:t>
            </w:r>
            <w:proofErr w:type="spellStart"/>
            <w:r w:rsidRPr="0055326F">
              <w:rPr>
                <w:rFonts w:asciiTheme="majorBidi" w:hAnsiTheme="majorBidi" w:cstheme="majorBidi"/>
                <w:lang w:eastAsia="en-GB"/>
              </w:rPr>
              <w:t>koordinatės</w:t>
            </w:r>
            <w:proofErr w:type="spellEnd"/>
            <w:r w:rsidRPr="0055326F">
              <w:rPr>
                <w:rFonts w:asciiTheme="majorBidi" w:hAnsiTheme="majorBidi" w:cstheme="majorBidi"/>
                <w:lang w:eastAsia="en-GB"/>
              </w:rPr>
              <w:t>, LKS</w:t>
            </w:r>
          </w:p>
        </w:tc>
        <w:tc>
          <w:tcPr>
            <w:tcW w:w="6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90603B" w14:textId="77777777" w:rsidR="00876DCF" w:rsidRPr="0055326F" w:rsidRDefault="00876DCF" w:rsidP="00124EE2">
            <w:pPr>
              <w:jc w:val="center"/>
              <w:rPr>
                <w:rFonts w:asciiTheme="majorBidi" w:hAnsiTheme="majorBidi" w:cstheme="majorBidi"/>
                <w:lang w:eastAsia="en-GB"/>
              </w:rPr>
            </w:pPr>
            <w:proofErr w:type="spellStart"/>
            <w:r w:rsidRPr="0055326F">
              <w:rPr>
                <w:rFonts w:asciiTheme="majorBidi" w:hAnsiTheme="majorBidi" w:cstheme="majorBidi"/>
                <w:lang w:eastAsia="en-GB"/>
              </w:rPr>
              <w:t>Efektyvumas</w:t>
            </w:r>
            <w:proofErr w:type="spellEnd"/>
            <w:r w:rsidRPr="0055326F">
              <w:rPr>
                <w:rFonts w:asciiTheme="majorBidi" w:hAnsiTheme="majorBidi" w:cstheme="majorBidi"/>
                <w:lang w:eastAsia="en-GB"/>
              </w:rPr>
              <w:t>, proc.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C88896" w14:textId="77777777" w:rsidR="00876DCF" w:rsidRPr="0055326F" w:rsidRDefault="00876DCF" w:rsidP="00124EE2">
            <w:pPr>
              <w:jc w:val="center"/>
              <w:rPr>
                <w:rFonts w:asciiTheme="majorBidi" w:hAnsiTheme="majorBidi" w:cstheme="majorBidi"/>
                <w:lang w:val="lt-LT" w:eastAsia="en-GB"/>
              </w:rPr>
            </w:pPr>
          </w:p>
        </w:tc>
      </w:tr>
      <w:tr w:rsidR="00876DCF" w:rsidRPr="0055326F" w14:paraId="381E5712" w14:textId="77777777" w:rsidTr="00876DCF">
        <w:trPr>
          <w:trHeight w:val="283"/>
          <w:tblHeader/>
        </w:trPr>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E14F84" w14:textId="77777777" w:rsidR="00876DCF" w:rsidRPr="0055326F" w:rsidRDefault="00876DCF" w:rsidP="00124EE2">
            <w:pPr>
              <w:jc w:val="center"/>
              <w:rPr>
                <w:rFonts w:asciiTheme="majorBidi" w:hAnsiTheme="majorBidi" w:cstheme="majorBidi"/>
                <w:lang w:eastAsia="en-GB"/>
              </w:rPr>
            </w:pPr>
            <w:r w:rsidRPr="0055326F">
              <w:rPr>
                <w:rFonts w:asciiTheme="majorBidi" w:hAnsiTheme="majorBidi" w:cstheme="majorBidi"/>
                <w:lang w:eastAsia="en-GB"/>
              </w:rPr>
              <w:t>1</w:t>
            </w:r>
          </w:p>
        </w:tc>
        <w:tc>
          <w:tcPr>
            <w:tcW w:w="8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B46A73" w14:textId="77777777" w:rsidR="00876DCF" w:rsidRPr="0055326F" w:rsidRDefault="00876DCF" w:rsidP="00124EE2">
            <w:pPr>
              <w:jc w:val="center"/>
              <w:rPr>
                <w:rFonts w:asciiTheme="majorBidi" w:hAnsiTheme="majorBidi" w:cstheme="majorBidi"/>
                <w:lang w:eastAsia="en-GB"/>
              </w:rPr>
            </w:pPr>
            <w:r w:rsidRPr="0055326F">
              <w:rPr>
                <w:rFonts w:asciiTheme="majorBidi" w:hAnsiTheme="majorBidi" w:cstheme="majorBidi"/>
                <w:lang w:eastAsia="en-GB"/>
              </w:rPr>
              <w:t>2</w:t>
            </w:r>
          </w:p>
        </w:tc>
        <w:tc>
          <w:tcPr>
            <w:tcW w:w="10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647C0C" w14:textId="77777777" w:rsidR="00876DCF" w:rsidRPr="0055326F" w:rsidRDefault="00876DCF" w:rsidP="00124EE2">
            <w:pPr>
              <w:jc w:val="center"/>
              <w:rPr>
                <w:rFonts w:asciiTheme="majorBidi" w:hAnsiTheme="majorBidi" w:cstheme="majorBidi"/>
                <w:lang w:eastAsia="en-GB"/>
              </w:rPr>
            </w:pPr>
            <w:r w:rsidRPr="0055326F">
              <w:rPr>
                <w:rFonts w:asciiTheme="majorBidi" w:hAnsiTheme="majorBidi" w:cstheme="majorBidi"/>
                <w:lang w:eastAsia="en-GB"/>
              </w:rPr>
              <w:t>3</w:t>
            </w:r>
          </w:p>
        </w:tc>
        <w:tc>
          <w:tcPr>
            <w:tcW w:w="6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F789AA" w14:textId="77777777" w:rsidR="00876DCF" w:rsidRPr="0055326F" w:rsidRDefault="00876DCF" w:rsidP="00124EE2">
            <w:pPr>
              <w:jc w:val="center"/>
              <w:rPr>
                <w:rFonts w:asciiTheme="majorBidi" w:hAnsiTheme="majorBidi" w:cstheme="majorBidi"/>
                <w:lang w:eastAsia="en-GB"/>
              </w:rPr>
            </w:pPr>
            <w:r w:rsidRPr="0055326F">
              <w:rPr>
                <w:rFonts w:asciiTheme="majorBidi" w:hAnsiTheme="majorBidi" w:cstheme="majorBidi"/>
                <w:lang w:eastAsia="en-GB"/>
              </w:rPr>
              <w:t>4</w:t>
            </w:r>
          </w:p>
        </w:tc>
        <w:tc>
          <w:tcPr>
            <w:tcW w:w="12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69062A" w14:textId="77777777" w:rsidR="00876DCF" w:rsidRPr="0055326F" w:rsidRDefault="00876DCF" w:rsidP="00124EE2">
            <w:pPr>
              <w:jc w:val="center"/>
              <w:rPr>
                <w:rFonts w:asciiTheme="majorBidi" w:hAnsiTheme="majorBidi" w:cstheme="majorBidi"/>
                <w:lang w:eastAsia="en-GB"/>
              </w:rPr>
            </w:pPr>
            <w:r w:rsidRPr="0055326F">
              <w:rPr>
                <w:rFonts w:asciiTheme="majorBidi" w:hAnsiTheme="majorBidi" w:cstheme="majorBidi"/>
                <w:lang w:eastAsia="en-GB"/>
              </w:rPr>
              <w:t>5</w:t>
            </w:r>
          </w:p>
        </w:tc>
      </w:tr>
      <w:tr w:rsidR="00876DCF" w:rsidRPr="0055326F" w14:paraId="519F04E6" w14:textId="77777777" w:rsidTr="00876DCF">
        <w:trPr>
          <w:trHeight w:val="283"/>
        </w:trPr>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382CB6" w14:textId="7DC1D899" w:rsidR="00876DCF" w:rsidRPr="0055326F" w:rsidRDefault="00A279D1" w:rsidP="00876DCF">
            <w:pPr>
              <w:jc w:val="center"/>
              <w:rPr>
                <w:rFonts w:asciiTheme="majorBidi" w:hAnsiTheme="majorBidi" w:cstheme="majorBidi"/>
                <w:lang w:eastAsia="en-GB"/>
              </w:rPr>
            </w:pPr>
            <w:r w:rsidRPr="0055326F">
              <w:rPr>
                <w:rFonts w:asciiTheme="majorBidi" w:hAnsiTheme="majorBidi" w:cstheme="majorBidi"/>
                <w:lang w:eastAsia="en-GB"/>
              </w:rPr>
              <w:t>621</w:t>
            </w:r>
            <w:r w:rsidR="00F8203D" w:rsidRPr="0055326F">
              <w:rPr>
                <w:rFonts w:asciiTheme="majorBidi" w:hAnsiTheme="majorBidi" w:cstheme="majorBidi"/>
                <w:lang w:eastAsia="en-GB"/>
              </w:rPr>
              <w:t>(</w:t>
            </w:r>
            <w:proofErr w:type="spellStart"/>
            <w:r w:rsidR="00F8203D" w:rsidRPr="0055326F">
              <w:rPr>
                <w:rFonts w:asciiTheme="majorBidi" w:hAnsiTheme="majorBidi" w:cstheme="majorBidi"/>
                <w:lang w:eastAsia="en-GB"/>
              </w:rPr>
              <w:t>dyzelinio</w:t>
            </w:r>
            <w:proofErr w:type="spellEnd"/>
            <w:r w:rsidR="00F8203D" w:rsidRPr="0055326F">
              <w:rPr>
                <w:rFonts w:asciiTheme="majorBidi" w:hAnsiTheme="majorBidi" w:cstheme="majorBidi"/>
                <w:lang w:eastAsia="en-GB"/>
              </w:rPr>
              <w:t xml:space="preserve"> </w:t>
            </w:r>
            <w:proofErr w:type="spellStart"/>
            <w:r w:rsidR="00F8203D" w:rsidRPr="0055326F">
              <w:rPr>
                <w:rFonts w:asciiTheme="majorBidi" w:hAnsiTheme="majorBidi" w:cstheme="majorBidi"/>
                <w:lang w:eastAsia="en-GB"/>
              </w:rPr>
              <w:t>kuro</w:t>
            </w:r>
            <w:proofErr w:type="spellEnd"/>
            <w:r w:rsidR="00F8203D" w:rsidRPr="0055326F">
              <w:rPr>
                <w:rFonts w:asciiTheme="majorBidi" w:hAnsiTheme="majorBidi" w:cstheme="majorBidi"/>
                <w:lang w:eastAsia="en-GB"/>
              </w:rPr>
              <w:t xml:space="preserve"> </w:t>
            </w:r>
            <w:proofErr w:type="spellStart"/>
            <w:r w:rsidR="00F8203D" w:rsidRPr="0055326F">
              <w:rPr>
                <w:rFonts w:asciiTheme="majorBidi" w:hAnsiTheme="majorBidi" w:cstheme="majorBidi"/>
                <w:lang w:eastAsia="en-GB"/>
              </w:rPr>
              <w:t>rezervuaras</w:t>
            </w:r>
            <w:proofErr w:type="spellEnd"/>
            <w:r w:rsidR="00F8203D" w:rsidRPr="0055326F">
              <w:rPr>
                <w:rFonts w:asciiTheme="majorBidi" w:hAnsiTheme="majorBidi" w:cstheme="majorBidi"/>
                <w:lang w:eastAsia="en-GB"/>
              </w:rPr>
              <w:t>)</w:t>
            </w:r>
          </w:p>
        </w:tc>
        <w:tc>
          <w:tcPr>
            <w:tcW w:w="8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17FDFB" w14:textId="109F4E09" w:rsidR="00876DCF" w:rsidRPr="0055326F" w:rsidRDefault="00F8203D" w:rsidP="00876DCF">
            <w:pPr>
              <w:jc w:val="center"/>
              <w:rPr>
                <w:rFonts w:asciiTheme="majorBidi" w:hAnsiTheme="majorBidi" w:cstheme="majorBidi"/>
                <w:lang w:eastAsia="en-GB"/>
              </w:rPr>
            </w:pPr>
            <w:r w:rsidRPr="0055326F">
              <w:rPr>
                <w:rFonts w:asciiTheme="majorBidi" w:hAnsiTheme="majorBidi" w:cstheme="majorBidi"/>
                <w:lang w:eastAsia="en-GB"/>
              </w:rPr>
              <w:t>-</w:t>
            </w:r>
          </w:p>
        </w:tc>
        <w:tc>
          <w:tcPr>
            <w:tcW w:w="10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778B68" w14:textId="4A816AD6" w:rsidR="00876DCF" w:rsidRPr="0055326F" w:rsidRDefault="00F8203D" w:rsidP="00876DCF">
            <w:pPr>
              <w:jc w:val="center"/>
              <w:rPr>
                <w:rFonts w:asciiTheme="majorBidi" w:hAnsiTheme="majorBidi" w:cstheme="majorBidi"/>
                <w:lang w:eastAsia="en-GB"/>
              </w:rPr>
            </w:pPr>
            <w:r w:rsidRPr="0055326F">
              <w:rPr>
                <w:rFonts w:asciiTheme="majorBidi" w:hAnsiTheme="majorBidi" w:cstheme="majorBidi"/>
                <w:lang w:eastAsia="en-GB"/>
              </w:rPr>
              <w:t>-</w:t>
            </w:r>
          </w:p>
        </w:tc>
        <w:tc>
          <w:tcPr>
            <w:tcW w:w="6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2BED1F" w14:textId="61EC7D17" w:rsidR="00876DCF" w:rsidRPr="0055326F" w:rsidRDefault="00F8203D" w:rsidP="00876DCF">
            <w:pPr>
              <w:jc w:val="center"/>
              <w:rPr>
                <w:rFonts w:asciiTheme="majorBidi" w:hAnsiTheme="majorBidi" w:cstheme="majorBidi"/>
                <w:lang w:eastAsia="en-GB"/>
              </w:rPr>
            </w:pPr>
            <w:r w:rsidRPr="0055326F">
              <w:rPr>
                <w:rFonts w:asciiTheme="majorBidi" w:hAnsiTheme="majorBidi" w:cstheme="majorBidi"/>
                <w:lang w:eastAsia="en-GB"/>
              </w:rPr>
              <w:t>-</w:t>
            </w:r>
          </w:p>
        </w:tc>
        <w:tc>
          <w:tcPr>
            <w:tcW w:w="12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349E05" w14:textId="61BE6FA4" w:rsidR="00876DCF" w:rsidRPr="0055326F" w:rsidRDefault="00F8203D" w:rsidP="00876DCF">
            <w:pPr>
              <w:jc w:val="center"/>
              <w:rPr>
                <w:rFonts w:asciiTheme="majorBidi" w:hAnsiTheme="majorBidi" w:cstheme="majorBidi"/>
                <w:lang w:eastAsia="en-GB"/>
              </w:rPr>
            </w:pPr>
            <w:r w:rsidRPr="0055326F">
              <w:rPr>
                <w:rFonts w:asciiTheme="majorBidi" w:hAnsiTheme="majorBidi" w:cstheme="majorBidi"/>
                <w:lang w:eastAsia="en-GB"/>
              </w:rPr>
              <w:t>0,01</w:t>
            </w:r>
          </w:p>
        </w:tc>
      </w:tr>
    </w:tbl>
    <w:p w14:paraId="249F6599" w14:textId="764E9B71" w:rsidR="008E483F" w:rsidRPr="0055326F" w:rsidRDefault="00F57FBD" w:rsidP="00934BEC">
      <w:pPr>
        <w:tabs>
          <w:tab w:val="left" w:pos="567"/>
        </w:tabs>
        <w:spacing w:before="100" w:beforeAutospacing="1" w:after="100" w:afterAutospacing="1"/>
        <w:ind w:firstLine="567"/>
        <w:jc w:val="both"/>
        <w:rPr>
          <w:rFonts w:asciiTheme="majorBidi" w:hAnsiTheme="majorBidi" w:cstheme="majorBidi"/>
          <w:b/>
          <w:bCs/>
          <w:lang w:val="lt-LT"/>
        </w:rPr>
      </w:pPr>
      <w:r w:rsidRPr="0055326F">
        <w:rPr>
          <w:rFonts w:asciiTheme="majorBidi" w:hAnsiTheme="majorBidi" w:cstheme="majorBidi"/>
          <w:b/>
          <w:bCs/>
          <w:lang w:val="lt-LT"/>
        </w:rPr>
        <w:t>20. Kitos leidimo sąlygos ir reikalavimai pagal Taisyklių 65 punktą. </w:t>
      </w:r>
    </w:p>
    <w:p w14:paraId="441B75AF" w14:textId="58C11073" w:rsidR="008E483F" w:rsidRPr="0055326F" w:rsidRDefault="002F299D" w:rsidP="00934BEC">
      <w:pPr>
        <w:pStyle w:val="Sraopastraipa"/>
        <w:numPr>
          <w:ilvl w:val="1"/>
          <w:numId w:val="9"/>
        </w:numPr>
        <w:spacing w:before="100" w:beforeAutospacing="1" w:after="100" w:afterAutospacing="1"/>
        <w:ind w:left="1134" w:hanging="567"/>
        <w:jc w:val="both"/>
        <w:rPr>
          <w:rFonts w:asciiTheme="majorBidi" w:hAnsiTheme="majorBidi" w:cstheme="majorBidi"/>
          <w:lang w:val="lt-LT"/>
        </w:rPr>
      </w:pPr>
      <w:r w:rsidRPr="0055326F">
        <w:rPr>
          <w:rFonts w:asciiTheme="majorBidi" w:hAnsiTheme="majorBidi" w:cstheme="majorBidi"/>
          <w:lang w:val="lt-LT"/>
        </w:rPr>
        <w:t>Leidimo sąlygos, kurios turi būti įvykdytos prieš veiklos pradžią</w:t>
      </w:r>
      <w:r w:rsidR="0037328C" w:rsidRPr="0055326F">
        <w:rPr>
          <w:rFonts w:asciiTheme="majorBidi" w:hAnsiTheme="majorBidi" w:cstheme="majorBidi"/>
          <w:lang w:val="lt-LT"/>
        </w:rPr>
        <w:t>:</w:t>
      </w:r>
    </w:p>
    <w:p w14:paraId="79C4B884" w14:textId="6D71CDB3" w:rsidR="004F2D46" w:rsidRPr="0055326F" w:rsidRDefault="004F2D46" w:rsidP="00AD6A19">
      <w:pPr>
        <w:pStyle w:val="Sraopastraipa"/>
        <w:numPr>
          <w:ilvl w:val="2"/>
          <w:numId w:val="9"/>
        </w:numPr>
        <w:spacing w:before="100" w:beforeAutospacing="1" w:after="100" w:afterAutospacing="1"/>
        <w:ind w:left="1560" w:hanging="709"/>
        <w:jc w:val="both"/>
        <w:rPr>
          <w:rFonts w:asciiTheme="majorBidi" w:hAnsiTheme="majorBidi" w:cstheme="majorBidi"/>
          <w:lang w:val="lt-LT" w:eastAsia="lt-LT"/>
        </w:rPr>
      </w:pPr>
      <w:r w:rsidRPr="0055326F">
        <w:rPr>
          <w:rFonts w:asciiTheme="majorBidi" w:hAnsiTheme="majorBidi" w:cstheme="majorBidi"/>
          <w:lang w:val="lt-LT" w:eastAsia="lt-LT"/>
        </w:rPr>
        <w:t>Teritorijoje, kurioje bus laikomos ir apdorojamos nepavojingosios atliekos, turi būti  įrengta vandeniui nelaidi kietoji danga su nuolydžiu į nuotekų surinkimo šulinėlius, iš kurių jos nukreipiamos į teritorijoje įrengtus paviršinių nuotekų valymo įrenginius.</w:t>
      </w:r>
    </w:p>
    <w:p w14:paraId="23AE3C5F" w14:textId="795F04B7" w:rsidR="0052028C" w:rsidRPr="0055326F" w:rsidRDefault="004F2D46" w:rsidP="00AD6A19">
      <w:pPr>
        <w:pStyle w:val="Sraopastraipa"/>
        <w:numPr>
          <w:ilvl w:val="2"/>
          <w:numId w:val="9"/>
        </w:numPr>
        <w:spacing w:before="100" w:beforeAutospacing="1" w:after="100" w:afterAutospacing="1"/>
        <w:ind w:left="1560" w:hanging="709"/>
        <w:jc w:val="both"/>
        <w:rPr>
          <w:rFonts w:asciiTheme="majorBidi" w:hAnsiTheme="majorBidi" w:cstheme="majorBidi"/>
          <w:lang w:val="lt-LT" w:eastAsia="lt-LT"/>
        </w:rPr>
      </w:pPr>
      <w:r w:rsidRPr="0055326F">
        <w:rPr>
          <w:rFonts w:asciiTheme="majorBidi" w:hAnsiTheme="majorBidi" w:cstheme="majorBidi"/>
          <w:lang w:val="lt-LT"/>
        </w:rPr>
        <w:t xml:space="preserve">Turi būti </w:t>
      </w:r>
      <w:r w:rsidR="005370AD" w:rsidRPr="0055326F">
        <w:rPr>
          <w:rFonts w:asciiTheme="majorBidi" w:hAnsiTheme="majorBidi" w:cstheme="majorBidi"/>
          <w:lang w:val="lt-LT"/>
        </w:rPr>
        <w:t>į</w:t>
      </w:r>
      <w:r w:rsidR="00AE7354" w:rsidRPr="0055326F">
        <w:rPr>
          <w:rFonts w:asciiTheme="majorBidi" w:hAnsiTheme="majorBidi" w:cstheme="majorBidi"/>
          <w:lang w:val="lt-LT"/>
        </w:rPr>
        <w:t>rengta paviršinių nuotekų surinkimo ir valymo sistema, atitinkanti paviršinių nuotekų tvarkymo reglamento reikalavimus.</w:t>
      </w:r>
      <w:r w:rsidR="00AD37EC">
        <w:rPr>
          <w:rFonts w:asciiTheme="majorBidi" w:hAnsiTheme="majorBidi" w:cstheme="majorBidi"/>
          <w:lang w:val="lt-LT"/>
        </w:rPr>
        <w:t xml:space="preserve"> Turi būti </w:t>
      </w:r>
      <w:r w:rsidR="00387122">
        <w:rPr>
          <w:rFonts w:asciiTheme="majorBidi" w:hAnsiTheme="majorBidi" w:cstheme="majorBidi"/>
          <w:lang w:val="lt-LT"/>
        </w:rPr>
        <w:t>parengta įrenginio nuotakyno schema su aiškiai pažymėtais</w:t>
      </w:r>
      <w:r w:rsidR="00C1573B">
        <w:rPr>
          <w:rFonts w:asciiTheme="majorBidi" w:hAnsiTheme="majorBidi" w:cstheme="majorBidi"/>
          <w:lang w:val="lt-LT"/>
        </w:rPr>
        <w:t xml:space="preserve"> nuotekų valymo įrenginiais, nuotekų išleistuvais, nuotekų apskaitos prietaisais</w:t>
      </w:r>
      <w:r w:rsidR="00EA6B48">
        <w:rPr>
          <w:rFonts w:asciiTheme="majorBidi" w:hAnsiTheme="majorBidi" w:cstheme="majorBidi"/>
          <w:lang w:val="lt-LT"/>
        </w:rPr>
        <w:t>.</w:t>
      </w:r>
    </w:p>
    <w:p w14:paraId="384FEE27" w14:textId="77777777" w:rsidR="00EA6B48" w:rsidRPr="00EA6B48" w:rsidRDefault="00037229" w:rsidP="00EA6B48">
      <w:pPr>
        <w:pStyle w:val="Sraopastraipa"/>
        <w:numPr>
          <w:ilvl w:val="2"/>
          <w:numId w:val="9"/>
        </w:numPr>
        <w:spacing w:before="100" w:beforeAutospacing="1" w:after="100" w:afterAutospacing="1"/>
        <w:ind w:left="1560" w:hanging="709"/>
        <w:jc w:val="both"/>
        <w:rPr>
          <w:rFonts w:asciiTheme="majorBidi" w:eastAsiaTheme="minorHAnsi" w:hAnsiTheme="majorBidi" w:cstheme="majorBidi"/>
          <w:lang w:val="lt-LT"/>
          <w14:ligatures w14:val="standardContextual"/>
        </w:rPr>
      </w:pPr>
      <w:r w:rsidRPr="0055326F">
        <w:rPr>
          <w:rFonts w:asciiTheme="majorBidi" w:hAnsiTheme="majorBidi" w:cstheme="majorBidi"/>
          <w:lang w:val="lt-LT"/>
        </w:rPr>
        <w:t>Turi būti atlikti triukšmo matavimai artimiausioje gyvenamoje ir/ar visuomeninėje aplinkoje, įvertinant atitiktį HN 33:2011 reikalavimams, o nustačius triukšmo viršijamus numatytos triukšmą mažinančios priemonės bei pakartotinai atlikti triukšmo matavimai;</w:t>
      </w:r>
    </w:p>
    <w:p w14:paraId="7547C7E0" w14:textId="798FE4A3" w:rsidR="0037328C" w:rsidRPr="00EA6B48" w:rsidRDefault="00EA6B48" w:rsidP="00EA6B48">
      <w:pPr>
        <w:spacing w:before="100" w:beforeAutospacing="1" w:after="100" w:afterAutospacing="1"/>
        <w:jc w:val="both"/>
        <w:rPr>
          <w:rStyle w:val="cf01"/>
          <w:rFonts w:asciiTheme="majorBidi" w:eastAsiaTheme="minorHAnsi" w:hAnsiTheme="majorBidi" w:cstheme="majorBidi"/>
          <w:sz w:val="24"/>
          <w:szCs w:val="24"/>
          <w:lang w:val="lt-LT"/>
          <w14:ligatures w14:val="standardContextual"/>
        </w:rPr>
      </w:pPr>
      <w:r>
        <w:rPr>
          <w:rStyle w:val="cf01"/>
          <w:rFonts w:asciiTheme="majorBidi" w:hAnsiTheme="majorBidi" w:cstheme="majorBidi"/>
          <w:sz w:val="24"/>
          <w:szCs w:val="24"/>
          <w:lang w:val="lt-LT"/>
        </w:rPr>
        <w:t xml:space="preserve">           </w:t>
      </w:r>
      <w:r w:rsidRPr="00EA6B48">
        <w:rPr>
          <w:rStyle w:val="cf01"/>
          <w:rFonts w:asciiTheme="majorBidi" w:hAnsiTheme="majorBidi" w:cstheme="majorBidi"/>
          <w:sz w:val="24"/>
          <w:szCs w:val="24"/>
          <w:lang w:val="lt-LT"/>
        </w:rPr>
        <w:t>20.2.</w:t>
      </w:r>
      <w:r w:rsidR="003C35A8" w:rsidRPr="00EA6B48">
        <w:rPr>
          <w:rStyle w:val="cf01"/>
          <w:rFonts w:asciiTheme="majorBidi" w:hAnsiTheme="majorBidi" w:cstheme="majorBidi"/>
          <w:sz w:val="24"/>
          <w:szCs w:val="24"/>
          <w:lang w:val="lt-LT"/>
        </w:rPr>
        <w:t>Leidimo sąlygos, vykdomos ūkinės veiklos vykdymo etape</w:t>
      </w:r>
      <w:r w:rsidR="0037328C" w:rsidRPr="00EA6B48">
        <w:rPr>
          <w:rStyle w:val="cf01"/>
          <w:rFonts w:asciiTheme="majorBidi" w:hAnsiTheme="majorBidi" w:cstheme="majorBidi"/>
          <w:sz w:val="24"/>
          <w:szCs w:val="24"/>
          <w:lang w:val="lt-LT"/>
        </w:rPr>
        <w:t>:</w:t>
      </w:r>
    </w:p>
    <w:p w14:paraId="5856E991" w14:textId="7615200C" w:rsidR="00615C7E" w:rsidRPr="0055326F" w:rsidRDefault="00615C7E" w:rsidP="00076763">
      <w:pPr>
        <w:pStyle w:val="Sraopastraipa"/>
        <w:numPr>
          <w:ilvl w:val="2"/>
          <w:numId w:val="8"/>
        </w:numPr>
        <w:spacing w:before="100" w:beforeAutospacing="1" w:after="100" w:afterAutospacing="1"/>
        <w:jc w:val="both"/>
        <w:rPr>
          <w:rFonts w:asciiTheme="majorBidi" w:hAnsiTheme="majorBidi" w:cstheme="majorBidi"/>
          <w:lang w:val="lt-LT"/>
        </w:rPr>
      </w:pPr>
      <w:r w:rsidRPr="0055326F">
        <w:rPr>
          <w:rFonts w:asciiTheme="majorBidi" w:hAnsiTheme="majorBidi" w:cstheme="majorBidi"/>
          <w:lang w:val="lt-LT"/>
        </w:rPr>
        <w:lastRenderedPageBreak/>
        <w:t xml:space="preserve">Į  centralizuotus paviršinių nuotekų tinklus nuo kietųjų dangų, kurios priskiriamos galimai teršiamai teritorijoms, išleidžiamos paviršinės nuotekos </w:t>
      </w:r>
      <w:r w:rsidR="003D7B63" w:rsidRPr="0055326F">
        <w:rPr>
          <w:rFonts w:asciiTheme="majorBidi" w:hAnsiTheme="majorBidi" w:cstheme="majorBidi"/>
          <w:lang w:val="lt-LT"/>
        </w:rPr>
        <w:t>turi būti</w:t>
      </w:r>
      <w:r w:rsidRPr="0055326F">
        <w:rPr>
          <w:rFonts w:asciiTheme="majorBidi" w:hAnsiTheme="majorBidi" w:cstheme="majorBidi"/>
          <w:lang w:val="lt-LT"/>
        </w:rPr>
        <w:t xml:space="preserve"> išvalytos paviršinių nuotekų valymo įrenginiuose iki Paviršinių nuotekų  tvarkymo reikalavimuose, patvirtintuose Lietuvos Respublikos aplinkos ministro 2007 m. balandžio 2 d. įsakymu Nr. D1-193 „Dėl Paviršinių nuotekų tvarkymo reglamento patvirtinimo“ nurodytų reikalavimų.</w:t>
      </w:r>
    </w:p>
    <w:p w14:paraId="26755EC3" w14:textId="1305D891" w:rsidR="00EA21B9" w:rsidRPr="0055326F" w:rsidRDefault="00EA21B9" w:rsidP="00076763">
      <w:pPr>
        <w:pStyle w:val="Sraopastraipa"/>
        <w:numPr>
          <w:ilvl w:val="2"/>
          <w:numId w:val="8"/>
        </w:numPr>
        <w:spacing w:before="100" w:beforeAutospacing="1" w:after="100" w:afterAutospacing="1"/>
        <w:jc w:val="both"/>
        <w:rPr>
          <w:rFonts w:asciiTheme="majorBidi" w:hAnsiTheme="majorBidi" w:cstheme="majorBidi"/>
          <w:lang w:val="lt-LT"/>
        </w:rPr>
      </w:pPr>
      <w:r w:rsidRPr="0055326F">
        <w:rPr>
          <w:rFonts w:asciiTheme="majorBidi" w:hAnsiTheme="majorBidi" w:cstheme="majorBidi"/>
          <w:lang w:val="lt-LT"/>
        </w:rPr>
        <w:t xml:space="preserve">Dugno pelenų ir šlako atliekų ir pagamintų produktų krovos darbai </w:t>
      </w:r>
      <w:r w:rsidR="003D7B63" w:rsidRPr="0055326F">
        <w:rPr>
          <w:rFonts w:asciiTheme="majorBidi" w:hAnsiTheme="majorBidi" w:cstheme="majorBidi"/>
          <w:lang w:val="lt-LT"/>
        </w:rPr>
        <w:t>turi būti</w:t>
      </w:r>
      <w:r w:rsidRPr="0055326F">
        <w:rPr>
          <w:rFonts w:asciiTheme="majorBidi" w:hAnsiTheme="majorBidi" w:cstheme="majorBidi"/>
          <w:lang w:val="lt-LT"/>
        </w:rPr>
        <w:t xml:space="preserve"> vykdomi laikantis reikalavimų dulkėtumui mažinti. Parenkamas optimalus ir kuo mažesnis atliekų pylimo greitis ir aukštis, veikla organizuojama taip, kad atliekos būtų kuo mažiau kartų perkraunamos, ribojamas transporto priemonių judėjimo greitis. Atliekos </w:t>
      </w:r>
      <w:r w:rsidR="00805E1E" w:rsidRPr="0055326F">
        <w:rPr>
          <w:rFonts w:asciiTheme="majorBidi" w:hAnsiTheme="majorBidi" w:cstheme="majorBidi"/>
          <w:lang w:val="lt-LT"/>
        </w:rPr>
        <w:t>turi būti</w:t>
      </w:r>
      <w:r w:rsidRPr="0055326F">
        <w:rPr>
          <w:rFonts w:asciiTheme="majorBidi" w:hAnsiTheme="majorBidi" w:cstheme="majorBidi"/>
          <w:lang w:val="lt-LT"/>
        </w:rPr>
        <w:t xml:space="preserve"> laikomos kūgio formos kaupuose, supilant kaupus </w:t>
      </w:r>
      <w:r w:rsidR="00805E1E" w:rsidRPr="0055326F">
        <w:rPr>
          <w:rFonts w:asciiTheme="majorBidi" w:hAnsiTheme="majorBidi" w:cstheme="majorBidi"/>
          <w:lang w:val="lt-LT"/>
        </w:rPr>
        <w:t>turi būti</w:t>
      </w:r>
      <w:r w:rsidRPr="0055326F">
        <w:rPr>
          <w:rFonts w:asciiTheme="majorBidi" w:hAnsiTheme="majorBidi" w:cstheme="majorBidi"/>
          <w:lang w:val="lt-LT"/>
        </w:rPr>
        <w:t xml:space="preserve"> atsižvelgiama į vyraujančią vėjo kryptį, atstumai tarp kaupų </w:t>
      </w:r>
      <w:r w:rsidR="00805E1E" w:rsidRPr="0055326F">
        <w:rPr>
          <w:rFonts w:asciiTheme="majorBidi" w:hAnsiTheme="majorBidi" w:cstheme="majorBidi"/>
          <w:lang w:val="lt-LT"/>
        </w:rPr>
        <w:t>turi būti</w:t>
      </w:r>
      <w:r w:rsidRPr="0055326F">
        <w:rPr>
          <w:rFonts w:asciiTheme="majorBidi" w:hAnsiTheme="majorBidi" w:cstheme="majorBidi"/>
          <w:lang w:val="lt-LT"/>
        </w:rPr>
        <w:t xml:space="preserve"> minimalūs, užtikrinantys transporto priemonių minimalų judėjimą. Produktas </w:t>
      </w:r>
      <w:r w:rsidR="00805E1E" w:rsidRPr="0055326F">
        <w:rPr>
          <w:rFonts w:asciiTheme="majorBidi" w:hAnsiTheme="majorBidi" w:cstheme="majorBidi"/>
          <w:lang w:val="lt-LT"/>
        </w:rPr>
        <w:t>turi būti</w:t>
      </w:r>
      <w:r w:rsidRPr="0055326F">
        <w:rPr>
          <w:rFonts w:asciiTheme="majorBidi" w:hAnsiTheme="majorBidi" w:cstheme="majorBidi"/>
          <w:lang w:val="lt-LT"/>
        </w:rPr>
        <w:t xml:space="preserve"> transportuojamas atviru transporteriu, kurio greitis parenkamas, kad medžiaga kuo mažiau dulkėtų, transporterio juosta neprikraunama iki kraštų, transporto priemonės </w:t>
      </w:r>
      <w:r w:rsidR="00805E1E" w:rsidRPr="0055326F">
        <w:rPr>
          <w:rFonts w:asciiTheme="majorBidi" w:hAnsiTheme="majorBidi" w:cstheme="majorBidi"/>
          <w:lang w:val="lt-LT"/>
        </w:rPr>
        <w:t>turi būti</w:t>
      </w:r>
      <w:r w:rsidRPr="0055326F">
        <w:rPr>
          <w:rFonts w:asciiTheme="majorBidi" w:hAnsiTheme="majorBidi" w:cstheme="majorBidi"/>
          <w:lang w:val="lt-LT"/>
        </w:rPr>
        <w:t xml:space="preserve"> uždengiamos tentu ir produktas vežamas uždengtas, produkto krovimas ir išvežimas organizuojamas pagal grafiką, teritorijoje </w:t>
      </w:r>
      <w:r w:rsidR="00805E1E" w:rsidRPr="0055326F">
        <w:rPr>
          <w:rFonts w:asciiTheme="majorBidi" w:hAnsiTheme="majorBidi" w:cstheme="majorBidi"/>
          <w:lang w:val="lt-LT"/>
        </w:rPr>
        <w:t>turi būti</w:t>
      </w:r>
      <w:r w:rsidRPr="0055326F">
        <w:rPr>
          <w:rFonts w:asciiTheme="majorBidi" w:hAnsiTheme="majorBidi" w:cstheme="majorBidi"/>
          <w:lang w:val="lt-LT"/>
        </w:rPr>
        <w:t xml:space="preserve"> numatytos transporto judėjimo kryptys, ribojamas greitis.  </w:t>
      </w:r>
    </w:p>
    <w:p w14:paraId="5C583F03" w14:textId="55D44120" w:rsidR="00BD5C11" w:rsidRPr="0055326F" w:rsidRDefault="00BD5C11" w:rsidP="00076763">
      <w:pPr>
        <w:pStyle w:val="Sraopastraipa"/>
        <w:numPr>
          <w:ilvl w:val="2"/>
          <w:numId w:val="8"/>
        </w:numPr>
        <w:spacing w:before="100" w:beforeAutospacing="1" w:after="100" w:afterAutospacing="1"/>
        <w:jc w:val="both"/>
        <w:rPr>
          <w:rFonts w:asciiTheme="majorBidi" w:hAnsiTheme="majorBidi" w:cstheme="majorBidi"/>
          <w:lang w:val="lt-LT"/>
        </w:rPr>
      </w:pPr>
      <w:r w:rsidRPr="0055326F">
        <w:rPr>
          <w:rFonts w:asciiTheme="majorBidi" w:hAnsiTheme="majorBidi" w:cstheme="majorBidi"/>
          <w:lang w:val="lt-LT"/>
        </w:rPr>
        <w:t xml:space="preserve">Siekiant sumažinti technologinių procesų (sandėliavimo, krovos, apdorojimo), vykstančių atviroje teritorijoje, metu kylantį dulkėtumą, PŪV vykdymo metu, atsižvelgiant į faktines orų sąlygas ir artimiausių parų orų prognozes, kaupų formavimo proceso trukmę ir kaupo fizinius parametrus (aukštis, plotis, atliekų kiekis ir kt.), nepavojingųjų dugno pelenų ir šlako atliekų sendinimo proceso eigą ir pačių atliekų fizinę būklę (sausos, drėgnos, paviršiuje susiformavusi pluta ir pan.), atliekos (taip pat ir pagaminti produktai) </w:t>
      </w:r>
      <w:r w:rsidR="00805E1E" w:rsidRPr="0055326F">
        <w:rPr>
          <w:rFonts w:asciiTheme="majorBidi" w:hAnsiTheme="majorBidi" w:cstheme="majorBidi"/>
          <w:lang w:val="lt-LT"/>
        </w:rPr>
        <w:t>turi būti</w:t>
      </w:r>
      <w:r w:rsidRPr="0055326F">
        <w:rPr>
          <w:rFonts w:asciiTheme="majorBidi" w:hAnsiTheme="majorBidi" w:cstheme="majorBidi"/>
          <w:lang w:val="lt-LT"/>
        </w:rPr>
        <w:t xml:space="preserve"> drėkinamos, naudojant vandens purkštukus.</w:t>
      </w:r>
    </w:p>
    <w:p w14:paraId="6D7E06EE" w14:textId="375A703A" w:rsidR="00F20117" w:rsidRPr="0055326F" w:rsidRDefault="00F20117" w:rsidP="00076763">
      <w:pPr>
        <w:pStyle w:val="Sraopastraipa"/>
        <w:numPr>
          <w:ilvl w:val="2"/>
          <w:numId w:val="8"/>
        </w:numPr>
        <w:spacing w:before="100" w:beforeAutospacing="1" w:after="100" w:afterAutospacing="1"/>
        <w:jc w:val="both"/>
        <w:rPr>
          <w:rFonts w:asciiTheme="majorBidi" w:hAnsiTheme="majorBidi" w:cstheme="majorBidi"/>
          <w:lang w:val="lt-LT"/>
        </w:rPr>
      </w:pPr>
      <w:r w:rsidRPr="0055326F">
        <w:rPr>
          <w:rFonts w:asciiTheme="majorBidi" w:hAnsiTheme="majorBidi" w:cstheme="majorBidi"/>
          <w:lang w:val="lt-LT"/>
        </w:rPr>
        <w:t xml:space="preserve">Dugno pelenų ir šlako atliekos, pagamintas produktas </w:t>
      </w:r>
      <w:r w:rsidR="00EA5171" w:rsidRPr="0055326F">
        <w:rPr>
          <w:rFonts w:asciiTheme="majorBidi" w:hAnsiTheme="majorBidi" w:cstheme="majorBidi"/>
          <w:lang w:val="lt-LT"/>
        </w:rPr>
        <w:t>turi būti</w:t>
      </w:r>
      <w:r w:rsidRPr="0055326F">
        <w:rPr>
          <w:rFonts w:asciiTheme="majorBidi" w:hAnsiTheme="majorBidi" w:cstheme="majorBidi"/>
          <w:lang w:val="lt-LT"/>
        </w:rPr>
        <w:t xml:space="preserve"> laikomi taip, kad nesimaišytų tarpusavyje. Esant poreikiui atskyrimui </w:t>
      </w:r>
      <w:r w:rsidR="00EA5171" w:rsidRPr="0055326F">
        <w:rPr>
          <w:rFonts w:asciiTheme="majorBidi" w:hAnsiTheme="majorBidi" w:cstheme="majorBidi"/>
          <w:lang w:val="lt-LT"/>
        </w:rPr>
        <w:t>turi būti</w:t>
      </w:r>
      <w:r w:rsidRPr="0055326F">
        <w:rPr>
          <w:rFonts w:asciiTheme="majorBidi" w:hAnsiTheme="majorBidi" w:cstheme="majorBidi"/>
          <w:lang w:val="lt-LT"/>
        </w:rPr>
        <w:t xml:space="preserve"> naudojamos papildomos priemonės: LEGO blokai arba geotekstilės uždengimas. </w:t>
      </w:r>
      <w:r w:rsidR="00EA5171" w:rsidRPr="0055326F">
        <w:rPr>
          <w:rFonts w:asciiTheme="majorBidi" w:hAnsiTheme="majorBidi" w:cstheme="majorBidi"/>
          <w:lang w:val="lt-LT"/>
        </w:rPr>
        <w:t>Turi būti</w:t>
      </w:r>
      <w:r w:rsidRPr="0055326F">
        <w:rPr>
          <w:rFonts w:asciiTheme="majorBidi" w:hAnsiTheme="majorBidi" w:cstheme="majorBidi"/>
          <w:lang w:val="lt-LT"/>
        </w:rPr>
        <w:t xml:space="preserve"> fiksuojama atskirai kiekvieno kaupo sukauptų atliekų sendinimo pradži</w:t>
      </w:r>
      <w:r w:rsidR="00EA5171" w:rsidRPr="0055326F">
        <w:rPr>
          <w:rFonts w:asciiTheme="majorBidi" w:hAnsiTheme="majorBidi" w:cstheme="majorBidi"/>
          <w:lang w:val="lt-LT"/>
        </w:rPr>
        <w:t>a</w:t>
      </w:r>
      <w:r w:rsidRPr="0055326F">
        <w:rPr>
          <w:rFonts w:asciiTheme="majorBidi" w:hAnsiTheme="majorBidi" w:cstheme="majorBidi"/>
          <w:lang w:val="lt-LT"/>
        </w:rPr>
        <w:t xml:space="preserve"> ir pabaig</w:t>
      </w:r>
      <w:r w:rsidR="00EA5171" w:rsidRPr="0055326F">
        <w:rPr>
          <w:rFonts w:asciiTheme="majorBidi" w:hAnsiTheme="majorBidi" w:cstheme="majorBidi"/>
          <w:lang w:val="lt-LT"/>
        </w:rPr>
        <w:t>a</w:t>
      </w:r>
      <w:r w:rsidRPr="0055326F">
        <w:rPr>
          <w:rFonts w:asciiTheme="majorBidi" w:hAnsiTheme="majorBidi" w:cstheme="majorBidi"/>
          <w:lang w:val="lt-LT"/>
        </w:rPr>
        <w:t xml:space="preserve">. Kiekviename kaupe atliekos </w:t>
      </w:r>
      <w:r w:rsidR="00EA5171" w:rsidRPr="0055326F">
        <w:rPr>
          <w:rFonts w:asciiTheme="majorBidi" w:hAnsiTheme="majorBidi" w:cstheme="majorBidi"/>
          <w:lang w:val="lt-LT"/>
        </w:rPr>
        <w:t>turi būti</w:t>
      </w:r>
      <w:r w:rsidRPr="0055326F">
        <w:rPr>
          <w:rFonts w:asciiTheme="majorBidi" w:hAnsiTheme="majorBidi" w:cstheme="majorBidi"/>
          <w:lang w:val="lt-LT"/>
        </w:rPr>
        <w:t xml:space="preserve"> sendinamos ne trumpesnį nei 3 mėn. laikotarpį.</w:t>
      </w:r>
    </w:p>
    <w:p w14:paraId="35127BCC" w14:textId="32367046" w:rsidR="0037328C" w:rsidRPr="0055326F" w:rsidRDefault="004412B7" w:rsidP="00076763">
      <w:pPr>
        <w:pStyle w:val="Sraopastraipa"/>
        <w:numPr>
          <w:ilvl w:val="2"/>
          <w:numId w:val="8"/>
        </w:numPr>
        <w:spacing w:before="100" w:beforeAutospacing="1" w:after="100" w:afterAutospacing="1"/>
        <w:jc w:val="both"/>
        <w:rPr>
          <w:rFonts w:asciiTheme="majorBidi" w:hAnsiTheme="majorBidi" w:cstheme="majorBidi"/>
          <w:lang w:val="lt-LT"/>
        </w:rPr>
      </w:pPr>
      <w:r w:rsidRPr="0055326F">
        <w:rPr>
          <w:rFonts w:asciiTheme="majorBidi" w:hAnsiTheme="majorBidi" w:cstheme="majorBidi"/>
          <w:lang w:val="lt-LT"/>
        </w:rPr>
        <w:t>Atliekų tvarkymo veiklą galima vykdyti tik turint banko garantiją ar laidavimo draudimo sutartį</w:t>
      </w:r>
      <w:r w:rsidR="00D91401" w:rsidRPr="0055326F">
        <w:rPr>
          <w:rFonts w:asciiTheme="majorBidi" w:hAnsiTheme="majorBidi" w:cstheme="majorBidi"/>
          <w:lang w:val="lt-LT"/>
        </w:rPr>
        <w:t xml:space="preserve"> ar maksimaliąją hipoteką</w:t>
      </w:r>
      <w:r w:rsidRPr="0055326F">
        <w:rPr>
          <w:rFonts w:asciiTheme="majorBidi" w:hAnsiTheme="majorBidi" w:cstheme="majorBidi"/>
          <w:lang w:val="lt-LT"/>
        </w:rPr>
        <w:t xml:space="preserve">, skirtą Atliekų </w:t>
      </w:r>
      <w:r w:rsidR="00D111BF" w:rsidRPr="0055326F">
        <w:rPr>
          <w:rFonts w:asciiTheme="majorBidi" w:hAnsiTheme="majorBidi" w:cstheme="majorBidi"/>
          <w:lang w:val="lt-LT"/>
        </w:rPr>
        <w:t>naudojimo ar šalinimo</w:t>
      </w:r>
      <w:r w:rsidRPr="0055326F">
        <w:rPr>
          <w:rFonts w:asciiTheme="majorBidi" w:hAnsiTheme="majorBidi" w:cstheme="majorBidi"/>
          <w:lang w:val="lt-LT"/>
        </w:rPr>
        <w:t xml:space="preserve"> veiklos nutraukimo plane numatytų priemonių įgyvendinimui. </w:t>
      </w:r>
    </w:p>
    <w:p w14:paraId="20A52824" w14:textId="77777777" w:rsidR="0037328C" w:rsidRPr="0055326F" w:rsidRDefault="004412B7" w:rsidP="00076763">
      <w:pPr>
        <w:pStyle w:val="Sraopastraipa"/>
        <w:numPr>
          <w:ilvl w:val="2"/>
          <w:numId w:val="8"/>
        </w:numPr>
        <w:spacing w:before="100" w:beforeAutospacing="1" w:after="100" w:afterAutospacing="1"/>
        <w:jc w:val="both"/>
        <w:rPr>
          <w:rFonts w:asciiTheme="majorBidi" w:hAnsiTheme="majorBidi" w:cstheme="majorBidi"/>
          <w:lang w:val="lt-LT"/>
        </w:rPr>
      </w:pPr>
      <w:r w:rsidRPr="0055326F">
        <w:rPr>
          <w:rFonts w:asciiTheme="majorBidi" w:hAnsiTheme="majorBidi" w:cstheme="majorBidi"/>
          <w:lang w:val="lt-LT"/>
        </w:rPr>
        <w:t>Atliekų naudojimo ar šalinimo techninis reglamentas yra neatsiejama TIPK leidimo dalis. Atliekas naudojanti ir/ar šalinanti įmonė privalo laikytis atliekų naudojimo ar šalinimo techniniame reglamente apibrėžtų visų atliekų priėmimo, laikymo, naudojimo, šalinimo, aplinkos stebėsenos (monitoringo) ir kontrolės operacijų.</w:t>
      </w:r>
    </w:p>
    <w:p w14:paraId="4D1A6075" w14:textId="77777777" w:rsidR="0037328C" w:rsidRPr="0055326F" w:rsidRDefault="004412B7" w:rsidP="00076763">
      <w:pPr>
        <w:pStyle w:val="Sraopastraipa"/>
        <w:numPr>
          <w:ilvl w:val="2"/>
          <w:numId w:val="8"/>
        </w:numPr>
        <w:spacing w:before="100" w:beforeAutospacing="1" w:after="100" w:afterAutospacing="1"/>
        <w:jc w:val="both"/>
        <w:rPr>
          <w:rFonts w:asciiTheme="majorBidi" w:hAnsiTheme="majorBidi" w:cstheme="majorBidi"/>
          <w:lang w:val="lt-LT"/>
        </w:rPr>
      </w:pPr>
      <w:r w:rsidRPr="0055326F">
        <w:rPr>
          <w:rFonts w:asciiTheme="majorBidi" w:hAnsiTheme="majorBidi" w:cstheme="majorBidi"/>
          <w:lang w:val="lt-LT"/>
        </w:rPr>
        <w:t>Įrenginio teritorija, įskaitant atliekų laikymui skirtus plotus ir uždaras saugyklas, privalo būti tvarkoma ir prižiūrima taip, kad būtų išvengta neteisėto ir atsitiktinio dirvožemio, paviršinio ir požeminio vandens užteršimo bet kokiais teršalais.</w:t>
      </w:r>
    </w:p>
    <w:p w14:paraId="12B92817" w14:textId="77777777" w:rsidR="0037328C" w:rsidRPr="0055326F" w:rsidRDefault="004412B7" w:rsidP="00076763">
      <w:pPr>
        <w:pStyle w:val="Sraopastraipa"/>
        <w:numPr>
          <w:ilvl w:val="2"/>
          <w:numId w:val="8"/>
        </w:numPr>
        <w:spacing w:before="100" w:beforeAutospacing="1" w:after="100" w:afterAutospacing="1"/>
        <w:jc w:val="both"/>
        <w:rPr>
          <w:rFonts w:asciiTheme="majorBidi" w:hAnsiTheme="majorBidi" w:cstheme="majorBidi"/>
          <w:lang w:val="lt-LT"/>
        </w:rPr>
      </w:pPr>
      <w:r w:rsidRPr="0055326F">
        <w:rPr>
          <w:rFonts w:asciiTheme="majorBidi" w:hAnsiTheme="majorBidi" w:cstheme="majorBidi"/>
          <w:lang w:val="lt-LT"/>
        </w:rPr>
        <w:t>Įrenginyje turi būti pakankamas kiekis priemonių išsiliejusiems skysčiams surinkti ir neutralizuoti, o taip pat gaisro gesinimo priemonės.</w:t>
      </w:r>
    </w:p>
    <w:p w14:paraId="156066D8" w14:textId="77777777" w:rsidR="0037328C" w:rsidRPr="0055326F" w:rsidRDefault="004412B7" w:rsidP="00076763">
      <w:pPr>
        <w:pStyle w:val="Sraopastraipa"/>
        <w:numPr>
          <w:ilvl w:val="2"/>
          <w:numId w:val="8"/>
        </w:numPr>
        <w:spacing w:before="100" w:beforeAutospacing="1" w:after="100" w:afterAutospacing="1"/>
        <w:jc w:val="both"/>
        <w:rPr>
          <w:rFonts w:asciiTheme="majorBidi" w:hAnsiTheme="majorBidi" w:cstheme="majorBidi"/>
          <w:lang w:val="lt-LT"/>
        </w:rPr>
      </w:pPr>
      <w:r w:rsidRPr="0055326F">
        <w:rPr>
          <w:rFonts w:asciiTheme="majorBidi" w:hAnsiTheme="majorBidi" w:cstheme="majorBidi"/>
          <w:lang w:val="lt-LT"/>
        </w:rPr>
        <w:t>Įrenginio personalas turi būti supažindintas su atliekų naudojimo ir šalinimo techniniu reglamentu ir griežtai laikytis jo reikalavimų.</w:t>
      </w:r>
    </w:p>
    <w:p w14:paraId="1F89174C" w14:textId="564233B2" w:rsidR="0037328C" w:rsidRPr="0055326F" w:rsidRDefault="004412B7" w:rsidP="00076763">
      <w:pPr>
        <w:pStyle w:val="Sraopastraipa"/>
        <w:numPr>
          <w:ilvl w:val="2"/>
          <w:numId w:val="8"/>
        </w:numPr>
        <w:spacing w:before="100" w:beforeAutospacing="1" w:after="100" w:afterAutospacing="1"/>
        <w:jc w:val="both"/>
        <w:rPr>
          <w:rFonts w:asciiTheme="majorBidi" w:hAnsiTheme="majorBidi" w:cstheme="majorBidi"/>
          <w:lang w:val="lt-LT"/>
        </w:rPr>
      </w:pPr>
      <w:r w:rsidRPr="0055326F">
        <w:rPr>
          <w:rFonts w:asciiTheme="majorBidi" w:hAnsiTheme="majorBidi" w:cstheme="majorBidi"/>
          <w:lang w:val="lt-LT"/>
        </w:rPr>
        <w:t>Atliekų priėmimo bei kitos procedūros  ir jų įrašų turinys turi būti aiškiai nustatyti, saugomi ir laisvai prieinami kontroliuojančioms institucijoms.</w:t>
      </w:r>
    </w:p>
    <w:p w14:paraId="405BBEBE" w14:textId="004F7554" w:rsidR="00731B94" w:rsidRPr="0055326F" w:rsidRDefault="004412B7" w:rsidP="00731B94">
      <w:pPr>
        <w:pStyle w:val="Sraopastraipa"/>
        <w:numPr>
          <w:ilvl w:val="2"/>
          <w:numId w:val="8"/>
        </w:numPr>
        <w:spacing w:before="100" w:beforeAutospacing="1" w:after="100" w:afterAutospacing="1"/>
        <w:jc w:val="both"/>
        <w:rPr>
          <w:rFonts w:asciiTheme="majorBidi" w:hAnsiTheme="majorBidi" w:cstheme="majorBidi"/>
          <w:lang w:val="lt-LT"/>
        </w:rPr>
      </w:pPr>
      <w:r w:rsidRPr="0055326F">
        <w:rPr>
          <w:rFonts w:asciiTheme="majorBidi" w:hAnsiTheme="majorBidi" w:cstheme="majorBidi"/>
          <w:lang w:val="lt-LT"/>
        </w:rPr>
        <w:t>Privalo būti užtikrinamas atliekų kilmės, jų savybių ir tvarkymo operacijų atsekamumas pagal susirašinėjimo su atliekų tiekėju įrašus, atliekų gavimo ir operacijų atlikimo su jomis registravimo įrašus, elektroninio registravimo duomenis.</w:t>
      </w:r>
    </w:p>
    <w:p w14:paraId="4186328F" w14:textId="1AB15797" w:rsidR="0037328C" w:rsidRPr="0055326F" w:rsidRDefault="00731B94" w:rsidP="00731B94">
      <w:pPr>
        <w:pStyle w:val="Sraopastraipa"/>
        <w:numPr>
          <w:ilvl w:val="2"/>
          <w:numId w:val="8"/>
        </w:numPr>
        <w:spacing w:before="100" w:beforeAutospacing="1" w:after="100" w:afterAutospacing="1"/>
        <w:jc w:val="both"/>
        <w:rPr>
          <w:rFonts w:asciiTheme="majorBidi" w:hAnsiTheme="majorBidi" w:cstheme="majorBidi"/>
          <w:lang w:val="lt-LT"/>
        </w:rPr>
      </w:pPr>
      <w:r w:rsidRPr="0055326F">
        <w:rPr>
          <w:rStyle w:val="cf01"/>
          <w:rFonts w:asciiTheme="majorBidi" w:hAnsiTheme="majorBidi" w:cstheme="majorBidi"/>
          <w:sz w:val="24"/>
          <w:szCs w:val="24"/>
          <w:lang w:val="lt-LT"/>
        </w:rPr>
        <w:lastRenderedPageBreak/>
        <w:t>Jei atliekų priėmimo metu nustatoma, kad pristatytų atliekų savybės neatitinka Lydraštyje pateiktų duomenų, operatorius ne vėliau kaip kitą darbo dieną, naudodamasis GPAIS ar kitomis priemonėmis, apie tai turi informuoti atliekų siuntėją ir AAD.</w:t>
      </w:r>
    </w:p>
    <w:p w14:paraId="30B42DFE" w14:textId="77777777" w:rsidR="0037328C" w:rsidRPr="0055326F" w:rsidRDefault="004412B7" w:rsidP="00076763">
      <w:pPr>
        <w:pStyle w:val="Sraopastraipa"/>
        <w:numPr>
          <w:ilvl w:val="2"/>
          <w:numId w:val="8"/>
        </w:numPr>
        <w:spacing w:before="100" w:beforeAutospacing="1" w:after="100" w:afterAutospacing="1"/>
        <w:jc w:val="both"/>
        <w:rPr>
          <w:rFonts w:asciiTheme="majorBidi" w:hAnsiTheme="majorBidi" w:cstheme="majorBidi"/>
          <w:lang w:val="lt-LT"/>
        </w:rPr>
      </w:pPr>
      <w:r w:rsidRPr="0055326F">
        <w:rPr>
          <w:rFonts w:asciiTheme="majorBidi" w:hAnsiTheme="majorBidi" w:cstheme="majorBidi"/>
          <w:lang w:val="lt-LT"/>
        </w:rPr>
        <w:t>Gamtinių resursų, įskaitant vandens, sunaudojimas, atliekų tvarkymas, teršalų į aplinką išmetimas turi būti reguliariai apskaitomas, o duomenys registruojami atitinkamuose žurnaluose ir laisvai prieinami kontroliuojančioms institucijoms.</w:t>
      </w:r>
    </w:p>
    <w:p w14:paraId="03BFE029" w14:textId="77777777" w:rsidR="0037328C" w:rsidRPr="0055326F" w:rsidRDefault="004412B7" w:rsidP="00076763">
      <w:pPr>
        <w:pStyle w:val="Sraopastraipa"/>
        <w:numPr>
          <w:ilvl w:val="2"/>
          <w:numId w:val="8"/>
        </w:numPr>
        <w:spacing w:before="100" w:beforeAutospacing="1" w:after="100" w:afterAutospacing="1"/>
        <w:jc w:val="both"/>
        <w:rPr>
          <w:rFonts w:asciiTheme="majorBidi" w:hAnsiTheme="majorBidi" w:cstheme="majorBidi"/>
          <w:lang w:val="lt-LT"/>
        </w:rPr>
      </w:pPr>
      <w:r w:rsidRPr="0055326F">
        <w:rPr>
          <w:rFonts w:asciiTheme="majorBidi" w:hAnsiTheme="majorBidi" w:cstheme="majorBidi"/>
          <w:lang w:val="lt-LT"/>
        </w:rPr>
        <w:t>Apskaitos ir matavimo prietaisai turi atitikti metrologinius reikalavimus ir reguliariai kalibruojami.</w:t>
      </w:r>
    </w:p>
    <w:p w14:paraId="41A210A5" w14:textId="77777777" w:rsidR="0037328C" w:rsidRPr="0055326F" w:rsidRDefault="004412B7" w:rsidP="00076763">
      <w:pPr>
        <w:pStyle w:val="Sraopastraipa"/>
        <w:numPr>
          <w:ilvl w:val="2"/>
          <w:numId w:val="8"/>
        </w:numPr>
        <w:spacing w:before="100" w:beforeAutospacing="1" w:after="100" w:afterAutospacing="1"/>
        <w:jc w:val="both"/>
        <w:rPr>
          <w:rFonts w:asciiTheme="majorBidi" w:hAnsiTheme="majorBidi" w:cstheme="majorBidi"/>
          <w:lang w:val="lt-LT"/>
        </w:rPr>
      </w:pPr>
      <w:r w:rsidRPr="0055326F">
        <w:rPr>
          <w:rFonts w:asciiTheme="majorBidi" w:hAnsiTheme="majorBidi" w:cstheme="majorBidi"/>
          <w:lang w:val="lt-LT"/>
        </w:rPr>
        <w:t>Veiklos vykdytojas privalo pranešti Aplinkos apsaugos agentūrai ir Aplinkos apsaugos departamentui prie Aplinkos ministerijos  apie bet kokius planuojamus įrenginio pobūdžio arba veikimo pasikeitimus ar išplėtimą, kurie galėtų daryti neigiamą poveikį aplinkai.</w:t>
      </w:r>
    </w:p>
    <w:p w14:paraId="5B8EE0E6" w14:textId="77777777" w:rsidR="0037328C" w:rsidRPr="0055326F" w:rsidRDefault="004412B7" w:rsidP="00076763">
      <w:pPr>
        <w:pStyle w:val="Sraopastraipa"/>
        <w:numPr>
          <w:ilvl w:val="2"/>
          <w:numId w:val="8"/>
        </w:numPr>
        <w:spacing w:before="100" w:beforeAutospacing="1" w:after="100" w:afterAutospacing="1"/>
        <w:jc w:val="both"/>
        <w:rPr>
          <w:rFonts w:asciiTheme="majorBidi" w:hAnsiTheme="majorBidi" w:cstheme="majorBidi"/>
          <w:lang w:val="lt-LT"/>
        </w:rPr>
      </w:pPr>
      <w:r w:rsidRPr="0055326F">
        <w:rPr>
          <w:rFonts w:asciiTheme="majorBidi" w:hAnsiTheme="majorBidi" w:cstheme="majorBidi"/>
          <w:lang w:val="lt-LT"/>
        </w:rPr>
        <w:t>Avarijos arba bet kokio eksploatacijos sutrikimo atveju būtina kiek įmanoma skubiau pristabdyti arba nutraukti įrenginio darbą, kol bus atkurtos normalios eksploatacijos sąlygos.</w:t>
      </w:r>
    </w:p>
    <w:p w14:paraId="35966E69" w14:textId="77777777" w:rsidR="0037328C" w:rsidRPr="0055326F" w:rsidRDefault="004412B7" w:rsidP="00076763">
      <w:pPr>
        <w:pStyle w:val="Sraopastraipa"/>
        <w:numPr>
          <w:ilvl w:val="2"/>
          <w:numId w:val="8"/>
        </w:numPr>
        <w:spacing w:before="100" w:beforeAutospacing="1" w:after="100" w:afterAutospacing="1"/>
        <w:jc w:val="both"/>
        <w:rPr>
          <w:rFonts w:asciiTheme="majorBidi" w:hAnsiTheme="majorBidi" w:cstheme="majorBidi"/>
          <w:lang w:val="lt-LT"/>
        </w:rPr>
      </w:pPr>
      <w:r w:rsidRPr="0055326F">
        <w:rPr>
          <w:rFonts w:asciiTheme="majorBidi" w:hAnsiTheme="majorBidi" w:cstheme="majorBidi"/>
          <w:lang w:val="lt-LT"/>
        </w:rPr>
        <w:t>Veiklos vykdytojas privalo pranešti Aplinkos apsaugos departamentui prie Aplinkos ministerijos  apie pažeistas šio leidimo sąlygas, didelį poveikį aplinkai turintį incidentą arba avariją ir nedelsiant imtis priemonių apriboti poveikį aplinkai ir užkirsti kelią galimiems incidentams ir avarijoms ateityje.</w:t>
      </w:r>
    </w:p>
    <w:p w14:paraId="37D63AE1" w14:textId="77777777" w:rsidR="0037328C" w:rsidRDefault="004412B7" w:rsidP="00076763">
      <w:pPr>
        <w:pStyle w:val="Sraopastraipa"/>
        <w:numPr>
          <w:ilvl w:val="2"/>
          <w:numId w:val="8"/>
        </w:numPr>
        <w:spacing w:before="100" w:beforeAutospacing="1" w:after="100" w:afterAutospacing="1"/>
        <w:jc w:val="both"/>
        <w:rPr>
          <w:rFonts w:asciiTheme="majorBidi" w:hAnsiTheme="majorBidi" w:cstheme="majorBidi"/>
          <w:lang w:val="lt-LT"/>
        </w:rPr>
      </w:pPr>
      <w:r w:rsidRPr="0055326F">
        <w:rPr>
          <w:rFonts w:asciiTheme="majorBidi" w:hAnsiTheme="majorBidi" w:cstheme="majorBidi"/>
          <w:lang w:val="lt-LT"/>
        </w:rPr>
        <w:t>Veiklos vykdytojas privalo reguliariai ir laiku kompetentingoms aplinkosaugos institucijoms teikti reikiamas ataskaitas.</w:t>
      </w:r>
    </w:p>
    <w:p w14:paraId="45526733" w14:textId="7DC397D9" w:rsidR="00861FBB" w:rsidRPr="0055326F" w:rsidRDefault="00861FBB" w:rsidP="00076763">
      <w:pPr>
        <w:pStyle w:val="Sraopastraipa"/>
        <w:numPr>
          <w:ilvl w:val="2"/>
          <w:numId w:val="8"/>
        </w:numPr>
        <w:spacing w:before="100" w:beforeAutospacing="1" w:after="100" w:afterAutospacing="1"/>
        <w:jc w:val="both"/>
        <w:rPr>
          <w:rFonts w:asciiTheme="majorBidi" w:hAnsiTheme="majorBidi" w:cstheme="majorBidi"/>
          <w:lang w:val="lt-LT"/>
        </w:rPr>
      </w:pPr>
      <w:r w:rsidRPr="00861FBB">
        <w:rPr>
          <w:rFonts w:asciiTheme="majorBidi" w:hAnsiTheme="majorBidi" w:cstheme="majorBidi"/>
          <w:lang w:val="lt-LT"/>
        </w:rPr>
        <w:t>Veiklos vykdytojas privalo užtikrinti tinkamą objekto apsaugą, kad pašaliniai asmenys negalėtų jame lankytis, o taip pat, kad iš objekto nebūtų išnešamos bet kokios atliekos ar daiktai.</w:t>
      </w:r>
    </w:p>
    <w:p w14:paraId="095E9809" w14:textId="77777777" w:rsidR="0037328C" w:rsidRPr="0055326F" w:rsidRDefault="004412B7" w:rsidP="00076763">
      <w:pPr>
        <w:pStyle w:val="Sraopastraipa"/>
        <w:numPr>
          <w:ilvl w:val="2"/>
          <w:numId w:val="8"/>
        </w:numPr>
        <w:spacing w:before="100" w:beforeAutospacing="1" w:after="100" w:afterAutospacing="1"/>
        <w:jc w:val="both"/>
        <w:rPr>
          <w:rFonts w:asciiTheme="majorBidi" w:hAnsiTheme="majorBidi" w:cstheme="majorBidi"/>
          <w:lang w:val="lt-LT"/>
        </w:rPr>
      </w:pPr>
      <w:r w:rsidRPr="0055326F">
        <w:rPr>
          <w:rFonts w:asciiTheme="majorBidi" w:hAnsiTheme="majorBidi" w:cstheme="majorBidi"/>
          <w:lang w:val="lt-LT"/>
        </w:rPr>
        <w:t xml:space="preserve">Rinkti informaciją apie vykdomos ūkinės veiklos geriausiai prieinamas technologijas ir ieškoti galimybių jas pritaikyti. Pasikeitus norminiams dokumentams, atsiradus naujiems ar įdiegus naujus technologinius, gamybinius sprendinius – peržiūrėti įrenginio atitikimą Geriausiems prieinamiems gamybos būdams, pakeičiant taršos integruotos prevencijos ir kontrolės leidimą. </w:t>
      </w:r>
    </w:p>
    <w:p w14:paraId="15C7C121" w14:textId="67B56D57" w:rsidR="00E02ABE" w:rsidRPr="0055326F" w:rsidRDefault="003D507D" w:rsidP="00842FC0">
      <w:pPr>
        <w:pStyle w:val="Sraopastraipa"/>
        <w:numPr>
          <w:ilvl w:val="2"/>
          <w:numId w:val="8"/>
        </w:numPr>
        <w:spacing w:before="100" w:beforeAutospacing="1" w:after="100" w:afterAutospacing="1"/>
        <w:jc w:val="both"/>
        <w:rPr>
          <w:rFonts w:asciiTheme="majorBidi" w:hAnsiTheme="majorBidi" w:cstheme="majorBidi"/>
          <w:lang w:val="lt-LT"/>
        </w:rPr>
      </w:pPr>
      <w:bookmarkStart w:id="24" w:name="_Hlk164695696"/>
      <w:r w:rsidRPr="0055326F">
        <w:rPr>
          <w:rFonts w:asciiTheme="majorBidi" w:hAnsiTheme="majorBidi" w:cstheme="majorBidi"/>
          <w:lang w:val="lt-LT"/>
        </w:rPr>
        <w:t>T</w:t>
      </w:r>
      <w:r w:rsidR="00253DC0" w:rsidRPr="0055326F">
        <w:rPr>
          <w:rFonts w:asciiTheme="majorBidi" w:hAnsiTheme="majorBidi" w:cstheme="majorBidi"/>
          <w:lang w:val="lt-LT"/>
        </w:rPr>
        <w:t>uri būti užtikrinta, kad su vykdoma ūkine veikla susijęs triukšmas artimiausioje gyvenamojoje ir visuomeninėje aplinkoje neviršytų Lietuvos higienos normoje HN 33:2011 „Triukšmo ribiniai dydžiai gyvenamuosiuose ir visuomeninės paskirties pastatuose bei jų aplinkoje“, patvirtintoje Lietuvos Respublikos sveikatos apsaugos ministro 2011 m. birželio 13 d. įsakymu Nr. V-604 „Dėl Lietuvos higienos normos HN 33:2011 „Triukšmo ribiniai dydžiai gyvenamuose ir visuomeninės paskirties pastatuose bei jų aplinkoje“ patvirtinimo“, reglamentuojamų triukšmo ribinių dydžių</w:t>
      </w:r>
      <w:r w:rsidR="00E02ABE" w:rsidRPr="0055326F">
        <w:rPr>
          <w:rFonts w:asciiTheme="majorBidi" w:eastAsia="TimesNewRomanPSMT" w:hAnsiTheme="majorBidi" w:cstheme="majorBidi"/>
          <w:lang w:val="lt-LT"/>
          <w14:ligatures w14:val="standardContextual"/>
        </w:rPr>
        <w:t xml:space="preserve">. </w:t>
      </w:r>
    </w:p>
    <w:p w14:paraId="332E9513" w14:textId="5E204EBA" w:rsidR="007C1287" w:rsidRPr="0055326F" w:rsidRDefault="007B5FDD" w:rsidP="007C1287">
      <w:pPr>
        <w:pStyle w:val="Sraopastraipa"/>
        <w:numPr>
          <w:ilvl w:val="2"/>
          <w:numId w:val="8"/>
        </w:numPr>
        <w:rPr>
          <w:rFonts w:asciiTheme="majorBidi" w:hAnsiTheme="majorBidi" w:cstheme="majorBidi"/>
          <w:lang w:val="lt-LT"/>
        </w:rPr>
      </w:pPr>
      <w:r>
        <w:rPr>
          <w:rFonts w:asciiTheme="majorBidi" w:hAnsiTheme="majorBidi" w:cstheme="majorBidi"/>
          <w:lang w:val="lt-LT"/>
        </w:rPr>
        <w:t>V</w:t>
      </w:r>
      <w:r w:rsidR="007C1287" w:rsidRPr="0055326F">
        <w:rPr>
          <w:rFonts w:asciiTheme="majorBidi" w:hAnsiTheme="majorBidi" w:cstheme="majorBidi"/>
          <w:lang w:val="lt-LT"/>
        </w:rPr>
        <w:t>eiklą vykdyti tik dienos metu</w:t>
      </w:r>
      <w:r w:rsidR="00CA2112">
        <w:rPr>
          <w:rFonts w:asciiTheme="majorBidi" w:hAnsiTheme="majorBidi" w:cstheme="majorBidi"/>
          <w:lang w:val="lt-LT"/>
        </w:rPr>
        <w:t>,</w:t>
      </w:r>
      <w:r w:rsidR="007C1287" w:rsidRPr="0055326F">
        <w:rPr>
          <w:rFonts w:asciiTheme="majorBidi" w:hAnsiTheme="majorBidi" w:cstheme="majorBidi"/>
          <w:lang w:val="lt-LT"/>
        </w:rPr>
        <w:t xml:space="preserve"> vakarinėje įrenginio žemės sklypo dalyje įrengta triukšmo mažinanti priemonė</w:t>
      </w:r>
      <w:r w:rsidR="00CA2112">
        <w:rPr>
          <w:rFonts w:asciiTheme="majorBidi" w:hAnsiTheme="majorBidi" w:cstheme="majorBidi"/>
          <w:lang w:val="lt-LT"/>
        </w:rPr>
        <w:t xml:space="preserve"> -betoninė tvora </w:t>
      </w:r>
      <w:r w:rsidR="007C1287" w:rsidRPr="0055326F">
        <w:rPr>
          <w:rFonts w:asciiTheme="majorBidi" w:hAnsiTheme="majorBidi" w:cstheme="majorBidi"/>
          <w:lang w:val="lt-LT"/>
        </w:rPr>
        <w:t xml:space="preserve"> </w:t>
      </w:r>
      <w:r w:rsidR="00CA2112">
        <w:rPr>
          <w:rFonts w:asciiTheme="majorBidi" w:hAnsiTheme="majorBidi" w:cstheme="majorBidi"/>
          <w:lang w:val="lt-LT"/>
        </w:rPr>
        <w:t xml:space="preserve"> turi atitikti nurodytus parametrus</w:t>
      </w:r>
      <w:r w:rsidR="007C1287" w:rsidRPr="0055326F">
        <w:rPr>
          <w:rFonts w:asciiTheme="majorBidi" w:hAnsiTheme="majorBidi" w:cstheme="majorBidi"/>
          <w:lang w:val="lt-LT"/>
        </w:rPr>
        <w:t xml:space="preserve">: 2,2 m aukštis, 132 m ilgis, 0,17 m storis, minimalus garso </w:t>
      </w:r>
      <w:proofErr w:type="spellStart"/>
      <w:r w:rsidR="007C1287" w:rsidRPr="0055326F">
        <w:rPr>
          <w:rFonts w:asciiTheme="majorBidi" w:hAnsiTheme="majorBidi" w:cstheme="majorBidi"/>
          <w:lang w:val="lt-LT"/>
        </w:rPr>
        <w:t>sugerties</w:t>
      </w:r>
      <w:proofErr w:type="spellEnd"/>
      <w:r w:rsidR="007C1287" w:rsidRPr="0055326F">
        <w:rPr>
          <w:rFonts w:asciiTheme="majorBidi" w:hAnsiTheme="majorBidi" w:cstheme="majorBidi"/>
          <w:lang w:val="lt-LT"/>
        </w:rPr>
        <w:t xml:space="preserve"> dydis ≥1 </w:t>
      </w:r>
      <w:proofErr w:type="spellStart"/>
      <w:r w:rsidR="007C1287" w:rsidRPr="0055326F">
        <w:rPr>
          <w:rFonts w:asciiTheme="majorBidi" w:hAnsiTheme="majorBidi" w:cstheme="majorBidi"/>
          <w:lang w:val="lt-LT"/>
        </w:rPr>
        <w:t>dBA</w:t>
      </w:r>
      <w:proofErr w:type="spellEnd"/>
      <w:r w:rsidR="00CA2112">
        <w:rPr>
          <w:rFonts w:asciiTheme="majorBidi" w:hAnsiTheme="majorBidi" w:cstheme="majorBidi"/>
          <w:lang w:val="lt-LT"/>
        </w:rPr>
        <w:t>.</w:t>
      </w:r>
    </w:p>
    <w:p w14:paraId="60D645B5" w14:textId="78D50F5B" w:rsidR="00970D9D" w:rsidRPr="0055326F" w:rsidRDefault="00CA2112" w:rsidP="00970D9D">
      <w:pPr>
        <w:pStyle w:val="Sraopastraipa"/>
        <w:numPr>
          <w:ilvl w:val="2"/>
          <w:numId w:val="8"/>
        </w:numPr>
        <w:spacing w:before="100" w:beforeAutospacing="1" w:after="100" w:afterAutospacing="1"/>
        <w:jc w:val="both"/>
        <w:rPr>
          <w:rFonts w:asciiTheme="majorBidi" w:hAnsiTheme="majorBidi" w:cstheme="majorBidi"/>
          <w:lang w:val="lt-LT"/>
        </w:rPr>
      </w:pPr>
      <w:r>
        <w:rPr>
          <w:rFonts w:asciiTheme="majorBidi" w:hAnsiTheme="majorBidi" w:cstheme="majorBidi"/>
          <w:lang w:val="lt-LT"/>
        </w:rPr>
        <w:t>T</w:t>
      </w:r>
      <w:r w:rsidR="00970D9D" w:rsidRPr="0055326F">
        <w:rPr>
          <w:rFonts w:asciiTheme="majorBidi" w:hAnsiTheme="majorBidi" w:cstheme="majorBidi"/>
          <w:lang w:val="lt-LT"/>
        </w:rPr>
        <w:t>uri būti užtikrinta, kad ūkinės veiklos vykdymo metu triukšmo emisija iš kiekvieno taršos šaltinio neviršytų TIPK paraiškoje pateikto dydžio:</w:t>
      </w:r>
    </w:p>
    <w:p w14:paraId="173D1E01" w14:textId="77777777" w:rsidR="00970D9D" w:rsidRPr="0055326F" w:rsidRDefault="00970D9D" w:rsidP="000B2D48">
      <w:pPr>
        <w:pStyle w:val="Sraopastraipa"/>
        <w:spacing w:before="100" w:beforeAutospacing="1" w:after="100" w:afterAutospacing="1"/>
        <w:ind w:left="1560"/>
        <w:jc w:val="both"/>
        <w:rPr>
          <w:rFonts w:asciiTheme="majorBidi" w:hAnsiTheme="majorBidi" w:cstheme="majorBidi"/>
          <w:lang w:val="lt-LT"/>
        </w:rPr>
      </w:pPr>
      <w:r w:rsidRPr="0055326F">
        <w:rPr>
          <w:rFonts w:asciiTheme="majorBidi" w:hAnsiTheme="majorBidi" w:cstheme="majorBidi"/>
          <w:lang w:val="lt-LT"/>
        </w:rPr>
        <w:t xml:space="preserve">taršos šaltinis Nr. 630 – trupintuvas – 108,7 </w:t>
      </w:r>
      <w:proofErr w:type="spellStart"/>
      <w:r w:rsidRPr="0055326F">
        <w:rPr>
          <w:rFonts w:asciiTheme="majorBidi" w:hAnsiTheme="majorBidi" w:cstheme="majorBidi"/>
          <w:lang w:val="lt-LT"/>
        </w:rPr>
        <w:t>dBA</w:t>
      </w:r>
      <w:proofErr w:type="spellEnd"/>
      <w:r w:rsidRPr="0055326F">
        <w:rPr>
          <w:rFonts w:asciiTheme="majorBidi" w:hAnsiTheme="majorBidi" w:cstheme="majorBidi"/>
          <w:lang w:val="lt-LT"/>
        </w:rPr>
        <w:t>;</w:t>
      </w:r>
    </w:p>
    <w:p w14:paraId="1EB4C7C9" w14:textId="77777777" w:rsidR="00970D9D" w:rsidRPr="0055326F" w:rsidRDefault="00970D9D" w:rsidP="000B2D48">
      <w:pPr>
        <w:pStyle w:val="Sraopastraipa"/>
        <w:spacing w:before="100" w:beforeAutospacing="1" w:after="100" w:afterAutospacing="1"/>
        <w:ind w:left="1560"/>
        <w:jc w:val="both"/>
        <w:rPr>
          <w:rFonts w:asciiTheme="majorBidi" w:hAnsiTheme="majorBidi" w:cstheme="majorBidi"/>
          <w:lang w:val="lt-LT"/>
        </w:rPr>
      </w:pPr>
      <w:r w:rsidRPr="0055326F">
        <w:rPr>
          <w:rFonts w:asciiTheme="majorBidi" w:hAnsiTheme="majorBidi" w:cstheme="majorBidi"/>
          <w:lang w:val="lt-LT"/>
        </w:rPr>
        <w:t xml:space="preserve">taršos šaltiniai Nr. 631 ir 632 – </w:t>
      </w:r>
      <w:proofErr w:type="spellStart"/>
      <w:r w:rsidRPr="0055326F">
        <w:rPr>
          <w:rFonts w:asciiTheme="majorBidi" w:hAnsiTheme="majorBidi" w:cstheme="majorBidi"/>
          <w:lang w:val="lt-LT"/>
        </w:rPr>
        <w:t>sijotuvai</w:t>
      </w:r>
      <w:proofErr w:type="spellEnd"/>
      <w:r w:rsidRPr="0055326F">
        <w:rPr>
          <w:rFonts w:asciiTheme="majorBidi" w:hAnsiTheme="majorBidi" w:cstheme="majorBidi"/>
          <w:lang w:val="lt-LT"/>
        </w:rPr>
        <w:t xml:space="preserve"> – 110,3 </w:t>
      </w:r>
      <w:proofErr w:type="spellStart"/>
      <w:r w:rsidRPr="0055326F">
        <w:rPr>
          <w:rFonts w:asciiTheme="majorBidi" w:hAnsiTheme="majorBidi" w:cstheme="majorBidi"/>
          <w:lang w:val="lt-LT"/>
        </w:rPr>
        <w:t>dBA</w:t>
      </w:r>
      <w:proofErr w:type="spellEnd"/>
      <w:r w:rsidRPr="0055326F">
        <w:rPr>
          <w:rFonts w:asciiTheme="majorBidi" w:hAnsiTheme="majorBidi" w:cstheme="majorBidi"/>
          <w:lang w:val="lt-LT"/>
        </w:rPr>
        <w:t>;</w:t>
      </w:r>
    </w:p>
    <w:p w14:paraId="6DDCBE71" w14:textId="330F03F2" w:rsidR="007C1287" w:rsidRPr="00CA2112" w:rsidRDefault="00970D9D" w:rsidP="00CA2112">
      <w:pPr>
        <w:pStyle w:val="Sraopastraipa"/>
        <w:spacing w:before="100" w:beforeAutospacing="1" w:after="100" w:afterAutospacing="1"/>
        <w:ind w:left="1560"/>
        <w:jc w:val="both"/>
        <w:rPr>
          <w:rFonts w:asciiTheme="majorBidi" w:hAnsiTheme="majorBidi" w:cstheme="majorBidi"/>
          <w:lang w:val="lt-LT"/>
        </w:rPr>
      </w:pPr>
      <w:r w:rsidRPr="0055326F">
        <w:rPr>
          <w:rFonts w:asciiTheme="majorBidi" w:hAnsiTheme="majorBidi" w:cstheme="majorBidi"/>
          <w:lang w:val="lt-LT"/>
        </w:rPr>
        <w:t xml:space="preserve">taršos šaltinis Nr. 603 – juostinis transporteris  – 99,5 </w:t>
      </w:r>
      <w:proofErr w:type="spellStart"/>
      <w:r w:rsidRPr="0055326F">
        <w:rPr>
          <w:rFonts w:asciiTheme="majorBidi" w:hAnsiTheme="majorBidi" w:cstheme="majorBidi"/>
          <w:lang w:val="lt-LT"/>
        </w:rPr>
        <w:t>dBA</w:t>
      </w:r>
      <w:proofErr w:type="spellEnd"/>
      <w:r w:rsidRPr="0055326F">
        <w:rPr>
          <w:rFonts w:asciiTheme="majorBidi" w:hAnsiTheme="majorBidi" w:cstheme="majorBidi"/>
          <w:lang w:val="lt-LT"/>
        </w:rPr>
        <w:t>.</w:t>
      </w:r>
    </w:p>
    <w:p w14:paraId="4CBFF9B8" w14:textId="55C59C15" w:rsidR="000A011C" w:rsidRPr="0055326F" w:rsidRDefault="000A011C" w:rsidP="000A011C">
      <w:pPr>
        <w:pStyle w:val="Sraopastraipa"/>
        <w:numPr>
          <w:ilvl w:val="2"/>
          <w:numId w:val="8"/>
        </w:numPr>
        <w:rPr>
          <w:rFonts w:asciiTheme="majorBidi" w:eastAsia="TimesNewRomanPSMT" w:hAnsiTheme="majorBidi" w:cstheme="majorBidi"/>
          <w:lang w:val="lt-LT"/>
          <w14:ligatures w14:val="standardContextual"/>
        </w:rPr>
      </w:pPr>
      <w:r w:rsidRPr="0055326F">
        <w:rPr>
          <w:rFonts w:asciiTheme="majorBidi" w:eastAsia="TimesNewRomanPSMT" w:hAnsiTheme="majorBidi" w:cstheme="majorBidi"/>
          <w:lang w:val="lt-LT"/>
          <w14:ligatures w14:val="standardContextual"/>
        </w:rPr>
        <w:t xml:space="preserve">turi būti užtikrinta, kad vykdomos ūkinės veiklos skleidžiamas kvapas artimiausioje gyvenamojoje ir visuomeninėje aplinkoje neviršytų Lietuvos higienos normoje HN 121:2010 „Kvapo koncentracijos ribinė vertė gyvenamosios aplinkos </w:t>
      </w:r>
      <w:proofErr w:type="spellStart"/>
      <w:r w:rsidRPr="0055326F">
        <w:rPr>
          <w:rFonts w:asciiTheme="majorBidi" w:eastAsia="TimesNewRomanPSMT" w:hAnsiTheme="majorBidi" w:cstheme="majorBidi"/>
          <w:lang w:val="lt-LT"/>
          <w14:ligatures w14:val="standardContextual"/>
        </w:rPr>
        <w:t>ore“patvirtintoje</w:t>
      </w:r>
      <w:proofErr w:type="spellEnd"/>
      <w:r w:rsidRPr="0055326F">
        <w:rPr>
          <w:rFonts w:asciiTheme="majorBidi" w:eastAsia="TimesNewRomanPSMT" w:hAnsiTheme="majorBidi" w:cstheme="majorBidi"/>
          <w:lang w:val="lt-LT"/>
          <w14:ligatures w14:val="standardContextual"/>
        </w:rPr>
        <w:t xml:space="preserve"> Lietuvos Respublikos sveikatos apsaugos ministro 2010 m. spalio 4 d. įsakymu Nr. V-885 „Kvapo koncentracijos ribinė vertė gyvenamosios aplinkos ore“ ir kvapų kontrolės gyvenamosios aplinkos ore taisyklių patvirtinimo“, reglamentuojamos kvapo ribinės vertės</w:t>
      </w:r>
      <w:r w:rsidR="00CA2112">
        <w:rPr>
          <w:rFonts w:asciiTheme="majorBidi" w:eastAsia="TimesNewRomanPSMT" w:hAnsiTheme="majorBidi" w:cstheme="majorBidi"/>
          <w:lang w:val="lt-LT"/>
          <w14:ligatures w14:val="standardContextual"/>
        </w:rPr>
        <w:t>.</w:t>
      </w:r>
    </w:p>
    <w:p w14:paraId="4FF5C41B" w14:textId="2B5DF218" w:rsidR="00E02ABE" w:rsidRPr="0055326F" w:rsidRDefault="00E02ABE" w:rsidP="000A011C">
      <w:pPr>
        <w:pStyle w:val="Sraopastraipa"/>
        <w:spacing w:before="100" w:beforeAutospacing="1" w:after="100" w:afterAutospacing="1"/>
        <w:ind w:left="1560"/>
        <w:jc w:val="both"/>
        <w:rPr>
          <w:rFonts w:asciiTheme="majorBidi" w:hAnsiTheme="majorBidi" w:cstheme="majorBidi"/>
          <w:lang w:val="lt-LT"/>
        </w:rPr>
      </w:pPr>
    </w:p>
    <w:bookmarkEnd w:id="24"/>
    <w:p w14:paraId="6D611660" w14:textId="77777777" w:rsidR="00CA2112" w:rsidRDefault="00CA2112" w:rsidP="00CA2112">
      <w:pPr>
        <w:pStyle w:val="Sraopastraipa"/>
        <w:spacing w:before="100" w:beforeAutospacing="1" w:after="100" w:afterAutospacing="1"/>
        <w:ind w:left="1134"/>
        <w:jc w:val="both"/>
        <w:rPr>
          <w:rStyle w:val="cf01"/>
          <w:rFonts w:asciiTheme="majorBidi" w:hAnsiTheme="majorBidi" w:cstheme="majorBidi"/>
          <w:sz w:val="24"/>
          <w:szCs w:val="24"/>
          <w:lang w:val="lt-LT"/>
        </w:rPr>
      </w:pPr>
      <w:r>
        <w:rPr>
          <w:rStyle w:val="cf01"/>
          <w:rFonts w:asciiTheme="majorBidi" w:hAnsiTheme="majorBidi" w:cstheme="majorBidi"/>
          <w:sz w:val="24"/>
          <w:szCs w:val="24"/>
          <w:lang w:val="lt-LT"/>
        </w:rPr>
        <w:t>20.3.</w:t>
      </w:r>
      <w:r w:rsidR="002F299D" w:rsidRPr="0055326F">
        <w:rPr>
          <w:rStyle w:val="cf01"/>
          <w:rFonts w:asciiTheme="majorBidi" w:hAnsiTheme="majorBidi" w:cstheme="majorBidi"/>
          <w:sz w:val="24"/>
          <w:szCs w:val="24"/>
          <w:lang w:val="lt-LT"/>
        </w:rPr>
        <w:t>Leidimo sąlygos, privalomos įvykdyti veiklos nutraukimo etape:</w:t>
      </w:r>
    </w:p>
    <w:p w14:paraId="1BC25D0D" w14:textId="37E18EE6" w:rsidR="00DF2822" w:rsidRPr="00CA2112" w:rsidRDefault="00CA2112" w:rsidP="00CA2112">
      <w:pPr>
        <w:pStyle w:val="Sraopastraipa"/>
        <w:spacing w:before="100" w:beforeAutospacing="1" w:after="100" w:afterAutospacing="1"/>
        <w:ind w:left="1134"/>
        <w:jc w:val="both"/>
        <w:rPr>
          <w:rFonts w:asciiTheme="majorBidi" w:hAnsiTheme="majorBidi" w:cstheme="majorBidi"/>
          <w:lang w:val="lt-LT"/>
        </w:rPr>
      </w:pPr>
      <w:r>
        <w:rPr>
          <w:rStyle w:val="cf01"/>
          <w:rFonts w:asciiTheme="majorBidi" w:hAnsiTheme="majorBidi" w:cstheme="majorBidi"/>
          <w:sz w:val="24"/>
          <w:szCs w:val="24"/>
          <w:lang w:val="lt-LT"/>
        </w:rPr>
        <w:t xml:space="preserve">20.3.1 </w:t>
      </w:r>
      <w:r w:rsidR="0037328C" w:rsidRPr="00CA2112">
        <w:rPr>
          <w:rFonts w:asciiTheme="majorBidi" w:hAnsiTheme="majorBidi" w:cstheme="majorBidi"/>
          <w:lang w:val="lt-LT"/>
        </w:rPr>
        <w:t>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siekdamas atkurti tą eksploatavimo vietos būklę</w:t>
      </w:r>
    </w:p>
    <w:p w14:paraId="7FE32404" w14:textId="77777777" w:rsidR="007C5094" w:rsidRPr="0055326F" w:rsidRDefault="007C5094" w:rsidP="007C5094">
      <w:pPr>
        <w:rPr>
          <w:rFonts w:asciiTheme="majorBidi" w:hAnsiTheme="majorBidi" w:cstheme="majorBidi"/>
          <w:b/>
          <w:bCs/>
          <w:lang w:val="lt-LT"/>
        </w:rPr>
      </w:pPr>
    </w:p>
    <w:p w14:paraId="0BA384AC" w14:textId="77777777" w:rsidR="00975F97" w:rsidRPr="0055326F" w:rsidRDefault="00975F97" w:rsidP="007C5094">
      <w:pPr>
        <w:jc w:val="center"/>
        <w:rPr>
          <w:rFonts w:asciiTheme="majorBidi" w:hAnsiTheme="majorBidi" w:cstheme="majorBidi"/>
          <w:b/>
          <w:bCs/>
          <w:lang w:val="lt-LT"/>
        </w:rPr>
      </w:pPr>
    </w:p>
    <w:p w14:paraId="03F846F4" w14:textId="77777777" w:rsidR="00DF0B09" w:rsidRPr="0055326F" w:rsidRDefault="00DF0B09" w:rsidP="007C5094">
      <w:pPr>
        <w:jc w:val="center"/>
        <w:rPr>
          <w:rFonts w:asciiTheme="majorBidi" w:hAnsiTheme="majorBidi" w:cstheme="majorBidi"/>
          <w:b/>
          <w:bCs/>
          <w:lang w:val="lt-LT"/>
        </w:rPr>
      </w:pPr>
    </w:p>
    <w:p w14:paraId="6CAF5CF8" w14:textId="77777777" w:rsidR="00DF0B09" w:rsidRPr="0055326F" w:rsidRDefault="00DF0B09" w:rsidP="007C5094">
      <w:pPr>
        <w:jc w:val="center"/>
        <w:rPr>
          <w:rFonts w:asciiTheme="majorBidi" w:hAnsiTheme="majorBidi" w:cstheme="majorBidi"/>
          <w:b/>
          <w:bCs/>
          <w:lang w:val="lt-LT"/>
        </w:rPr>
      </w:pPr>
    </w:p>
    <w:p w14:paraId="5CA4D053" w14:textId="77777777" w:rsidR="00DF0B09" w:rsidRPr="0055326F" w:rsidRDefault="00DF0B09" w:rsidP="007C5094">
      <w:pPr>
        <w:jc w:val="center"/>
        <w:rPr>
          <w:rFonts w:asciiTheme="majorBidi" w:hAnsiTheme="majorBidi" w:cstheme="majorBidi"/>
          <w:b/>
          <w:bCs/>
          <w:lang w:val="lt-LT"/>
        </w:rPr>
      </w:pPr>
    </w:p>
    <w:p w14:paraId="5085C78E" w14:textId="77777777" w:rsidR="00DF0B09" w:rsidRPr="0055326F" w:rsidRDefault="00DF0B09" w:rsidP="007C5094">
      <w:pPr>
        <w:jc w:val="center"/>
        <w:rPr>
          <w:rFonts w:asciiTheme="majorBidi" w:hAnsiTheme="majorBidi" w:cstheme="majorBidi"/>
          <w:b/>
          <w:bCs/>
          <w:lang w:val="lt-LT"/>
        </w:rPr>
      </w:pPr>
    </w:p>
    <w:p w14:paraId="7E8B35B0" w14:textId="77777777" w:rsidR="00DF0B09" w:rsidRPr="0055326F" w:rsidRDefault="00DF0B09" w:rsidP="007C5094">
      <w:pPr>
        <w:jc w:val="center"/>
        <w:rPr>
          <w:rFonts w:asciiTheme="majorBidi" w:hAnsiTheme="majorBidi" w:cstheme="majorBidi"/>
          <w:b/>
          <w:bCs/>
          <w:lang w:val="lt-LT"/>
        </w:rPr>
      </w:pPr>
    </w:p>
    <w:p w14:paraId="7B61672B" w14:textId="77777777" w:rsidR="00DF0B09" w:rsidRPr="0055326F" w:rsidRDefault="00DF0B09" w:rsidP="007C5094">
      <w:pPr>
        <w:jc w:val="center"/>
        <w:rPr>
          <w:rFonts w:asciiTheme="majorBidi" w:hAnsiTheme="majorBidi" w:cstheme="majorBidi"/>
          <w:b/>
          <w:bCs/>
          <w:lang w:val="lt-LT"/>
        </w:rPr>
      </w:pPr>
    </w:p>
    <w:p w14:paraId="71D5A705" w14:textId="77777777" w:rsidR="00DF0B09" w:rsidRPr="0055326F" w:rsidRDefault="00DF0B09" w:rsidP="007C5094">
      <w:pPr>
        <w:jc w:val="center"/>
        <w:rPr>
          <w:rFonts w:asciiTheme="majorBidi" w:hAnsiTheme="majorBidi" w:cstheme="majorBidi"/>
          <w:b/>
          <w:bCs/>
          <w:lang w:val="lt-LT"/>
        </w:rPr>
      </w:pPr>
    </w:p>
    <w:p w14:paraId="2DD424F2" w14:textId="77777777" w:rsidR="00DF0B09" w:rsidRPr="0055326F" w:rsidRDefault="00DF0B09" w:rsidP="007C5094">
      <w:pPr>
        <w:jc w:val="center"/>
        <w:rPr>
          <w:rFonts w:asciiTheme="majorBidi" w:hAnsiTheme="majorBidi" w:cstheme="majorBidi"/>
          <w:b/>
          <w:bCs/>
          <w:lang w:val="lt-LT"/>
        </w:rPr>
      </w:pPr>
    </w:p>
    <w:p w14:paraId="37F2DEA5" w14:textId="77777777" w:rsidR="00DF0B09" w:rsidRPr="0055326F" w:rsidRDefault="00DF0B09" w:rsidP="007C5094">
      <w:pPr>
        <w:jc w:val="center"/>
        <w:rPr>
          <w:rFonts w:asciiTheme="majorBidi" w:hAnsiTheme="majorBidi" w:cstheme="majorBidi"/>
          <w:b/>
          <w:bCs/>
          <w:lang w:val="lt-LT"/>
        </w:rPr>
      </w:pPr>
    </w:p>
    <w:p w14:paraId="69985B0F" w14:textId="77777777" w:rsidR="00DF0B09" w:rsidRPr="0055326F" w:rsidRDefault="00DF0B09" w:rsidP="007C5094">
      <w:pPr>
        <w:jc w:val="center"/>
        <w:rPr>
          <w:rFonts w:asciiTheme="majorBidi" w:hAnsiTheme="majorBidi" w:cstheme="majorBidi"/>
          <w:b/>
          <w:bCs/>
          <w:lang w:val="lt-LT"/>
        </w:rPr>
      </w:pPr>
    </w:p>
    <w:p w14:paraId="78A7D311" w14:textId="77777777" w:rsidR="00DF0B09" w:rsidRPr="0055326F" w:rsidRDefault="00DF0B09" w:rsidP="007C5094">
      <w:pPr>
        <w:jc w:val="center"/>
        <w:rPr>
          <w:rFonts w:asciiTheme="majorBidi" w:hAnsiTheme="majorBidi" w:cstheme="majorBidi"/>
          <w:b/>
          <w:bCs/>
          <w:lang w:val="lt-LT"/>
        </w:rPr>
      </w:pPr>
    </w:p>
    <w:p w14:paraId="4B2F435A" w14:textId="77777777" w:rsidR="00DF0B09" w:rsidRPr="0055326F" w:rsidRDefault="00DF0B09" w:rsidP="007C5094">
      <w:pPr>
        <w:jc w:val="center"/>
        <w:rPr>
          <w:rFonts w:asciiTheme="majorBidi" w:hAnsiTheme="majorBidi" w:cstheme="majorBidi"/>
          <w:b/>
          <w:bCs/>
          <w:lang w:val="lt-LT"/>
        </w:rPr>
      </w:pPr>
    </w:p>
    <w:p w14:paraId="455F9A12" w14:textId="77777777" w:rsidR="00DF0B09" w:rsidRPr="0055326F" w:rsidRDefault="00DF0B09" w:rsidP="007C5094">
      <w:pPr>
        <w:jc w:val="center"/>
        <w:rPr>
          <w:rFonts w:asciiTheme="majorBidi" w:hAnsiTheme="majorBidi" w:cstheme="majorBidi"/>
          <w:b/>
          <w:bCs/>
          <w:lang w:val="lt-LT"/>
        </w:rPr>
      </w:pPr>
    </w:p>
    <w:p w14:paraId="332E0B2F" w14:textId="77777777" w:rsidR="00DF0B09" w:rsidRPr="0055326F" w:rsidRDefault="00DF0B09" w:rsidP="007C5094">
      <w:pPr>
        <w:jc w:val="center"/>
        <w:rPr>
          <w:rFonts w:asciiTheme="majorBidi" w:hAnsiTheme="majorBidi" w:cstheme="majorBidi"/>
          <w:b/>
          <w:bCs/>
          <w:lang w:val="lt-LT"/>
        </w:rPr>
      </w:pPr>
    </w:p>
    <w:p w14:paraId="4736DD4D" w14:textId="77777777" w:rsidR="00DF0B09" w:rsidRPr="0055326F" w:rsidRDefault="00DF0B09" w:rsidP="007C5094">
      <w:pPr>
        <w:jc w:val="center"/>
        <w:rPr>
          <w:rFonts w:asciiTheme="majorBidi" w:hAnsiTheme="majorBidi" w:cstheme="majorBidi"/>
          <w:b/>
          <w:bCs/>
          <w:lang w:val="lt-LT"/>
        </w:rPr>
      </w:pPr>
    </w:p>
    <w:p w14:paraId="5FF0B97E" w14:textId="77777777" w:rsidR="00DF0B09" w:rsidRPr="0055326F" w:rsidRDefault="00DF0B09" w:rsidP="007C5094">
      <w:pPr>
        <w:jc w:val="center"/>
        <w:rPr>
          <w:rFonts w:asciiTheme="majorBidi" w:hAnsiTheme="majorBidi" w:cstheme="majorBidi"/>
          <w:b/>
          <w:bCs/>
          <w:lang w:val="lt-LT"/>
        </w:rPr>
      </w:pPr>
    </w:p>
    <w:p w14:paraId="402E7B42" w14:textId="77777777" w:rsidR="00DF0B09" w:rsidRPr="0055326F" w:rsidRDefault="00DF0B09" w:rsidP="007C5094">
      <w:pPr>
        <w:jc w:val="center"/>
        <w:rPr>
          <w:rFonts w:asciiTheme="majorBidi" w:hAnsiTheme="majorBidi" w:cstheme="majorBidi"/>
          <w:b/>
          <w:bCs/>
          <w:lang w:val="lt-LT"/>
        </w:rPr>
      </w:pPr>
    </w:p>
    <w:p w14:paraId="4BBC2BC1" w14:textId="77777777" w:rsidR="00DF0B09" w:rsidRPr="0055326F" w:rsidRDefault="00DF0B09" w:rsidP="007C5094">
      <w:pPr>
        <w:jc w:val="center"/>
        <w:rPr>
          <w:rFonts w:asciiTheme="majorBidi" w:hAnsiTheme="majorBidi" w:cstheme="majorBidi"/>
          <w:b/>
          <w:bCs/>
          <w:lang w:val="lt-LT"/>
        </w:rPr>
      </w:pPr>
    </w:p>
    <w:p w14:paraId="249730A0" w14:textId="77777777" w:rsidR="00DF0B09" w:rsidRPr="0055326F" w:rsidRDefault="00DF0B09" w:rsidP="007C5094">
      <w:pPr>
        <w:jc w:val="center"/>
        <w:rPr>
          <w:rFonts w:asciiTheme="majorBidi" w:hAnsiTheme="majorBidi" w:cstheme="majorBidi"/>
          <w:b/>
          <w:bCs/>
          <w:lang w:val="lt-LT"/>
        </w:rPr>
      </w:pPr>
    </w:p>
    <w:p w14:paraId="13CA9D4A" w14:textId="77777777" w:rsidR="00DF0B09" w:rsidRPr="0055326F" w:rsidRDefault="00DF0B09" w:rsidP="007C5094">
      <w:pPr>
        <w:jc w:val="center"/>
        <w:rPr>
          <w:rFonts w:asciiTheme="majorBidi" w:hAnsiTheme="majorBidi" w:cstheme="majorBidi"/>
          <w:b/>
          <w:bCs/>
          <w:lang w:val="lt-LT"/>
        </w:rPr>
      </w:pPr>
    </w:p>
    <w:p w14:paraId="41231AC7" w14:textId="77777777" w:rsidR="00DF0B09" w:rsidRPr="0055326F" w:rsidRDefault="00DF0B09" w:rsidP="007C5094">
      <w:pPr>
        <w:jc w:val="center"/>
        <w:rPr>
          <w:rFonts w:asciiTheme="majorBidi" w:hAnsiTheme="majorBidi" w:cstheme="majorBidi"/>
          <w:b/>
          <w:bCs/>
          <w:lang w:val="lt-LT"/>
        </w:rPr>
      </w:pPr>
    </w:p>
    <w:p w14:paraId="45C47A0A" w14:textId="77777777" w:rsidR="00DF0B09" w:rsidRPr="0055326F" w:rsidRDefault="00DF0B09" w:rsidP="007C5094">
      <w:pPr>
        <w:jc w:val="center"/>
        <w:rPr>
          <w:rFonts w:asciiTheme="majorBidi" w:hAnsiTheme="majorBidi" w:cstheme="majorBidi"/>
          <w:b/>
          <w:bCs/>
          <w:lang w:val="lt-LT"/>
        </w:rPr>
      </w:pPr>
    </w:p>
    <w:p w14:paraId="6A4EA4BB" w14:textId="77777777" w:rsidR="00DF0B09" w:rsidRPr="0055326F" w:rsidRDefault="00DF0B09" w:rsidP="007C5094">
      <w:pPr>
        <w:jc w:val="center"/>
        <w:rPr>
          <w:rFonts w:asciiTheme="majorBidi" w:hAnsiTheme="majorBidi" w:cstheme="majorBidi"/>
          <w:b/>
          <w:bCs/>
          <w:lang w:val="lt-LT"/>
        </w:rPr>
      </w:pPr>
    </w:p>
    <w:p w14:paraId="72D84093" w14:textId="77777777" w:rsidR="00DF0B09" w:rsidRPr="0055326F" w:rsidRDefault="00DF0B09" w:rsidP="007C5094">
      <w:pPr>
        <w:jc w:val="center"/>
        <w:rPr>
          <w:rFonts w:asciiTheme="majorBidi" w:hAnsiTheme="majorBidi" w:cstheme="majorBidi"/>
          <w:b/>
          <w:bCs/>
          <w:lang w:val="lt-LT"/>
        </w:rPr>
      </w:pPr>
    </w:p>
    <w:p w14:paraId="39FAF933" w14:textId="77777777" w:rsidR="00DF0B09" w:rsidRPr="0055326F" w:rsidRDefault="00DF0B09" w:rsidP="007C5094">
      <w:pPr>
        <w:jc w:val="center"/>
        <w:rPr>
          <w:rFonts w:asciiTheme="majorBidi" w:hAnsiTheme="majorBidi" w:cstheme="majorBidi"/>
          <w:b/>
          <w:bCs/>
          <w:lang w:val="lt-LT"/>
        </w:rPr>
      </w:pPr>
    </w:p>
    <w:p w14:paraId="10714DDD" w14:textId="77777777" w:rsidR="00DF0B09" w:rsidRPr="0055326F" w:rsidRDefault="00DF0B09" w:rsidP="007C5094">
      <w:pPr>
        <w:jc w:val="center"/>
        <w:rPr>
          <w:rFonts w:asciiTheme="majorBidi" w:hAnsiTheme="majorBidi" w:cstheme="majorBidi"/>
          <w:b/>
          <w:bCs/>
          <w:lang w:val="lt-LT"/>
        </w:rPr>
      </w:pPr>
    </w:p>
    <w:p w14:paraId="559231E3" w14:textId="77777777" w:rsidR="00DF0B09" w:rsidRPr="0055326F" w:rsidRDefault="00DF0B09" w:rsidP="0040193D">
      <w:pPr>
        <w:rPr>
          <w:rFonts w:asciiTheme="majorBidi" w:hAnsiTheme="majorBidi" w:cstheme="majorBidi"/>
          <w:b/>
          <w:bCs/>
          <w:lang w:val="lt-LT"/>
        </w:rPr>
      </w:pPr>
    </w:p>
    <w:p w14:paraId="2BA176BF" w14:textId="77777777" w:rsidR="00DF0B09" w:rsidRPr="0055326F" w:rsidRDefault="00DF0B09" w:rsidP="00515C8C">
      <w:pPr>
        <w:rPr>
          <w:rFonts w:asciiTheme="majorBidi" w:hAnsiTheme="majorBidi" w:cstheme="majorBidi"/>
          <w:b/>
          <w:bCs/>
          <w:lang w:val="lt-LT"/>
        </w:rPr>
      </w:pPr>
    </w:p>
    <w:p w14:paraId="1C7C91BC" w14:textId="77777777" w:rsidR="00DF0B09" w:rsidRPr="0055326F" w:rsidRDefault="00DF0B09" w:rsidP="007C5094">
      <w:pPr>
        <w:jc w:val="center"/>
        <w:rPr>
          <w:rFonts w:asciiTheme="majorBidi" w:hAnsiTheme="majorBidi" w:cstheme="majorBidi"/>
          <w:b/>
          <w:bCs/>
          <w:lang w:val="lt-LT"/>
        </w:rPr>
      </w:pPr>
    </w:p>
    <w:p w14:paraId="7CF0E1C8" w14:textId="6C55391A" w:rsidR="003E7DD9" w:rsidRPr="0055326F" w:rsidRDefault="003E7DD9" w:rsidP="007C5094">
      <w:pPr>
        <w:jc w:val="center"/>
        <w:rPr>
          <w:rFonts w:asciiTheme="majorBidi" w:hAnsiTheme="majorBidi" w:cstheme="majorBidi"/>
          <w:b/>
          <w:bCs/>
          <w:lang w:val="lt-LT"/>
        </w:rPr>
      </w:pPr>
      <w:r w:rsidRPr="0055326F">
        <w:rPr>
          <w:rFonts w:asciiTheme="majorBidi" w:hAnsiTheme="majorBidi" w:cstheme="majorBidi"/>
          <w:b/>
          <w:bCs/>
          <w:lang w:val="lt-LT"/>
        </w:rPr>
        <w:t>TARŠOS INTEGRUOTOS PREVENCIJOS IR KONTROLĖS LEIDIMO</w:t>
      </w:r>
    </w:p>
    <w:p w14:paraId="4012AA78" w14:textId="280E8700" w:rsidR="003E7DD9" w:rsidRPr="0055326F" w:rsidRDefault="003E7DD9" w:rsidP="00076763">
      <w:pPr>
        <w:pStyle w:val="Sraopastraipa"/>
        <w:jc w:val="center"/>
        <w:rPr>
          <w:rFonts w:asciiTheme="majorBidi" w:hAnsiTheme="majorBidi" w:cstheme="majorBidi"/>
          <w:b/>
          <w:bCs/>
          <w:lang w:val="lt-LT"/>
        </w:rPr>
      </w:pPr>
      <w:r w:rsidRPr="0055326F">
        <w:rPr>
          <w:rFonts w:asciiTheme="majorBidi" w:hAnsiTheme="majorBidi" w:cstheme="majorBidi"/>
          <w:b/>
          <w:bCs/>
          <w:lang w:val="lt-LT"/>
        </w:rPr>
        <w:t xml:space="preserve">Nr. </w:t>
      </w:r>
      <w:r w:rsidR="00AE5DE5" w:rsidRPr="0055326F">
        <w:rPr>
          <w:rFonts w:asciiTheme="majorBidi" w:hAnsiTheme="majorBidi" w:cstheme="majorBidi"/>
          <w:b/>
          <w:bCs/>
          <w:lang w:val="lt-LT" w:eastAsia="lt-LT"/>
        </w:rPr>
        <w:t>T-</w:t>
      </w:r>
      <w:r w:rsidR="003C2AA1">
        <w:rPr>
          <w:rFonts w:asciiTheme="majorBidi" w:hAnsiTheme="majorBidi" w:cstheme="majorBidi"/>
          <w:b/>
          <w:bCs/>
          <w:lang w:val="lt-LT" w:eastAsia="lt-LT"/>
        </w:rPr>
        <w:t>V.</w:t>
      </w:r>
      <w:r w:rsidR="003D4695">
        <w:rPr>
          <w:rFonts w:asciiTheme="majorBidi" w:hAnsiTheme="majorBidi" w:cstheme="majorBidi"/>
          <w:b/>
          <w:bCs/>
          <w:lang w:val="lt-LT" w:eastAsia="lt-LT"/>
        </w:rPr>
        <w:t>7-40</w:t>
      </w:r>
      <w:r w:rsidR="00AE5DE5" w:rsidRPr="0055326F">
        <w:rPr>
          <w:rFonts w:asciiTheme="majorBidi" w:hAnsiTheme="majorBidi" w:cstheme="majorBidi"/>
          <w:b/>
          <w:bCs/>
          <w:lang w:val="lt-LT" w:eastAsia="lt-LT"/>
        </w:rPr>
        <w:t>/20</w:t>
      </w:r>
      <w:r w:rsidR="003D4695">
        <w:rPr>
          <w:rFonts w:asciiTheme="majorBidi" w:hAnsiTheme="majorBidi" w:cstheme="majorBidi"/>
          <w:b/>
          <w:bCs/>
          <w:lang w:val="lt-LT" w:eastAsia="lt-LT"/>
        </w:rPr>
        <w:t>2</w:t>
      </w:r>
      <w:r w:rsidR="00AE5DE5" w:rsidRPr="0055326F">
        <w:rPr>
          <w:rFonts w:asciiTheme="majorBidi" w:hAnsiTheme="majorBidi" w:cstheme="majorBidi"/>
          <w:b/>
          <w:bCs/>
          <w:lang w:val="lt-LT" w:eastAsia="lt-LT"/>
        </w:rPr>
        <w:t>4</w:t>
      </w:r>
      <w:r w:rsidR="00167C53">
        <w:rPr>
          <w:rFonts w:asciiTheme="majorBidi" w:hAnsiTheme="majorBidi" w:cstheme="majorBidi"/>
          <w:b/>
          <w:bCs/>
          <w:lang w:val="lt-LT" w:eastAsia="lt-LT"/>
        </w:rPr>
        <w:t xml:space="preserve"> PRIEDAI</w:t>
      </w:r>
    </w:p>
    <w:p w14:paraId="47CDD88A" w14:textId="77777777" w:rsidR="003E7DD9" w:rsidRPr="0055326F" w:rsidRDefault="003E7DD9" w:rsidP="00076763">
      <w:pPr>
        <w:pStyle w:val="Sraopastraipa"/>
        <w:jc w:val="center"/>
        <w:rPr>
          <w:rFonts w:asciiTheme="majorBidi" w:hAnsiTheme="majorBidi" w:cstheme="majorBidi"/>
          <w:lang w:val="lt-LT"/>
        </w:rPr>
      </w:pPr>
    </w:p>
    <w:p w14:paraId="28F24BD4" w14:textId="7253D3D0" w:rsidR="00DF0B09" w:rsidRPr="0055326F" w:rsidRDefault="00DF0B09" w:rsidP="00DF0B09">
      <w:pPr>
        <w:pStyle w:val="Sraopastraipa"/>
        <w:numPr>
          <w:ilvl w:val="0"/>
          <w:numId w:val="27"/>
        </w:numPr>
        <w:autoSpaceDE w:val="0"/>
        <w:autoSpaceDN w:val="0"/>
        <w:adjustRightInd w:val="0"/>
        <w:jc w:val="both"/>
        <w:rPr>
          <w:rFonts w:asciiTheme="majorBidi" w:eastAsia="TimesNewRoman" w:hAnsiTheme="majorBidi" w:cstheme="majorBidi"/>
          <w:lang w:val="lt-LT"/>
          <w14:ligatures w14:val="standardContextual"/>
        </w:rPr>
      </w:pPr>
      <w:bookmarkStart w:id="25" w:name="part_f29b678f58354629a33290aaf8066aec"/>
      <w:bookmarkStart w:id="26" w:name="part_d7a1d953788548da879c2c7a16a3c1f2"/>
      <w:bookmarkEnd w:id="25"/>
      <w:bookmarkEnd w:id="26"/>
      <w:r w:rsidRPr="0055326F">
        <w:rPr>
          <w:rFonts w:asciiTheme="majorBidi" w:eastAsia="TimesNewRoman" w:hAnsiTheme="majorBidi" w:cstheme="majorBidi"/>
          <w:lang w:val="lt-LT"/>
          <w14:ligatures w14:val="standardContextual"/>
        </w:rPr>
        <w:t>Paraiška Taršos integruotos prevencijos ir kontrolės leidimui gauti ir jos priedai.</w:t>
      </w:r>
    </w:p>
    <w:p w14:paraId="0C94C8D6" w14:textId="3E3DF204" w:rsidR="00DF0B09" w:rsidRPr="0055326F" w:rsidRDefault="00DF0B09" w:rsidP="00346B2B">
      <w:pPr>
        <w:pStyle w:val="Sraopastraipa"/>
        <w:numPr>
          <w:ilvl w:val="0"/>
          <w:numId w:val="27"/>
        </w:numPr>
        <w:autoSpaceDE w:val="0"/>
        <w:autoSpaceDN w:val="0"/>
        <w:adjustRightInd w:val="0"/>
        <w:jc w:val="both"/>
        <w:rPr>
          <w:rFonts w:asciiTheme="majorBidi" w:eastAsia="TimesNewRoman" w:hAnsiTheme="majorBidi" w:cstheme="majorBidi"/>
          <w:lang w:val="lt-LT"/>
          <w14:ligatures w14:val="standardContextual"/>
        </w:rPr>
      </w:pPr>
      <w:r w:rsidRPr="0055326F">
        <w:rPr>
          <w:rFonts w:asciiTheme="majorBidi" w:eastAsia="TimesNewRoman" w:hAnsiTheme="majorBidi" w:cstheme="majorBidi"/>
          <w:lang w:val="lt-LT"/>
          <w14:ligatures w14:val="standardContextual"/>
        </w:rPr>
        <w:t>Visuomenės informavim</w:t>
      </w:r>
      <w:r w:rsidR="003E6A99">
        <w:rPr>
          <w:rFonts w:asciiTheme="majorBidi" w:eastAsia="TimesNewRoman" w:hAnsiTheme="majorBidi" w:cstheme="majorBidi"/>
          <w:lang w:val="lt-LT"/>
          <w14:ligatures w14:val="standardContextual"/>
        </w:rPr>
        <w:t>as</w:t>
      </w:r>
      <w:r w:rsidRPr="0055326F">
        <w:rPr>
          <w:rFonts w:asciiTheme="majorBidi" w:eastAsia="TimesNewRoman" w:hAnsiTheme="majorBidi" w:cstheme="majorBidi"/>
          <w:lang w:val="lt-LT"/>
          <w14:ligatures w14:val="standardContextual"/>
        </w:rPr>
        <w:t xml:space="preserve"> apie gautą paraišką TIPK leidimui </w:t>
      </w:r>
      <w:r w:rsidR="003E6A99">
        <w:rPr>
          <w:rFonts w:asciiTheme="majorBidi" w:eastAsia="TimesNewRoman" w:hAnsiTheme="majorBidi" w:cstheme="majorBidi"/>
          <w:lang w:val="lt-LT"/>
          <w14:ligatures w14:val="standardContextual"/>
        </w:rPr>
        <w:t>gauti:</w:t>
      </w:r>
      <w:r w:rsidRPr="0055326F">
        <w:rPr>
          <w:rFonts w:asciiTheme="majorBidi" w:eastAsia="TimesNewRoman" w:hAnsiTheme="majorBidi" w:cstheme="majorBidi"/>
          <w:lang w:val="lt-LT"/>
          <w14:ligatures w14:val="standardContextual"/>
        </w:rPr>
        <w:t xml:space="preserve"> </w:t>
      </w:r>
      <w:r w:rsidR="00346B2B">
        <w:rPr>
          <w:rFonts w:asciiTheme="majorBidi" w:eastAsia="TimesNewRoman" w:hAnsiTheme="majorBidi" w:cstheme="majorBidi"/>
          <w:lang w:val="lt-LT"/>
          <w14:ligatures w14:val="standardContextual"/>
        </w:rPr>
        <w:t>2024-01-26 Nr. (30-1)-A4E-1054 ‚Dėl skelbimo paskelbimo dienraštyje „Lietuvos rytas“</w:t>
      </w:r>
      <w:r w:rsidR="00515C8C">
        <w:rPr>
          <w:rFonts w:asciiTheme="majorBidi" w:eastAsia="TimesNewRoman" w:hAnsiTheme="majorBidi" w:cstheme="majorBidi"/>
          <w:lang w:val="lt-LT"/>
          <w14:ligatures w14:val="standardContextual"/>
        </w:rPr>
        <w:t>.</w:t>
      </w:r>
      <w:r w:rsidR="00346B2B">
        <w:rPr>
          <w:rFonts w:asciiTheme="majorBidi" w:eastAsia="TimesNewRoman" w:hAnsiTheme="majorBidi" w:cstheme="majorBidi"/>
          <w:lang w:val="lt-LT"/>
          <w14:ligatures w14:val="standardContextual"/>
        </w:rPr>
        <w:t xml:space="preserve"> </w:t>
      </w:r>
    </w:p>
    <w:p w14:paraId="06EB7CC3" w14:textId="77777777" w:rsidR="00FE7E48" w:rsidRPr="0055326F" w:rsidRDefault="00DF0B09" w:rsidP="00FE7E48">
      <w:pPr>
        <w:pStyle w:val="Sraopastraipa"/>
        <w:numPr>
          <w:ilvl w:val="0"/>
          <w:numId w:val="27"/>
        </w:numPr>
        <w:autoSpaceDE w:val="0"/>
        <w:autoSpaceDN w:val="0"/>
        <w:adjustRightInd w:val="0"/>
        <w:jc w:val="both"/>
        <w:rPr>
          <w:rFonts w:asciiTheme="majorBidi" w:eastAsia="TimesNewRoman" w:hAnsiTheme="majorBidi" w:cstheme="majorBidi"/>
          <w:lang w:val="lt-LT"/>
          <w14:ligatures w14:val="standardContextual"/>
        </w:rPr>
      </w:pPr>
      <w:r w:rsidRPr="0055326F">
        <w:rPr>
          <w:rFonts w:asciiTheme="majorBidi" w:hAnsiTheme="majorBidi" w:cstheme="majorBidi"/>
          <w:color w:val="000000"/>
          <w:lang w:val="lt-LT"/>
        </w:rPr>
        <w:t>Susirašinėjimai su veiklos vykdytoju ir (arba) kitomis institucijomis:</w:t>
      </w:r>
    </w:p>
    <w:p w14:paraId="1FBD7BED" w14:textId="77777777" w:rsidR="00CE26B4" w:rsidRDefault="00B064B0" w:rsidP="00BB7BA4">
      <w:pPr>
        <w:pStyle w:val="Sraopastraipa"/>
        <w:autoSpaceDE w:val="0"/>
        <w:autoSpaceDN w:val="0"/>
        <w:adjustRightInd w:val="0"/>
        <w:ind w:left="709" w:firstLine="431"/>
        <w:jc w:val="both"/>
        <w:rPr>
          <w:rFonts w:asciiTheme="majorBidi" w:hAnsiTheme="majorBidi" w:cstheme="majorBidi"/>
          <w:lang w:val="lt-LT"/>
        </w:rPr>
      </w:pPr>
      <w:r>
        <w:rPr>
          <w:rFonts w:asciiTheme="majorBidi" w:hAnsiTheme="majorBidi" w:cstheme="majorBidi"/>
          <w:lang w:val="lt-LT"/>
        </w:rPr>
        <w:t>3.</w:t>
      </w:r>
      <w:bookmarkStart w:id="27" w:name="_Hlk175497107"/>
      <w:r>
        <w:rPr>
          <w:rFonts w:asciiTheme="majorBidi" w:hAnsiTheme="majorBidi" w:cstheme="majorBidi"/>
          <w:lang w:val="lt-LT"/>
        </w:rPr>
        <w:t>1</w:t>
      </w:r>
      <w:r w:rsidR="00DF0B09" w:rsidRPr="0055326F">
        <w:rPr>
          <w:rFonts w:asciiTheme="majorBidi" w:hAnsiTheme="majorBidi" w:cstheme="majorBidi"/>
          <w:lang w:val="lt-LT"/>
        </w:rPr>
        <w:t>Aplinkos apsaugos agentūros 202</w:t>
      </w:r>
      <w:r>
        <w:rPr>
          <w:rFonts w:asciiTheme="majorBidi" w:hAnsiTheme="majorBidi" w:cstheme="majorBidi"/>
          <w:lang w:val="lt-LT"/>
        </w:rPr>
        <w:t>4</w:t>
      </w:r>
      <w:r w:rsidR="00DF0B09" w:rsidRPr="0055326F">
        <w:rPr>
          <w:rFonts w:asciiTheme="majorBidi" w:hAnsiTheme="majorBidi" w:cstheme="majorBidi"/>
          <w:lang w:val="lt-LT"/>
        </w:rPr>
        <w:t>-0</w:t>
      </w:r>
      <w:r>
        <w:rPr>
          <w:rFonts w:asciiTheme="majorBidi" w:hAnsiTheme="majorBidi" w:cstheme="majorBidi"/>
          <w:lang w:val="lt-LT"/>
        </w:rPr>
        <w:t>3</w:t>
      </w:r>
      <w:r w:rsidR="00DF0B09" w:rsidRPr="0055326F">
        <w:rPr>
          <w:rFonts w:asciiTheme="majorBidi" w:hAnsiTheme="majorBidi" w:cstheme="majorBidi"/>
          <w:lang w:val="lt-LT"/>
        </w:rPr>
        <w:t>-1</w:t>
      </w:r>
      <w:r w:rsidR="00FE7E48" w:rsidRPr="0055326F">
        <w:rPr>
          <w:rFonts w:asciiTheme="majorBidi" w:hAnsiTheme="majorBidi" w:cstheme="majorBidi"/>
          <w:lang w:val="lt-LT"/>
        </w:rPr>
        <w:t>2</w:t>
      </w:r>
      <w:r w:rsidR="00DF0B09" w:rsidRPr="0055326F">
        <w:rPr>
          <w:rFonts w:asciiTheme="majorBidi" w:hAnsiTheme="majorBidi" w:cstheme="majorBidi"/>
          <w:lang w:val="lt-LT"/>
        </w:rPr>
        <w:t xml:space="preserve"> raštas Nr. </w:t>
      </w:r>
      <w:r w:rsidR="00DF0B09" w:rsidRPr="0055326F">
        <w:rPr>
          <w:rStyle w:val="ng-star-inserted"/>
          <w:rFonts w:asciiTheme="majorBidi" w:hAnsiTheme="majorBidi" w:cstheme="majorBidi"/>
          <w:lang w:val="lt-LT"/>
        </w:rPr>
        <w:t>(30-1)-A4E-</w:t>
      </w:r>
      <w:r>
        <w:rPr>
          <w:rFonts w:asciiTheme="majorBidi" w:eastAsia="TimesNewRomanPSMT" w:hAnsiTheme="majorBidi" w:cstheme="majorBidi"/>
          <w:lang w:val="lt-LT"/>
          <w14:ligatures w14:val="standardContextual"/>
        </w:rPr>
        <w:t>2959</w:t>
      </w:r>
      <w:r w:rsidR="00DF0B09" w:rsidRPr="0055326F">
        <w:rPr>
          <w:rStyle w:val="ng-star-inserted"/>
          <w:rFonts w:asciiTheme="majorBidi" w:hAnsiTheme="majorBidi" w:cstheme="majorBidi"/>
          <w:lang w:val="lt-LT"/>
        </w:rPr>
        <w:t xml:space="preserve"> </w:t>
      </w:r>
      <w:r w:rsidR="00DF0B09" w:rsidRPr="0055326F">
        <w:rPr>
          <w:rFonts w:asciiTheme="majorBidi" w:hAnsiTheme="majorBidi" w:cstheme="majorBidi"/>
          <w:lang w:val="lt-LT"/>
        </w:rPr>
        <w:t xml:space="preserve">„Sprendimas nepriimti </w:t>
      </w:r>
      <w:r w:rsidR="00B0503A">
        <w:rPr>
          <w:rFonts w:asciiTheme="majorBidi" w:hAnsiTheme="majorBidi" w:cstheme="majorBidi"/>
          <w:lang w:val="lt-LT"/>
        </w:rPr>
        <w:t>UAB „Granitinė skalda“ nepavojingų dugno pelenų ir šlako atliekų</w:t>
      </w:r>
      <w:r w:rsidR="00CE26B4">
        <w:rPr>
          <w:rFonts w:asciiTheme="majorBidi" w:hAnsiTheme="majorBidi" w:cstheme="majorBidi"/>
          <w:lang w:val="lt-LT"/>
        </w:rPr>
        <w:t xml:space="preserve"> laikymo ir apdorojimo veiklos </w:t>
      </w:r>
      <w:r w:rsidR="00FE7E48" w:rsidRPr="0055326F">
        <w:rPr>
          <w:rStyle w:val="tableentry"/>
          <w:rFonts w:asciiTheme="majorBidi" w:hAnsiTheme="majorBidi" w:cstheme="majorBidi"/>
          <w:lang w:val="lt-LT"/>
        </w:rPr>
        <w:t xml:space="preserve">paraiškos taršos integruotos prevencijos ir kontrolės leidimui </w:t>
      </w:r>
      <w:r w:rsidR="00CE26B4">
        <w:rPr>
          <w:rStyle w:val="tableentry"/>
          <w:rFonts w:asciiTheme="majorBidi" w:hAnsiTheme="majorBidi" w:cstheme="majorBidi"/>
          <w:lang w:val="lt-LT"/>
        </w:rPr>
        <w:t>gauti</w:t>
      </w:r>
      <w:r w:rsidR="00DF0B09" w:rsidRPr="0055326F">
        <w:rPr>
          <w:rFonts w:asciiTheme="majorBidi" w:hAnsiTheme="majorBidi" w:cstheme="majorBidi"/>
          <w:lang w:val="lt-LT"/>
        </w:rPr>
        <w:t>“</w:t>
      </w:r>
      <w:r w:rsidR="00CE26B4">
        <w:rPr>
          <w:rFonts w:asciiTheme="majorBidi" w:hAnsiTheme="majorBidi" w:cstheme="majorBidi"/>
          <w:lang w:val="lt-LT"/>
        </w:rPr>
        <w:t>;</w:t>
      </w:r>
      <w:bookmarkEnd w:id="27"/>
    </w:p>
    <w:p w14:paraId="0D0C6FE3" w14:textId="3959B9C4" w:rsidR="00934ADE" w:rsidRDefault="00934ADE" w:rsidP="0005509E">
      <w:pPr>
        <w:autoSpaceDE w:val="0"/>
        <w:autoSpaceDN w:val="0"/>
        <w:adjustRightInd w:val="0"/>
        <w:ind w:left="720"/>
        <w:jc w:val="both"/>
        <w:rPr>
          <w:rFonts w:asciiTheme="majorBidi" w:hAnsiTheme="majorBidi" w:cstheme="majorBidi"/>
          <w:lang w:val="lt-LT"/>
        </w:rPr>
      </w:pPr>
      <w:r>
        <w:rPr>
          <w:rFonts w:asciiTheme="majorBidi" w:hAnsiTheme="majorBidi" w:cstheme="majorBidi"/>
          <w:lang w:val="lt-LT"/>
        </w:rPr>
        <w:t xml:space="preserve">       </w:t>
      </w:r>
      <w:r w:rsidR="004B0EEB">
        <w:rPr>
          <w:rFonts w:asciiTheme="majorBidi" w:hAnsiTheme="majorBidi" w:cstheme="majorBidi"/>
          <w:lang w:val="lt-LT"/>
        </w:rPr>
        <w:t>3.2.</w:t>
      </w:r>
      <w:r w:rsidR="0005509E" w:rsidRPr="0055326F">
        <w:rPr>
          <w:rFonts w:asciiTheme="majorBidi" w:hAnsiTheme="majorBidi" w:cstheme="majorBidi"/>
          <w:lang w:val="lt-LT"/>
        </w:rPr>
        <w:t>Aplinkos apsaugos agentūros 202</w:t>
      </w:r>
      <w:r w:rsidR="0005509E">
        <w:rPr>
          <w:rFonts w:asciiTheme="majorBidi" w:hAnsiTheme="majorBidi" w:cstheme="majorBidi"/>
          <w:lang w:val="lt-LT"/>
        </w:rPr>
        <w:t>4</w:t>
      </w:r>
      <w:r w:rsidR="0005509E" w:rsidRPr="0055326F">
        <w:rPr>
          <w:rFonts w:asciiTheme="majorBidi" w:hAnsiTheme="majorBidi" w:cstheme="majorBidi"/>
          <w:lang w:val="lt-LT"/>
        </w:rPr>
        <w:t>-0</w:t>
      </w:r>
      <w:r w:rsidR="004B0EEB">
        <w:rPr>
          <w:rFonts w:asciiTheme="majorBidi" w:hAnsiTheme="majorBidi" w:cstheme="majorBidi"/>
          <w:lang w:val="lt-LT"/>
        </w:rPr>
        <w:t>6</w:t>
      </w:r>
      <w:r w:rsidR="0005509E" w:rsidRPr="0055326F">
        <w:rPr>
          <w:rFonts w:asciiTheme="majorBidi" w:hAnsiTheme="majorBidi" w:cstheme="majorBidi"/>
          <w:lang w:val="lt-LT"/>
        </w:rPr>
        <w:t xml:space="preserve">-12 raštas Nr. </w:t>
      </w:r>
      <w:r w:rsidR="0005509E" w:rsidRPr="0055326F">
        <w:rPr>
          <w:rStyle w:val="ng-star-inserted"/>
          <w:rFonts w:asciiTheme="majorBidi" w:hAnsiTheme="majorBidi" w:cstheme="majorBidi"/>
          <w:lang w:val="lt-LT"/>
        </w:rPr>
        <w:t>(30-1)-A4E-</w:t>
      </w:r>
      <w:r w:rsidR="004B0EEB">
        <w:rPr>
          <w:rFonts w:asciiTheme="majorBidi" w:eastAsia="TimesNewRomanPSMT" w:hAnsiTheme="majorBidi" w:cstheme="majorBidi"/>
          <w:lang w:val="lt-LT"/>
          <w14:ligatures w14:val="standardContextual"/>
        </w:rPr>
        <w:t>7477</w:t>
      </w:r>
      <w:r w:rsidR="0005509E" w:rsidRPr="0055326F">
        <w:rPr>
          <w:rStyle w:val="ng-star-inserted"/>
          <w:rFonts w:asciiTheme="majorBidi" w:hAnsiTheme="majorBidi" w:cstheme="majorBidi"/>
          <w:lang w:val="lt-LT"/>
        </w:rPr>
        <w:t xml:space="preserve"> </w:t>
      </w:r>
      <w:r w:rsidR="0005509E" w:rsidRPr="0055326F">
        <w:rPr>
          <w:rFonts w:asciiTheme="majorBidi" w:hAnsiTheme="majorBidi" w:cstheme="majorBidi"/>
          <w:lang w:val="lt-LT"/>
        </w:rPr>
        <w:t xml:space="preserve">„Sprendimas </w:t>
      </w:r>
      <w:r w:rsidR="004B0EEB">
        <w:rPr>
          <w:rFonts w:asciiTheme="majorBidi" w:hAnsiTheme="majorBidi" w:cstheme="majorBidi"/>
          <w:lang w:val="lt-LT"/>
        </w:rPr>
        <w:t>grąžinti</w:t>
      </w:r>
      <w:r w:rsidR="0005509E" w:rsidRPr="0055326F">
        <w:rPr>
          <w:rFonts w:asciiTheme="majorBidi" w:hAnsiTheme="majorBidi" w:cstheme="majorBidi"/>
          <w:lang w:val="lt-LT"/>
        </w:rPr>
        <w:t xml:space="preserve"> </w:t>
      </w:r>
      <w:r w:rsidR="0005509E">
        <w:rPr>
          <w:rFonts w:asciiTheme="majorBidi" w:hAnsiTheme="majorBidi" w:cstheme="majorBidi"/>
          <w:lang w:val="lt-LT"/>
        </w:rPr>
        <w:t xml:space="preserve">UAB „Granitinė skalda“ nepavojingų dugno pelenų ir šlako atliekų laikymo ir apdorojimo veiklos </w:t>
      </w:r>
      <w:r w:rsidR="0005509E" w:rsidRPr="0055326F">
        <w:rPr>
          <w:rStyle w:val="tableentry"/>
          <w:rFonts w:asciiTheme="majorBidi" w:hAnsiTheme="majorBidi" w:cstheme="majorBidi"/>
          <w:lang w:val="lt-LT"/>
        </w:rPr>
        <w:t>paraišk</w:t>
      </w:r>
      <w:r>
        <w:rPr>
          <w:rStyle w:val="tableentry"/>
          <w:rFonts w:asciiTheme="majorBidi" w:hAnsiTheme="majorBidi" w:cstheme="majorBidi"/>
          <w:lang w:val="lt-LT"/>
        </w:rPr>
        <w:t>ą</w:t>
      </w:r>
      <w:r w:rsidR="0005509E" w:rsidRPr="0055326F">
        <w:rPr>
          <w:rStyle w:val="tableentry"/>
          <w:rFonts w:asciiTheme="majorBidi" w:hAnsiTheme="majorBidi" w:cstheme="majorBidi"/>
          <w:lang w:val="lt-LT"/>
        </w:rPr>
        <w:t xml:space="preserve"> taršos integruotos prevencijos ir kontrolės leidimui </w:t>
      </w:r>
      <w:r w:rsidR="0005509E">
        <w:rPr>
          <w:rStyle w:val="tableentry"/>
          <w:rFonts w:asciiTheme="majorBidi" w:hAnsiTheme="majorBidi" w:cstheme="majorBidi"/>
          <w:lang w:val="lt-LT"/>
        </w:rPr>
        <w:t>gauti</w:t>
      </w:r>
      <w:r w:rsidR="0005509E" w:rsidRPr="0055326F">
        <w:rPr>
          <w:rFonts w:asciiTheme="majorBidi" w:hAnsiTheme="majorBidi" w:cstheme="majorBidi"/>
          <w:lang w:val="lt-LT"/>
        </w:rPr>
        <w:t>“</w:t>
      </w:r>
      <w:r w:rsidR="0005509E">
        <w:rPr>
          <w:rFonts w:asciiTheme="majorBidi" w:hAnsiTheme="majorBidi" w:cstheme="majorBidi"/>
          <w:lang w:val="lt-LT"/>
        </w:rPr>
        <w:t>;</w:t>
      </w:r>
    </w:p>
    <w:p w14:paraId="46E3D404" w14:textId="1E84F7D3" w:rsidR="00C302E7" w:rsidRDefault="00934ADE" w:rsidP="00475A7A">
      <w:pPr>
        <w:autoSpaceDE w:val="0"/>
        <w:autoSpaceDN w:val="0"/>
        <w:adjustRightInd w:val="0"/>
        <w:ind w:left="720"/>
        <w:jc w:val="both"/>
        <w:rPr>
          <w:rFonts w:asciiTheme="majorBidi" w:hAnsiTheme="majorBidi" w:cstheme="majorBidi"/>
          <w:noProof/>
          <w:lang w:val="lt-LT"/>
        </w:rPr>
      </w:pPr>
      <w:r>
        <w:rPr>
          <w:rFonts w:asciiTheme="majorBidi" w:hAnsiTheme="majorBidi" w:cstheme="majorBidi"/>
          <w:lang w:val="lt-LT"/>
        </w:rPr>
        <w:t xml:space="preserve">       3.3.</w:t>
      </w:r>
      <w:r w:rsidR="00DF0B09" w:rsidRPr="00475A7A">
        <w:rPr>
          <w:rFonts w:asciiTheme="majorBidi" w:hAnsiTheme="majorBidi" w:cstheme="majorBidi"/>
          <w:lang w:val="lt-LT"/>
        </w:rPr>
        <w:t>Paraiška</w:t>
      </w:r>
      <w:r w:rsidR="00DF0B09" w:rsidRPr="00475A7A">
        <w:rPr>
          <w:rFonts w:asciiTheme="majorBidi" w:hAnsiTheme="majorBidi" w:cstheme="majorBidi"/>
          <w:noProof/>
          <w:lang w:val="lt-LT"/>
        </w:rPr>
        <w:t xml:space="preserve"> suderinta</w:t>
      </w:r>
      <w:r w:rsidR="0078042A">
        <w:rPr>
          <w:rFonts w:asciiTheme="majorBidi" w:hAnsiTheme="majorBidi" w:cstheme="majorBidi"/>
          <w:noProof/>
          <w:lang w:val="lt-LT"/>
        </w:rPr>
        <w:t xml:space="preserve"> </w:t>
      </w:r>
      <w:r w:rsidR="00475A7A" w:rsidRPr="00475A7A">
        <w:rPr>
          <w:rFonts w:asciiTheme="majorBidi" w:hAnsiTheme="majorBidi" w:cstheme="majorBidi"/>
          <w:noProof/>
          <w:lang w:val="lt-LT"/>
        </w:rPr>
        <w:t xml:space="preserve">2024-07-26 raštu Nr. AD5-16322 </w:t>
      </w:r>
      <w:r w:rsidR="00DF0B09" w:rsidRPr="00475A7A">
        <w:rPr>
          <w:rFonts w:asciiTheme="majorBidi" w:hAnsiTheme="majorBidi" w:cstheme="majorBidi"/>
          <w:noProof/>
          <w:lang w:val="lt-LT"/>
        </w:rPr>
        <w:t xml:space="preserve"> su Aplinkos apsaugos departamentu prie Aplinkos ministerijos Aplinkos kokybės departamentu;</w:t>
      </w:r>
    </w:p>
    <w:p w14:paraId="3E27C8D7" w14:textId="7561D2A1" w:rsidR="0078042A" w:rsidRPr="00475A7A" w:rsidRDefault="00934ADE" w:rsidP="00475A7A">
      <w:pPr>
        <w:autoSpaceDE w:val="0"/>
        <w:autoSpaceDN w:val="0"/>
        <w:adjustRightInd w:val="0"/>
        <w:ind w:left="720"/>
        <w:jc w:val="both"/>
        <w:rPr>
          <w:rFonts w:asciiTheme="majorBidi" w:eastAsia="TimesNewRoman" w:hAnsiTheme="majorBidi" w:cstheme="majorBidi"/>
          <w:lang w:val="lt-LT"/>
          <w14:ligatures w14:val="standardContextual"/>
        </w:rPr>
      </w:pPr>
      <w:r>
        <w:rPr>
          <w:rFonts w:asciiTheme="majorBidi" w:eastAsia="TimesNewRoman" w:hAnsiTheme="majorBidi" w:cstheme="majorBidi"/>
          <w:lang w:val="lt-LT"/>
          <w14:ligatures w14:val="standardContextual"/>
        </w:rPr>
        <w:t xml:space="preserve">       3.4.</w:t>
      </w:r>
      <w:r w:rsidR="0078042A" w:rsidRPr="0078042A">
        <w:rPr>
          <w:rFonts w:asciiTheme="majorBidi" w:eastAsia="TimesNewRoman" w:hAnsiTheme="majorBidi" w:cstheme="majorBidi"/>
          <w:lang w:val="lt-LT"/>
          <w14:ligatures w14:val="standardContextual"/>
        </w:rPr>
        <w:t>Paraiškos derinimo su Nacionalinio visuomenės sveikatos centro prie Sveikatos apsaugos ministerijos Vilniaus departamentu 2024-07-18  raštas Nr. (10-11 14.3.12Mr)2-27249 su papildomomis sąlygomis</w:t>
      </w:r>
      <w:r w:rsidR="00A72D22">
        <w:rPr>
          <w:rFonts w:asciiTheme="majorBidi" w:eastAsia="TimesNewRoman" w:hAnsiTheme="majorBidi" w:cstheme="majorBidi"/>
          <w:lang w:val="lt-LT"/>
          <w14:ligatures w14:val="standardContextual"/>
        </w:rPr>
        <w:t>;</w:t>
      </w:r>
    </w:p>
    <w:p w14:paraId="2149C866" w14:textId="2D3AABF9" w:rsidR="00C302E7" w:rsidRPr="00475A7A" w:rsidRDefault="00A72D22" w:rsidP="00A72D22">
      <w:pPr>
        <w:autoSpaceDE w:val="0"/>
        <w:autoSpaceDN w:val="0"/>
        <w:adjustRightInd w:val="0"/>
        <w:ind w:left="709" w:hanging="349"/>
        <w:jc w:val="both"/>
        <w:rPr>
          <w:rFonts w:asciiTheme="majorBidi" w:eastAsia="TimesNewRoman" w:hAnsiTheme="majorBidi" w:cstheme="majorBidi"/>
          <w:lang w:val="lt-LT"/>
          <w14:ligatures w14:val="standardContextual"/>
        </w:rPr>
      </w:pPr>
      <w:r>
        <w:rPr>
          <w:rFonts w:asciiTheme="majorBidi" w:hAnsiTheme="majorBidi" w:cstheme="majorBidi"/>
          <w:lang w:val="lt-LT"/>
        </w:rPr>
        <w:t xml:space="preserve">           </w:t>
      </w:r>
      <w:r w:rsidR="00934ADE">
        <w:rPr>
          <w:rFonts w:asciiTheme="majorBidi" w:hAnsiTheme="majorBidi" w:cstheme="majorBidi"/>
          <w:lang w:val="lt-LT"/>
        </w:rPr>
        <w:t xml:space="preserve">3.5. </w:t>
      </w:r>
      <w:r w:rsidR="00DF0B09" w:rsidRPr="00475A7A">
        <w:rPr>
          <w:rFonts w:asciiTheme="majorBidi" w:hAnsiTheme="majorBidi" w:cstheme="majorBidi"/>
          <w:lang w:val="lt-LT"/>
        </w:rPr>
        <w:t>Aplinkos apsaugos agentūros 2024-0</w:t>
      </w:r>
      <w:r w:rsidR="00B9707C">
        <w:rPr>
          <w:rFonts w:asciiTheme="majorBidi" w:hAnsiTheme="majorBidi" w:cstheme="majorBidi"/>
          <w:lang w:val="lt-LT"/>
        </w:rPr>
        <w:t>8</w:t>
      </w:r>
      <w:r w:rsidR="00DF0B09" w:rsidRPr="00475A7A">
        <w:rPr>
          <w:rFonts w:asciiTheme="majorBidi" w:hAnsiTheme="majorBidi" w:cstheme="majorBidi"/>
          <w:lang w:val="lt-LT"/>
        </w:rPr>
        <w:t>-</w:t>
      </w:r>
      <w:r w:rsidR="00B9707C">
        <w:rPr>
          <w:rFonts w:asciiTheme="majorBidi" w:hAnsiTheme="majorBidi" w:cstheme="majorBidi"/>
          <w:lang w:val="lt-LT"/>
        </w:rPr>
        <w:t>01</w:t>
      </w:r>
      <w:r w:rsidR="00DF0B09" w:rsidRPr="00475A7A">
        <w:rPr>
          <w:rFonts w:asciiTheme="majorBidi" w:hAnsiTheme="majorBidi" w:cstheme="majorBidi"/>
          <w:lang w:val="lt-LT"/>
        </w:rPr>
        <w:t xml:space="preserve"> raštas Nr. </w:t>
      </w:r>
      <w:r w:rsidR="00DF0B09" w:rsidRPr="00475A7A">
        <w:rPr>
          <w:rStyle w:val="ng-star-inserted"/>
          <w:rFonts w:asciiTheme="majorBidi" w:hAnsiTheme="majorBidi" w:cstheme="majorBidi"/>
          <w:lang w:val="lt-LT"/>
        </w:rPr>
        <w:t>(30-1)-A4E-</w:t>
      </w:r>
      <w:r w:rsidR="00B9707C">
        <w:rPr>
          <w:rStyle w:val="ng-star-inserted"/>
          <w:rFonts w:asciiTheme="majorBidi" w:hAnsiTheme="majorBidi" w:cstheme="majorBidi"/>
          <w:lang w:val="lt-LT"/>
        </w:rPr>
        <w:t>9315</w:t>
      </w:r>
      <w:r w:rsidR="00DF0B09" w:rsidRPr="00475A7A">
        <w:rPr>
          <w:rFonts w:asciiTheme="majorBidi" w:hAnsiTheme="majorBidi" w:cstheme="majorBidi"/>
          <w:lang w:val="lt-LT"/>
        </w:rPr>
        <w:t xml:space="preserve"> „Sprendimas priimti </w:t>
      </w:r>
      <w:r w:rsidR="00B9707C">
        <w:rPr>
          <w:rFonts w:asciiTheme="majorBidi" w:hAnsiTheme="majorBidi" w:cstheme="majorBidi"/>
          <w:lang w:val="lt-LT"/>
        </w:rPr>
        <w:t>UAB „Granitinė sk</w:t>
      </w:r>
      <w:r w:rsidR="00FB0F5E">
        <w:rPr>
          <w:rFonts w:asciiTheme="majorBidi" w:hAnsiTheme="majorBidi" w:cstheme="majorBidi"/>
          <w:lang w:val="lt-LT"/>
        </w:rPr>
        <w:t>al</w:t>
      </w:r>
      <w:r w:rsidR="00B9707C">
        <w:rPr>
          <w:rFonts w:asciiTheme="majorBidi" w:hAnsiTheme="majorBidi" w:cstheme="majorBidi"/>
          <w:lang w:val="lt-LT"/>
        </w:rPr>
        <w:t xml:space="preserve">da“ </w:t>
      </w:r>
      <w:r w:rsidR="00DF0B09" w:rsidRPr="00475A7A">
        <w:rPr>
          <w:rStyle w:val="tableentry"/>
          <w:rFonts w:asciiTheme="majorBidi" w:hAnsiTheme="majorBidi" w:cstheme="majorBidi"/>
          <w:lang w:val="lt-LT"/>
        </w:rPr>
        <w:t>paraišką taršos integruotos prevencijos ir kontrolės leidimui</w:t>
      </w:r>
      <w:r w:rsidR="00B9707C">
        <w:rPr>
          <w:rStyle w:val="tableentry"/>
          <w:rFonts w:asciiTheme="majorBidi" w:hAnsiTheme="majorBidi" w:cstheme="majorBidi"/>
          <w:lang w:val="lt-LT"/>
        </w:rPr>
        <w:t xml:space="preserve"> gauti</w:t>
      </w:r>
      <w:r w:rsidR="00DF0B09" w:rsidRPr="00475A7A">
        <w:rPr>
          <w:rFonts w:asciiTheme="majorBidi" w:hAnsiTheme="majorBidi" w:cstheme="majorBidi"/>
          <w:lang w:val="lt-LT"/>
        </w:rPr>
        <w:t>“</w:t>
      </w:r>
      <w:r w:rsidR="00B9707C">
        <w:rPr>
          <w:rFonts w:asciiTheme="majorBidi" w:hAnsiTheme="majorBidi" w:cstheme="majorBidi"/>
          <w:lang w:val="lt-LT"/>
        </w:rPr>
        <w:t>.</w:t>
      </w:r>
    </w:p>
    <w:p w14:paraId="3E8C63B9" w14:textId="3401DED5" w:rsidR="00C95528" w:rsidRDefault="00C95528" w:rsidP="00E02758">
      <w:pPr>
        <w:pStyle w:val="Sraopastraipa"/>
        <w:numPr>
          <w:ilvl w:val="0"/>
          <w:numId w:val="27"/>
        </w:numPr>
        <w:autoSpaceDE w:val="0"/>
        <w:autoSpaceDN w:val="0"/>
        <w:adjustRightInd w:val="0"/>
        <w:jc w:val="both"/>
        <w:rPr>
          <w:rFonts w:asciiTheme="majorBidi" w:eastAsia="TimesNewRoman" w:hAnsiTheme="majorBidi" w:cstheme="majorBidi"/>
          <w:lang w:val="lt-LT"/>
          <w14:ligatures w14:val="standardContextual"/>
        </w:rPr>
      </w:pPr>
      <w:r w:rsidRPr="00C95528">
        <w:rPr>
          <w:rFonts w:asciiTheme="majorBidi" w:eastAsia="TimesNewRoman" w:hAnsiTheme="majorBidi" w:cstheme="majorBidi"/>
          <w:lang w:val="lt-LT"/>
          <w14:ligatures w14:val="standardContextual"/>
        </w:rPr>
        <w:t>Aplinkos apsaugos agentūros 2024-</w:t>
      </w:r>
      <w:r>
        <w:rPr>
          <w:rFonts w:asciiTheme="majorBidi" w:eastAsia="TimesNewRoman" w:hAnsiTheme="majorBidi" w:cstheme="majorBidi"/>
          <w:lang w:val="lt-LT"/>
          <w14:ligatures w14:val="standardContextual"/>
        </w:rPr>
        <w:t xml:space="preserve">  </w:t>
      </w:r>
      <w:r w:rsidRPr="00C95528">
        <w:rPr>
          <w:rFonts w:asciiTheme="majorBidi" w:eastAsia="TimesNewRoman" w:hAnsiTheme="majorBidi" w:cstheme="majorBidi"/>
          <w:lang w:val="lt-LT"/>
          <w14:ligatures w14:val="standardContextual"/>
        </w:rPr>
        <w:t xml:space="preserve"> raštas Nr. (30-1)-A4E-</w:t>
      </w:r>
      <w:r>
        <w:rPr>
          <w:rFonts w:asciiTheme="majorBidi" w:eastAsia="TimesNewRoman" w:hAnsiTheme="majorBidi" w:cstheme="majorBidi"/>
          <w:lang w:val="lt-LT"/>
          <w14:ligatures w14:val="standardContextual"/>
        </w:rPr>
        <w:t xml:space="preserve"> </w:t>
      </w:r>
      <w:r w:rsidRPr="00C95528">
        <w:rPr>
          <w:rFonts w:asciiTheme="majorBidi" w:eastAsia="TimesNewRoman" w:hAnsiTheme="majorBidi" w:cstheme="majorBidi"/>
          <w:lang w:val="lt-LT"/>
          <w14:ligatures w14:val="standardContextual"/>
        </w:rPr>
        <w:t xml:space="preserve"> „Sprendimas </w:t>
      </w:r>
      <w:r>
        <w:rPr>
          <w:rFonts w:asciiTheme="majorBidi" w:eastAsia="TimesNewRoman" w:hAnsiTheme="majorBidi" w:cstheme="majorBidi"/>
          <w:lang w:val="lt-LT"/>
          <w14:ligatures w14:val="standardContextual"/>
        </w:rPr>
        <w:t>išduoti</w:t>
      </w:r>
      <w:r w:rsidRPr="00C95528">
        <w:rPr>
          <w:rFonts w:asciiTheme="majorBidi" w:eastAsia="TimesNewRoman" w:hAnsiTheme="majorBidi" w:cstheme="majorBidi"/>
          <w:lang w:val="lt-LT"/>
          <w14:ligatures w14:val="standardContextual"/>
        </w:rPr>
        <w:t xml:space="preserve"> UAB „Granitinė skalda“  taršos integruotos prevencijos ir kontrolės leidim</w:t>
      </w:r>
      <w:r w:rsidR="00A72D22">
        <w:rPr>
          <w:rFonts w:asciiTheme="majorBidi" w:eastAsia="TimesNewRoman" w:hAnsiTheme="majorBidi" w:cstheme="majorBidi"/>
          <w:lang w:val="lt-LT"/>
          <w14:ligatures w14:val="standardContextual"/>
        </w:rPr>
        <w:t>ą Nr. T-V.7-40/2024</w:t>
      </w:r>
      <w:r w:rsidRPr="00C95528">
        <w:rPr>
          <w:rFonts w:asciiTheme="majorBidi" w:eastAsia="TimesNewRoman" w:hAnsiTheme="majorBidi" w:cstheme="majorBidi"/>
          <w:lang w:val="lt-LT"/>
          <w14:ligatures w14:val="standardContextual"/>
        </w:rPr>
        <w:t>“.</w:t>
      </w:r>
    </w:p>
    <w:p w14:paraId="3BC7C970" w14:textId="1321AAF8" w:rsidR="002D25C0" w:rsidRPr="00E02758" w:rsidRDefault="00B9707C" w:rsidP="00E02758">
      <w:pPr>
        <w:pStyle w:val="Sraopastraipa"/>
        <w:numPr>
          <w:ilvl w:val="0"/>
          <w:numId w:val="27"/>
        </w:numPr>
        <w:autoSpaceDE w:val="0"/>
        <w:autoSpaceDN w:val="0"/>
        <w:adjustRightInd w:val="0"/>
        <w:jc w:val="both"/>
        <w:rPr>
          <w:rFonts w:asciiTheme="majorBidi" w:eastAsia="TimesNewRoman" w:hAnsiTheme="majorBidi" w:cstheme="majorBidi"/>
          <w:lang w:val="lt-LT"/>
          <w14:ligatures w14:val="standardContextual"/>
        </w:rPr>
      </w:pPr>
      <w:r>
        <w:rPr>
          <w:rFonts w:asciiTheme="majorBidi" w:eastAsia="TimesNewRoman" w:hAnsiTheme="majorBidi" w:cstheme="majorBidi"/>
          <w:lang w:val="lt-LT"/>
          <w14:ligatures w14:val="standardContextual"/>
        </w:rPr>
        <w:t xml:space="preserve">UAB „Granitinė skalda“ </w:t>
      </w:r>
      <w:r w:rsidR="001B33B8" w:rsidRPr="001B33B8">
        <w:rPr>
          <w:rFonts w:asciiTheme="majorBidi" w:eastAsia="TimesNewRoman" w:hAnsiTheme="majorBidi" w:cstheme="majorBidi"/>
          <w:lang w:val="lt-LT"/>
          <w14:ligatures w14:val="standardContextual"/>
        </w:rPr>
        <w:t>nepavojingų dugno pelenų ir šlako atliekų laikymo ir apdorojimo veiklos</w:t>
      </w:r>
      <w:r w:rsidR="00C302E7" w:rsidRPr="0055326F">
        <w:rPr>
          <w:rFonts w:asciiTheme="majorBidi" w:eastAsia="TimesNewRoman" w:hAnsiTheme="majorBidi" w:cstheme="majorBidi"/>
          <w:lang w:val="lt-LT"/>
          <w14:ligatures w14:val="standardContextual"/>
        </w:rPr>
        <w:t xml:space="preserve"> </w:t>
      </w:r>
      <w:r w:rsidR="00C302E7" w:rsidRPr="0055326F">
        <w:rPr>
          <w:rFonts w:asciiTheme="majorBidi" w:hAnsiTheme="majorBidi" w:cstheme="majorBidi"/>
          <w:lang w:val="lt-LT"/>
        </w:rPr>
        <w:t>atliekų naudojimo ar šalinimo techninis reglamentas (patvirtinta įmonės atstovo 2024-0</w:t>
      </w:r>
      <w:r w:rsidR="00E02758">
        <w:rPr>
          <w:rFonts w:asciiTheme="majorBidi" w:hAnsiTheme="majorBidi" w:cstheme="majorBidi"/>
          <w:lang w:val="lt-LT"/>
        </w:rPr>
        <w:t>7-12</w:t>
      </w:r>
      <w:r w:rsidR="00C302E7" w:rsidRPr="0055326F">
        <w:rPr>
          <w:rFonts w:asciiTheme="majorBidi" w:hAnsiTheme="majorBidi" w:cstheme="majorBidi"/>
          <w:lang w:val="lt-LT"/>
        </w:rPr>
        <w:t>)</w:t>
      </w:r>
      <w:r w:rsidR="00E02758">
        <w:rPr>
          <w:rFonts w:asciiTheme="majorBidi" w:hAnsiTheme="majorBidi" w:cstheme="majorBidi"/>
          <w:lang w:val="lt-LT"/>
        </w:rPr>
        <w:t>.</w:t>
      </w:r>
      <w:r w:rsidR="00C302E7" w:rsidRPr="0055326F">
        <w:rPr>
          <w:rFonts w:asciiTheme="majorBidi" w:hAnsiTheme="majorBidi" w:cstheme="majorBidi"/>
          <w:lang w:val="lt-LT"/>
        </w:rPr>
        <w:t xml:space="preserve"> </w:t>
      </w:r>
    </w:p>
    <w:p w14:paraId="0EF54E39" w14:textId="0E285168" w:rsidR="00DF0B09" w:rsidRPr="0055326F" w:rsidRDefault="00DF0B09" w:rsidP="008E5E88">
      <w:pPr>
        <w:pStyle w:val="Sraopastraipa"/>
        <w:numPr>
          <w:ilvl w:val="0"/>
          <w:numId w:val="27"/>
        </w:numPr>
        <w:autoSpaceDE w:val="0"/>
        <w:autoSpaceDN w:val="0"/>
        <w:adjustRightInd w:val="0"/>
        <w:jc w:val="both"/>
        <w:rPr>
          <w:rFonts w:asciiTheme="majorBidi" w:eastAsia="TimesNewRoman" w:hAnsiTheme="majorBidi" w:cstheme="majorBidi"/>
          <w:lang w:val="lt-LT"/>
          <w14:ligatures w14:val="standardContextual"/>
        </w:rPr>
      </w:pPr>
      <w:r w:rsidRPr="0055326F">
        <w:rPr>
          <w:rFonts w:asciiTheme="majorBidi" w:hAnsiTheme="majorBidi" w:cstheme="majorBidi"/>
          <w:lang w:val="pt-PT"/>
        </w:rPr>
        <w:t>Stacionarių oro taršos šaltinių išdėstymo objekto teritorijoje schema</w:t>
      </w:r>
      <w:r w:rsidR="008E5E88" w:rsidRPr="0055326F">
        <w:rPr>
          <w:rFonts w:asciiTheme="majorBidi" w:hAnsiTheme="majorBidi" w:cstheme="majorBidi"/>
          <w:lang w:val="pt-PT"/>
        </w:rPr>
        <w:t>.</w:t>
      </w:r>
    </w:p>
    <w:p w14:paraId="6369FDC2" w14:textId="77777777" w:rsidR="00486BC3" w:rsidRPr="0055326F" w:rsidRDefault="00486BC3" w:rsidP="00076763">
      <w:pPr>
        <w:pStyle w:val="Sraopastraipa"/>
        <w:ind w:left="0"/>
        <w:rPr>
          <w:rFonts w:asciiTheme="majorBidi" w:hAnsiTheme="majorBidi" w:cstheme="majorBidi"/>
          <w:lang w:val="pt-PT"/>
        </w:rPr>
      </w:pPr>
    </w:p>
    <w:p w14:paraId="492F30B7" w14:textId="77777777" w:rsidR="00362BEF" w:rsidRPr="0055326F" w:rsidRDefault="00362BEF" w:rsidP="00076763">
      <w:pPr>
        <w:pStyle w:val="Sraopastraipa"/>
        <w:ind w:left="0"/>
        <w:rPr>
          <w:rFonts w:asciiTheme="majorBidi" w:hAnsiTheme="majorBidi" w:cstheme="majorBidi"/>
          <w:lang w:val="pt-PT"/>
        </w:rPr>
      </w:pPr>
    </w:p>
    <w:p w14:paraId="176FE8FB" w14:textId="47D92DA1" w:rsidR="000E5584" w:rsidRPr="0055326F" w:rsidRDefault="000E5584" w:rsidP="00076763">
      <w:pPr>
        <w:pStyle w:val="Sraopastraipa"/>
        <w:ind w:left="0" w:firstLine="567"/>
        <w:rPr>
          <w:rFonts w:asciiTheme="majorBidi" w:hAnsiTheme="majorBidi" w:cstheme="majorBidi"/>
          <w:u w:val="single"/>
          <w:lang w:val="pt-PT"/>
        </w:rPr>
      </w:pPr>
      <w:r w:rsidRPr="0055326F">
        <w:rPr>
          <w:rFonts w:asciiTheme="majorBidi" w:hAnsiTheme="majorBidi" w:cstheme="majorBidi"/>
          <w:lang w:val="pt-PT"/>
        </w:rPr>
        <w:t xml:space="preserve">               </w:t>
      </w:r>
      <w:r w:rsidRPr="0055326F">
        <w:rPr>
          <w:rFonts w:asciiTheme="majorBidi" w:hAnsiTheme="majorBidi" w:cstheme="majorBidi"/>
          <w:u w:val="single"/>
          <w:lang w:val="pt-PT"/>
        </w:rPr>
        <w:t xml:space="preserve">2024 m.    </w:t>
      </w:r>
      <w:r w:rsidR="002A67B2">
        <w:rPr>
          <w:rFonts w:asciiTheme="majorBidi" w:hAnsiTheme="majorBidi" w:cstheme="majorBidi"/>
          <w:u w:val="single"/>
          <w:lang w:val="pt-PT"/>
        </w:rPr>
        <w:t xml:space="preserve">  </w:t>
      </w:r>
      <w:r w:rsidRPr="0055326F">
        <w:rPr>
          <w:rFonts w:asciiTheme="majorBidi" w:hAnsiTheme="majorBidi" w:cstheme="majorBidi"/>
          <w:u w:val="single"/>
          <w:lang w:val="pt-PT"/>
        </w:rPr>
        <w:t>d.</w:t>
      </w:r>
    </w:p>
    <w:p w14:paraId="3B49906B" w14:textId="77777777" w:rsidR="000E5584" w:rsidRPr="0055326F" w:rsidRDefault="000E5584" w:rsidP="00076763">
      <w:pPr>
        <w:pStyle w:val="Sraopastraipa"/>
        <w:ind w:left="0"/>
        <w:rPr>
          <w:rFonts w:asciiTheme="majorBidi" w:hAnsiTheme="majorBidi" w:cstheme="majorBidi"/>
          <w:lang w:val="pt-PT"/>
        </w:rPr>
      </w:pPr>
      <w:r w:rsidRPr="0055326F">
        <w:rPr>
          <w:rFonts w:asciiTheme="majorBidi" w:hAnsiTheme="majorBidi" w:cstheme="majorBidi"/>
          <w:lang w:val="pt-PT"/>
        </w:rPr>
        <w:t xml:space="preserve">                       (Priedų sąrašo sudarymo data)</w:t>
      </w:r>
    </w:p>
    <w:p w14:paraId="6955921E" w14:textId="77777777" w:rsidR="00921CF0" w:rsidRDefault="00921CF0" w:rsidP="00076763">
      <w:pPr>
        <w:tabs>
          <w:tab w:val="left" w:pos="6237"/>
        </w:tabs>
        <w:jc w:val="center"/>
        <w:rPr>
          <w:rFonts w:asciiTheme="majorBidi" w:hAnsiTheme="majorBidi" w:cstheme="majorBidi"/>
          <w:lang w:val="pt-PT"/>
        </w:rPr>
      </w:pPr>
    </w:p>
    <w:p w14:paraId="2AC1E114" w14:textId="2423D309" w:rsidR="008D0775" w:rsidRDefault="00921CF0" w:rsidP="00921CF0">
      <w:pPr>
        <w:tabs>
          <w:tab w:val="left" w:pos="6237"/>
        </w:tabs>
        <w:rPr>
          <w:rFonts w:asciiTheme="majorBidi" w:hAnsiTheme="majorBidi" w:cstheme="majorBidi"/>
          <w:lang w:val="pt-PT"/>
        </w:rPr>
      </w:pPr>
      <w:r>
        <w:rPr>
          <w:rFonts w:asciiTheme="majorBidi" w:hAnsiTheme="majorBidi" w:cstheme="majorBidi"/>
          <w:lang w:val="pt-PT"/>
        </w:rPr>
        <w:t xml:space="preserve">                   </w:t>
      </w:r>
      <w:r w:rsidR="008D0775" w:rsidRPr="008D0775">
        <w:rPr>
          <w:rFonts w:asciiTheme="majorBidi" w:hAnsiTheme="majorBidi" w:cstheme="majorBidi"/>
          <w:lang w:val="pt-PT"/>
        </w:rPr>
        <w:t>Aplinkos būklės analitikos centro direktorius,</w:t>
      </w:r>
    </w:p>
    <w:p w14:paraId="10362B4C" w14:textId="64C79DDE" w:rsidR="000E5584" w:rsidRPr="0055326F" w:rsidRDefault="008D0775" w:rsidP="00076763">
      <w:pPr>
        <w:tabs>
          <w:tab w:val="left" w:pos="6237"/>
        </w:tabs>
        <w:jc w:val="center"/>
        <w:rPr>
          <w:rFonts w:asciiTheme="majorBidi" w:hAnsiTheme="majorBidi" w:cstheme="majorBidi"/>
          <w:lang w:val="pt-PT"/>
        </w:rPr>
      </w:pPr>
      <w:r w:rsidRPr="008D0775">
        <w:rPr>
          <w:rFonts w:asciiTheme="majorBidi" w:hAnsiTheme="majorBidi" w:cstheme="majorBidi"/>
          <w:lang w:val="pt-PT"/>
        </w:rPr>
        <w:t xml:space="preserve"> atliekantis direktoriaus funkcijas</w:t>
      </w:r>
      <w:r w:rsidR="000E5584" w:rsidRPr="0055326F">
        <w:rPr>
          <w:rFonts w:asciiTheme="majorBidi" w:hAnsiTheme="majorBidi" w:cstheme="majorBidi"/>
          <w:lang w:val="pt-PT"/>
        </w:rPr>
        <w:t xml:space="preserve">                       </w:t>
      </w:r>
      <w:r w:rsidR="00921CF0">
        <w:rPr>
          <w:rFonts w:asciiTheme="majorBidi" w:hAnsiTheme="majorBidi" w:cstheme="majorBidi"/>
          <w:lang w:val="pt-PT"/>
        </w:rPr>
        <w:t xml:space="preserve">               </w:t>
      </w:r>
      <w:r w:rsidR="00921CF0" w:rsidRPr="00921CF0">
        <w:rPr>
          <w:rFonts w:asciiTheme="majorBidi" w:hAnsiTheme="majorBidi" w:cstheme="majorBidi"/>
          <w:u w:val="single"/>
          <w:lang w:val="pt-PT"/>
        </w:rPr>
        <w:t>Jurgis Šarmavičius</w:t>
      </w:r>
      <w:r w:rsidR="000E5584" w:rsidRPr="0055326F">
        <w:rPr>
          <w:rFonts w:asciiTheme="majorBidi" w:hAnsiTheme="majorBidi" w:cstheme="majorBidi"/>
          <w:lang w:val="pt-PT"/>
        </w:rPr>
        <w:tab/>
      </w:r>
      <w:r w:rsidR="00921CF0">
        <w:rPr>
          <w:rFonts w:asciiTheme="majorBidi" w:hAnsiTheme="majorBidi" w:cstheme="majorBidi"/>
          <w:lang w:val="pt-PT"/>
        </w:rPr>
        <w:t xml:space="preserve">                                      </w:t>
      </w:r>
      <w:r w:rsidR="000E5584" w:rsidRPr="0055326F">
        <w:rPr>
          <w:rFonts w:asciiTheme="majorBidi" w:hAnsiTheme="majorBidi" w:cstheme="majorBidi"/>
          <w:lang w:val="pt-PT"/>
        </w:rPr>
        <w:t>_____________</w:t>
      </w:r>
    </w:p>
    <w:p w14:paraId="0927AE99" w14:textId="5BD21F6D" w:rsidR="000E5584" w:rsidRPr="0055326F" w:rsidRDefault="000E5584" w:rsidP="00076763">
      <w:pPr>
        <w:pStyle w:val="Porat"/>
        <w:tabs>
          <w:tab w:val="right" w:pos="6946"/>
        </w:tabs>
        <w:rPr>
          <w:rFonts w:asciiTheme="majorBidi" w:hAnsiTheme="majorBidi" w:cstheme="majorBidi"/>
          <w:lang w:val="pt-PT"/>
        </w:rPr>
      </w:pPr>
      <w:r w:rsidRPr="0055326F">
        <w:rPr>
          <w:rFonts w:asciiTheme="majorBidi" w:hAnsiTheme="majorBidi" w:cstheme="majorBidi"/>
          <w:lang w:val="pt-PT"/>
        </w:rPr>
        <w:t xml:space="preserve">                                                                                                     </w:t>
      </w:r>
      <w:r w:rsidR="00921CF0">
        <w:rPr>
          <w:rFonts w:asciiTheme="majorBidi" w:hAnsiTheme="majorBidi" w:cstheme="majorBidi"/>
          <w:lang w:val="pt-PT"/>
        </w:rPr>
        <w:t xml:space="preserve">             </w:t>
      </w:r>
      <w:r w:rsidRPr="0055326F">
        <w:rPr>
          <w:rFonts w:asciiTheme="majorBidi" w:hAnsiTheme="majorBidi" w:cstheme="majorBidi"/>
          <w:lang w:val="pt-PT"/>
        </w:rPr>
        <w:t xml:space="preserve"> (Vardas, pavardė)                                           </w:t>
      </w:r>
      <w:r w:rsidR="00971BE3" w:rsidRPr="0055326F">
        <w:rPr>
          <w:rFonts w:asciiTheme="majorBidi" w:hAnsiTheme="majorBidi" w:cstheme="majorBidi"/>
          <w:lang w:val="pt-PT"/>
        </w:rPr>
        <w:t xml:space="preserve">         </w:t>
      </w:r>
      <w:r w:rsidRPr="0055326F">
        <w:rPr>
          <w:rFonts w:asciiTheme="majorBidi" w:hAnsiTheme="majorBidi" w:cstheme="majorBidi"/>
          <w:lang w:val="pt-PT"/>
        </w:rPr>
        <w:t xml:space="preserve"> (parašas)</w:t>
      </w:r>
    </w:p>
    <w:p w14:paraId="5261C899" w14:textId="77777777" w:rsidR="000E5584" w:rsidRPr="0055326F" w:rsidRDefault="000E5584" w:rsidP="00076763">
      <w:pPr>
        <w:jc w:val="center"/>
        <w:rPr>
          <w:rFonts w:asciiTheme="majorBidi" w:hAnsiTheme="majorBidi" w:cstheme="majorBidi"/>
          <w:lang w:val="fr-FR"/>
        </w:rPr>
      </w:pPr>
      <w:r w:rsidRPr="0055326F">
        <w:rPr>
          <w:rFonts w:asciiTheme="majorBidi" w:hAnsiTheme="majorBidi" w:cstheme="majorBidi"/>
          <w:lang w:val="fr-FR"/>
        </w:rPr>
        <w:t>A. V</w:t>
      </w:r>
    </w:p>
    <w:p w14:paraId="3D832E83" w14:textId="77777777" w:rsidR="00486BC3" w:rsidRPr="0055326F" w:rsidRDefault="00486BC3" w:rsidP="00554F9A">
      <w:pPr>
        <w:jc w:val="center"/>
        <w:rPr>
          <w:rFonts w:asciiTheme="majorBidi" w:hAnsiTheme="majorBidi" w:cstheme="majorBidi"/>
          <w:lang w:val="pt-PT"/>
        </w:rPr>
      </w:pPr>
    </w:p>
    <w:sectPr w:rsidR="00486BC3" w:rsidRPr="0055326F" w:rsidSect="00210F18">
      <w:pgSz w:w="15840" w:h="12240" w:orient="landscape"/>
      <w:pgMar w:top="709" w:right="85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34AF0E" w14:textId="77777777" w:rsidR="004C1460" w:rsidRDefault="004C1460" w:rsidP="00EF797A">
      <w:r>
        <w:separator/>
      </w:r>
    </w:p>
  </w:endnote>
  <w:endnote w:type="continuationSeparator" w:id="0">
    <w:p w14:paraId="5E7F16BB" w14:textId="77777777" w:rsidR="004C1460" w:rsidRDefault="004C1460" w:rsidP="00EF7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LT">
    <w:altName w:val="Times New Roman"/>
    <w:charset w:val="BA"/>
    <w:family w:val="roman"/>
    <w:pitch w:val="variable"/>
    <w:sig w:usb0="00000007" w:usb1="00000000" w:usb2="00000000" w:usb3="00000000" w:csb0="00000081" w:csb1="00000000"/>
  </w:font>
  <w:font w:name="TimesNewRomanPSMT">
    <w:altName w:val="Klee One"/>
    <w:panose1 w:val="00000000000000000000"/>
    <w:charset w:val="80"/>
    <w:family w:val="auto"/>
    <w:notTrueType/>
    <w:pitch w:val="default"/>
    <w:sig w:usb0="00000005" w:usb1="08070000" w:usb2="00000010" w:usb3="00000000" w:csb0="00020002"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TimesNewRoman">
    <w:altName w:val="Yu Gothic"/>
    <w:panose1 w:val="00000000000000000000"/>
    <w:charset w:val="EE"/>
    <w:family w:val="auto"/>
    <w:notTrueType/>
    <w:pitch w:val="default"/>
    <w:sig w:usb0="00000005" w:usb1="00000000" w:usb2="00000000" w:usb3="00000000" w:csb0="00000002"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8157069"/>
      <w:docPartObj>
        <w:docPartGallery w:val="Page Numbers (Bottom of Page)"/>
        <w:docPartUnique/>
      </w:docPartObj>
    </w:sdtPr>
    <w:sdtEndPr>
      <w:rPr>
        <w:sz w:val="22"/>
        <w:szCs w:val="22"/>
      </w:rPr>
    </w:sdtEndPr>
    <w:sdtContent>
      <w:p w14:paraId="2283FC65" w14:textId="1D445BEE" w:rsidR="00161909" w:rsidRPr="008115E9" w:rsidRDefault="00161909">
        <w:pPr>
          <w:pStyle w:val="Porat"/>
          <w:jc w:val="center"/>
          <w:rPr>
            <w:sz w:val="22"/>
            <w:szCs w:val="22"/>
          </w:rPr>
        </w:pPr>
        <w:r w:rsidRPr="008115E9">
          <w:rPr>
            <w:sz w:val="22"/>
            <w:szCs w:val="22"/>
          </w:rPr>
          <w:fldChar w:fldCharType="begin"/>
        </w:r>
        <w:r w:rsidRPr="008115E9">
          <w:rPr>
            <w:sz w:val="22"/>
            <w:szCs w:val="22"/>
          </w:rPr>
          <w:instrText>PAGE   \* MERGEFORMAT</w:instrText>
        </w:r>
        <w:r w:rsidRPr="008115E9">
          <w:rPr>
            <w:sz w:val="22"/>
            <w:szCs w:val="22"/>
          </w:rPr>
          <w:fldChar w:fldCharType="separate"/>
        </w:r>
        <w:r w:rsidRPr="008115E9">
          <w:rPr>
            <w:sz w:val="22"/>
            <w:szCs w:val="22"/>
            <w:lang w:val="lt-LT"/>
          </w:rPr>
          <w:t>2</w:t>
        </w:r>
        <w:r w:rsidRPr="008115E9">
          <w:rPr>
            <w:sz w:val="22"/>
            <w:szCs w:val="22"/>
          </w:rPr>
          <w:fldChar w:fldCharType="end"/>
        </w:r>
      </w:p>
    </w:sdtContent>
  </w:sdt>
  <w:p w14:paraId="66E2A709" w14:textId="77777777" w:rsidR="00161909" w:rsidRDefault="0016190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9CBCEB" w14:textId="77777777" w:rsidR="004C1460" w:rsidRDefault="004C1460" w:rsidP="00EF797A">
      <w:r>
        <w:separator/>
      </w:r>
    </w:p>
  </w:footnote>
  <w:footnote w:type="continuationSeparator" w:id="0">
    <w:p w14:paraId="2C1DBB9A" w14:textId="77777777" w:rsidR="004C1460" w:rsidRDefault="004C1460" w:rsidP="00EF79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4D24E" w14:textId="6D732935" w:rsidR="006541B4" w:rsidRPr="008115E9" w:rsidRDefault="006541B4" w:rsidP="008115E9">
    <w:pPr>
      <w:pStyle w:val="Antrats"/>
      <w:jc w:val="right"/>
      <w:rPr>
        <w:sz w:val="22"/>
        <w:szCs w:val="22"/>
        <w:lang w:val="fr-FR"/>
      </w:rPr>
    </w:pPr>
    <w:r w:rsidRPr="008115E9">
      <w:rPr>
        <w:sz w:val="22"/>
        <w:szCs w:val="22"/>
        <w:lang w:val="lt-LT"/>
      </w:rPr>
      <w:t xml:space="preserve">TIPK </w:t>
    </w:r>
    <w:r w:rsidRPr="00417CE0">
      <w:rPr>
        <w:sz w:val="22"/>
        <w:szCs w:val="22"/>
        <w:lang w:val="lt-LT"/>
      </w:rPr>
      <w:t xml:space="preserve">leidimas Nr. </w:t>
    </w:r>
    <w:r w:rsidR="0017625B" w:rsidRPr="008030ED">
      <w:rPr>
        <w:lang w:val="lt-LT" w:eastAsia="lt-LT"/>
      </w:rPr>
      <w:t>T-</w:t>
    </w:r>
    <w:r w:rsidR="006400AA">
      <w:rPr>
        <w:lang w:val="lt-LT" w:eastAsia="lt-LT"/>
      </w:rPr>
      <w:t>V</w:t>
    </w:r>
    <w:r w:rsidR="00C01F63">
      <w:rPr>
        <w:lang w:val="lt-LT" w:eastAsia="lt-LT"/>
      </w:rPr>
      <w:t>.7-40/2024</w:t>
    </w:r>
    <w:r w:rsidR="0017625B" w:rsidRPr="008030ED">
      <w:rPr>
        <w:lang w:val="lt-LT" w:eastAsia="lt-LT"/>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7132D"/>
    <w:multiLevelType w:val="multilevel"/>
    <w:tmpl w:val="9E0EF66C"/>
    <w:lvl w:ilvl="0">
      <w:start w:val="20"/>
      <w:numFmt w:val="decimal"/>
      <w:lvlText w:val="%1"/>
      <w:lvlJc w:val="left"/>
      <w:pPr>
        <w:ind w:left="420" w:hanging="420"/>
      </w:pPr>
      <w:rPr>
        <w:rFonts w:hint="default"/>
        <w:sz w:val="22"/>
      </w:rPr>
    </w:lvl>
    <w:lvl w:ilvl="1">
      <w:start w:val="2"/>
      <w:numFmt w:val="decimal"/>
      <w:lvlText w:val="%1.%2"/>
      <w:lvlJc w:val="left"/>
      <w:pPr>
        <w:ind w:left="840" w:hanging="420"/>
      </w:pPr>
      <w:rPr>
        <w:rFonts w:hint="default"/>
        <w:sz w:val="22"/>
      </w:rPr>
    </w:lvl>
    <w:lvl w:ilvl="2">
      <w:start w:val="1"/>
      <w:numFmt w:val="decimal"/>
      <w:lvlText w:val="%1.%2.%3"/>
      <w:lvlJc w:val="left"/>
      <w:pPr>
        <w:ind w:left="1560" w:hanging="720"/>
      </w:pPr>
      <w:rPr>
        <w:rFonts w:hint="default"/>
        <w:sz w:val="22"/>
      </w:rPr>
    </w:lvl>
    <w:lvl w:ilvl="3">
      <w:start w:val="1"/>
      <w:numFmt w:val="decimal"/>
      <w:lvlText w:val="%1.%2.%3.%4"/>
      <w:lvlJc w:val="left"/>
      <w:pPr>
        <w:ind w:left="1980" w:hanging="720"/>
      </w:pPr>
      <w:rPr>
        <w:rFonts w:hint="default"/>
        <w:sz w:val="22"/>
      </w:rPr>
    </w:lvl>
    <w:lvl w:ilvl="4">
      <w:start w:val="1"/>
      <w:numFmt w:val="decimal"/>
      <w:lvlText w:val="%1.%2.%3.%4.%5"/>
      <w:lvlJc w:val="left"/>
      <w:pPr>
        <w:ind w:left="2760" w:hanging="1080"/>
      </w:pPr>
      <w:rPr>
        <w:rFonts w:hint="default"/>
        <w:sz w:val="22"/>
      </w:rPr>
    </w:lvl>
    <w:lvl w:ilvl="5">
      <w:start w:val="1"/>
      <w:numFmt w:val="decimal"/>
      <w:lvlText w:val="%1.%2.%3.%4.%5.%6"/>
      <w:lvlJc w:val="left"/>
      <w:pPr>
        <w:ind w:left="3180" w:hanging="1080"/>
      </w:pPr>
      <w:rPr>
        <w:rFonts w:hint="default"/>
        <w:sz w:val="22"/>
      </w:rPr>
    </w:lvl>
    <w:lvl w:ilvl="6">
      <w:start w:val="1"/>
      <w:numFmt w:val="decimal"/>
      <w:lvlText w:val="%1.%2.%3.%4.%5.%6.%7"/>
      <w:lvlJc w:val="left"/>
      <w:pPr>
        <w:ind w:left="3960" w:hanging="1440"/>
      </w:pPr>
      <w:rPr>
        <w:rFonts w:hint="default"/>
        <w:sz w:val="22"/>
      </w:rPr>
    </w:lvl>
    <w:lvl w:ilvl="7">
      <w:start w:val="1"/>
      <w:numFmt w:val="decimal"/>
      <w:lvlText w:val="%1.%2.%3.%4.%5.%6.%7.%8"/>
      <w:lvlJc w:val="left"/>
      <w:pPr>
        <w:ind w:left="4380" w:hanging="1440"/>
      </w:pPr>
      <w:rPr>
        <w:rFonts w:hint="default"/>
        <w:sz w:val="22"/>
      </w:rPr>
    </w:lvl>
    <w:lvl w:ilvl="8">
      <w:start w:val="1"/>
      <w:numFmt w:val="decimal"/>
      <w:lvlText w:val="%1.%2.%3.%4.%5.%6.%7.%8.%9"/>
      <w:lvlJc w:val="left"/>
      <w:pPr>
        <w:ind w:left="5160" w:hanging="1800"/>
      </w:pPr>
      <w:rPr>
        <w:rFonts w:hint="default"/>
        <w:sz w:val="22"/>
      </w:rPr>
    </w:lvl>
  </w:abstractNum>
  <w:abstractNum w:abstractNumId="1" w15:restartNumberingAfterBreak="0">
    <w:nsid w:val="06354B8F"/>
    <w:multiLevelType w:val="hybridMultilevel"/>
    <w:tmpl w:val="FDA41F80"/>
    <w:lvl w:ilvl="0" w:tplc="14A8D592">
      <w:numFmt w:val="bullet"/>
      <w:lvlText w:val="-"/>
      <w:lvlJc w:val="left"/>
      <w:pPr>
        <w:ind w:left="848" w:hanging="564"/>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0A120113"/>
    <w:multiLevelType w:val="hybridMultilevel"/>
    <w:tmpl w:val="63F4FA78"/>
    <w:lvl w:ilvl="0" w:tplc="493E2904">
      <w:numFmt w:val="bullet"/>
      <w:lvlText w:val="-"/>
      <w:lvlJc w:val="left"/>
      <w:pPr>
        <w:ind w:left="1032" w:hanging="360"/>
      </w:pPr>
      <w:rPr>
        <w:rFonts w:ascii="Arial" w:eastAsia="Times New Roman" w:hAnsi="Arial" w:cs="Arial" w:hint="default"/>
      </w:rPr>
    </w:lvl>
    <w:lvl w:ilvl="1" w:tplc="04090003">
      <w:start w:val="1"/>
      <w:numFmt w:val="bullet"/>
      <w:lvlText w:val="o"/>
      <w:lvlJc w:val="left"/>
      <w:pPr>
        <w:ind w:left="1752" w:hanging="360"/>
      </w:pPr>
      <w:rPr>
        <w:rFonts w:ascii="Courier New" w:hAnsi="Courier New" w:cs="Courier New" w:hint="default"/>
      </w:rPr>
    </w:lvl>
    <w:lvl w:ilvl="2" w:tplc="04090005">
      <w:start w:val="1"/>
      <w:numFmt w:val="bullet"/>
      <w:lvlText w:val=""/>
      <w:lvlJc w:val="left"/>
      <w:pPr>
        <w:ind w:left="2472" w:hanging="360"/>
      </w:pPr>
      <w:rPr>
        <w:rFonts w:ascii="Wingdings" w:hAnsi="Wingdings" w:hint="default"/>
      </w:rPr>
    </w:lvl>
    <w:lvl w:ilvl="3" w:tplc="04090001">
      <w:start w:val="1"/>
      <w:numFmt w:val="bullet"/>
      <w:lvlText w:val=""/>
      <w:lvlJc w:val="left"/>
      <w:pPr>
        <w:ind w:left="3192" w:hanging="360"/>
      </w:pPr>
      <w:rPr>
        <w:rFonts w:ascii="Symbol" w:hAnsi="Symbol" w:hint="default"/>
      </w:rPr>
    </w:lvl>
    <w:lvl w:ilvl="4" w:tplc="04090003">
      <w:start w:val="1"/>
      <w:numFmt w:val="bullet"/>
      <w:lvlText w:val="o"/>
      <w:lvlJc w:val="left"/>
      <w:pPr>
        <w:ind w:left="3912" w:hanging="360"/>
      </w:pPr>
      <w:rPr>
        <w:rFonts w:ascii="Courier New" w:hAnsi="Courier New" w:cs="Courier New" w:hint="default"/>
      </w:rPr>
    </w:lvl>
    <w:lvl w:ilvl="5" w:tplc="04090005">
      <w:start w:val="1"/>
      <w:numFmt w:val="bullet"/>
      <w:lvlText w:val=""/>
      <w:lvlJc w:val="left"/>
      <w:pPr>
        <w:ind w:left="4632" w:hanging="360"/>
      </w:pPr>
      <w:rPr>
        <w:rFonts w:ascii="Wingdings" w:hAnsi="Wingdings" w:hint="default"/>
      </w:rPr>
    </w:lvl>
    <w:lvl w:ilvl="6" w:tplc="04090001">
      <w:start w:val="1"/>
      <w:numFmt w:val="bullet"/>
      <w:lvlText w:val=""/>
      <w:lvlJc w:val="left"/>
      <w:pPr>
        <w:ind w:left="5352" w:hanging="360"/>
      </w:pPr>
      <w:rPr>
        <w:rFonts w:ascii="Symbol" w:hAnsi="Symbol" w:hint="default"/>
      </w:rPr>
    </w:lvl>
    <w:lvl w:ilvl="7" w:tplc="04090003">
      <w:start w:val="1"/>
      <w:numFmt w:val="bullet"/>
      <w:lvlText w:val="o"/>
      <w:lvlJc w:val="left"/>
      <w:pPr>
        <w:ind w:left="6072" w:hanging="360"/>
      </w:pPr>
      <w:rPr>
        <w:rFonts w:ascii="Courier New" w:hAnsi="Courier New" w:cs="Courier New" w:hint="default"/>
      </w:rPr>
    </w:lvl>
    <w:lvl w:ilvl="8" w:tplc="04090005">
      <w:start w:val="1"/>
      <w:numFmt w:val="bullet"/>
      <w:lvlText w:val=""/>
      <w:lvlJc w:val="left"/>
      <w:pPr>
        <w:ind w:left="6792" w:hanging="360"/>
      </w:pPr>
      <w:rPr>
        <w:rFonts w:ascii="Wingdings" w:hAnsi="Wingdings" w:hint="default"/>
      </w:rPr>
    </w:lvl>
  </w:abstractNum>
  <w:abstractNum w:abstractNumId="3" w15:restartNumberingAfterBreak="0">
    <w:nsid w:val="11337C75"/>
    <w:multiLevelType w:val="hybridMultilevel"/>
    <w:tmpl w:val="3F9E07F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5E76E26"/>
    <w:multiLevelType w:val="hybridMultilevel"/>
    <w:tmpl w:val="EC284C0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C3C5FF2"/>
    <w:multiLevelType w:val="hybridMultilevel"/>
    <w:tmpl w:val="E3F4A782"/>
    <w:lvl w:ilvl="0" w:tplc="6226D926">
      <w:start w:val="1"/>
      <w:numFmt w:val="bullet"/>
      <w:lvlText w:val=""/>
      <w:lvlJc w:val="left"/>
      <w:pPr>
        <w:tabs>
          <w:tab w:val="num" w:pos="2007"/>
        </w:tabs>
        <w:ind w:left="2007" w:hanging="360"/>
      </w:pPr>
      <w:rPr>
        <w:rFonts w:ascii="Symbol" w:hAnsi="Symbol" w:hint="default"/>
      </w:rPr>
    </w:lvl>
    <w:lvl w:ilvl="1" w:tplc="04270003">
      <w:start w:val="1"/>
      <w:numFmt w:val="bullet"/>
      <w:lvlText w:val="o"/>
      <w:lvlJc w:val="left"/>
      <w:pPr>
        <w:tabs>
          <w:tab w:val="num" w:pos="2007"/>
        </w:tabs>
        <w:ind w:left="2007" w:hanging="360"/>
      </w:pPr>
      <w:rPr>
        <w:rFonts w:ascii="Courier New" w:hAnsi="Courier New" w:cs="Courier New" w:hint="default"/>
      </w:rPr>
    </w:lvl>
    <w:lvl w:ilvl="2" w:tplc="04270005">
      <w:start w:val="1"/>
      <w:numFmt w:val="bullet"/>
      <w:lvlText w:val=""/>
      <w:lvlJc w:val="left"/>
      <w:pPr>
        <w:tabs>
          <w:tab w:val="num" w:pos="2727"/>
        </w:tabs>
        <w:ind w:left="2727" w:hanging="360"/>
      </w:pPr>
      <w:rPr>
        <w:rFonts w:ascii="Wingdings" w:hAnsi="Wingdings" w:hint="default"/>
      </w:rPr>
    </w:lvl>
    <w:lvl w:ilvl="3" w:tplc="04270001">
      <w:start w:val="1"/>
      <w:numFmt w:val="bullet"/>
      <w:lvlText w:val=""/>
      <w:lvlJc w:val="left"/>
      <w:pPr>
        <w:tabs>
          <w:tab w:val="num" w:pos="3447"/>
        </w:tabs>
        <w:ind w:left="3447" w:hanging="360"/>
      </w:pPr>
      <w:rPr>
        <w:rFonts w:ascii="Symbol" w:hAnsi="Symbol" w:hint="default"/>
      </w:rPr>
    </w:lvl>
    <w:lvl w:ilvl="4" w:tplc="04270003">
      <w:start w:val="1"/>
      <w:numFmt w:val="bullet"/>
      <w:lvlText w:val="o"/>
      <w:lvlJc w:val="left"/>
      <w:pPr>
        <w:tabs>
          <w:tab w:val="num" w:pos="4167"/>
        </w:tabs>
        <w:ind w:left="4167" w:hanging="360"/>
      </w:pPr>
      <w:rPr>
        <w:rFonts w:ascii="Courier New" w:hAnsi="Courier New" w:cs="Courier New" w:hint="default"/>
      </w:rPr>
    </w:lvl>
    <w:lvl w:ilvl="5" w:tplc="04270005">
      <w:start w:val="1"/>
      <w:numFmt w:val="bullet"/>
      <w:lvlText w:val=""/>
      <w:lvlJc w:val="left"/>
      <w:pPr>
        <w:tabs>
          <w:tab w:val="num" w:pos="4887"/>
        </w:tabs>
        <w:ind w:left="4887" w:hanging="360"/>
      </w:pPr>
      <w:rPr>
        <w:rFonts w:ascii="Wingdings" w:hAnsi="Wingdings" w:hint="default"/>
      </w:rPr>
    </w:lvl>
    <w:lvl w:ilvl="6" w:tplc="04270001">
      <w:start w:val="1"/>
      <w:numFmt w:val="bullet"/>
      <w:lvlText w:val=""/>
      <w:lvlJc w:val="left"/>
      <w:pPr>
        <w:tabs>
          <w:tab w:val="num" w:pos="5607"/>
        </w:tabs>
        <w:ind w:left="5607" w:hanging="360"/>
      </w:pPr>
      <w:rPr>
        <w:rFonts w:ascii="Symbol" w:hAnsi="Symbol" w:hint="default"/>
      </w:rPr>
    </w:lvl>
    <w:lvl w:ilvl="7" w:tplc="04270003">
      <w:start w:val="1"/>
      <w:numFmt w:val="bullet"/>
      <w:lvlText w:val="o"/>
      <w:lvlJc w:val="left"/>
      <w:pPr>
        <w:tabs>
          <w:tab w:val="num" w:pos="6327"/>
        </w:tabs>
        <w:ind w:left="6327" w:hanging="360"/>
      </w:pPr>
      <w:rPr>
        <w:rFonts w:ascii="Courier New" w:hAnsi="Courier New" w:cs="Courier New" w:hint="default"/>
      </w:rPr>
    </w:lvl>
    <w:lvl w:ilvl="8" w:tplc="04270005">
      <w:start w:val="1"/>
      <w:numFmt w:val="bullet"/>
      <w:lvlText w:val=""/>
      <w:lvlJc w:val="left"/>
      <w:pPr>
        <w:tabs>
          <w:tab w:val="num" w:pos="7047"/>
        </w:tabs>
        <w:ind w:left="7047" w:hanging="360"/>
      </w:pPr>
      <w:rPr>
        <w:rFonts w:ascii="Wingdings" w:hAnsi="Wingdings" w:hint="default"/>
      </w:rPr>
    </w:lvl>
  </w:abstractNum>
  <w:abstractNum w:abstractNumId="6" w15:restartNumberingAfterBreak="0">
    <w:nsid w:val="1FEC58DD"/>
    <w:multiLevelType w:val="hybridMultilevel"/>
    <w:tmpl w:val="A198CCD0"/>
    <w:lvl w:ilvl="0" w:tplc="E6A8678A">
      <w:start w:val="1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205222D3"/>
    <w:multiLevelType w:val="hybridMultilevel"/>
    <w:tmpl w:val="65D2AAB6"/>
    <w:lvl w:ilvl="0" w:tplc="04270017">
      <w:start w:val="1"/>
      <w:numFmt w:val="lowerLetter"/>
      <w:lvlText w:val="%1)"/>
      <w:lvlJc w:val="left"/>
      <w:pPr>
        <w:ind w:left="634" w:hanging="360"/>
      </w:pPr>
    </w:lvl>
    <w:lvl w:ilvl="1" w:tplc="04270019" w:tentative="1">
      <w:start w:val="1"/>
      <w:numFmt w:val="lowerLetter"/>
      <w:lvlText w:val="%2."/>
      <w:lvlJc w:val="left"/>
      <w:pPr>
        <w:ind w:left="1354" w:hanging="360"/>
      </w:pPr>
    </w:lvl>
    <w:lvl w:ilvl="2" w:tplc="0427001B" w:tentative="1">
      <w:start w:val="1"/>
      <w:numFmt w:val="lowerRoman"/>
      <w:lvlText w:val="%3."/>
      <w:lvlJc w:val="right"/>
      <w:pPr>
        <w:ind w:left="2074" w:hanging="180"/>
      </w:pPr>
    </w:lvl>
    <w:lvl w:ilvl="3" w:tplc="0427000F" w:tentative="1">
      <w:start w:val="1"/>
      <w:numFmt w:val="decimal"/>
      <w:lvlText w:val="%4."/>
      <w:lvlJc w:val="left"/>
      <w:pPr>
        <w:ind w:left="2794" w:hanging="360"/>
      </w:pPr>
    </w:lvl>
    <w:lvl w:ilvl="4" w:tplc="04270019" w:tentative="1">
      <w:start w:val="1"/>
      <w:numFmt w:val="lowerLetter"/>
      <w:lvlText w:val="%5."/>
      <w:lvlJc w:val="left"/>
      <w:pPr>
        <w:ind w:left="3514" w:hanging="360"/>
      </w:pPr>
    </w:lvl>
    <w:lvl w:ilvl="5" w:tplc="0427001B" w:tentative="1">
      <w:start w:val="1"/>
      <w:numFmt w:val="lowerRoman"/>
      <w:lvlText w:val="%6."/>
      <w:lvlJc w:val="right"/>
      <w:pPr>
        <w:ind w:left="4234" w:hanging="180"/>
      </w:pPr>
    </w:lvl>
    <w:lvl w:ilvl="6" w:tplc="0427000F" w:tentative="1">
      <w:start w:val="1"/>
      <w:numFmt w:val="decimal"/>
      <w:lvlText w:val="%7."/>
      <w:lvlJc w:val="left"/>
      <w:pPr>
        <w:ind w:left="4954" w:hanging="360"/>
      </w:pPr>
    </w:lvl>
    <w:lvl w:ilvl="7" w:tplc="04270019" w:tentative="1">
      <w:start w:val="1"/>
      <w:numFmt w:val="lowerLetter"/>
      <w:lvlText w:val="%8."/>
      <w:lvlJc w:val="left"/>
      <w:pPr>
        <w:ind w:left="5674" w:hanging="360"/>
      </w:pPr>
    </w:lvl>
    <w:lvl w:ilvl="8" w:tplc="0427001B" w:tentative="1">
      <w:start w:val="1"/>
      <w:numFmt w:val="lowerRoman"/>
      <w:lvlText w:val="%9."/>
      <w:lvlJc w:val="right"/>
      <w:pPr>
        <w:ind w:left="6394" w:hanging="180"/>
      </w:pPr>
    </w:lvl>
  </w:abstractNum>
  <w:abstractNum w:abstractNumId="8" w15:restartNumberingAfterBreak="0">
    <w:nsid w:val="20B85832"/>
    <w:multiLevelType w:val="multilevel"/>
    <w:tmpl w:val="A19EDCBA"/>
    <w:lvl w:ilvl="0">
      <w:start w:val="1"/>
      <w:numFmt w:val="decimal"/>
      <w:lvlText w:val="%1."/>
      <w:lvlJc w:val="left"/>
      <w:pPr>
        <w:ind w:left="1080" w:hanging="360"/>
      </w:pPr>
      <w:rPr>
        <w:rFonts w:ascii="Times New Roman" w:eastAsia="Times New Roman" w:hAnsi="Times New Roman" w:cs="Times New Roman"/>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9" w15:restartNumberingAfterBreak="0">
    <w:nsid w:val="21AC7503"/>
    <w:multiLevelType w:val="hybridMultilevel"/>
    <w:tmpl w:val="76F06A86"/>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 w15:restartNumberingAfterBreak="0">
    <w:nsid w:val="260833FB"/>
    <w:multiLevelType w:val="multilevel"/>
    <w:tmpl w:val="E6B2BF2A"/>
    <w:lvl w:ilvl="0">
      <w:start w:val="20"/>
      <w:numFmt w:val="decimal"/>
      <w:lvlText w:val="%1"/>
      <w:lvlJc w:val="left"/>
      <w:pPr>
        <w:ind w:left="420" w:hanging="420"/>
      </w:pPr>
      <w:rPr>
        <w:rFonts w:hint="default"/>
      </w:rPr>
    </w:lvl>
    <w:lvl w:ilvl="1">
      <w:start w:val="1"/>
      <w:numFmt w:val="decimal"/>
      <w:lvlText w:val="%1.%2"/>
      <w:lvlJc w:val="left"/>
      <w:pPr>
        <w:ind w:left="1260" w:hanging="4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160" w:hanging="1440"/>
      </w:pPr>
      <w:rPr>
        <w:rFonts w:hint="default"/>
      </w:rPr>
    </w:lvl>
  </w:abstractNum>
  <w:abstractNum w:abstractNumId="11" w15:restartNumberingAfterBreak="0">
    <w:nsid w:val="282E1EDC"/>
    <w:multiLevelType w:val="multilevel"/>
    <w:tmpl w:val="4210C5E0"/>
    <w:lvl w:ilvl="0">
      <w:start w:val="13"/>
      <w:numFmt w:val="decimal"/>
      <w:lvlText w:val="%1"/>
      <w:lvlJc w:val="left"/>
      <w:pPr>
        <w:ind w:left="420" w:hanging="420"/>
      </w:pPr>
      <w:rPr>
        <w:rFonts w:eastAsia="Times New Roman" w:hint="default"/>
      </w:rPr>
    </w:lvl>
    <w:lvl w:ilvl="1">
      <w:start w:val="1"/>
      <w:numFmt w:val="decimal"/>
      <w:lvlText w:val="%1.%2"/>
      <w:lvlJc w:val="left"/>
      <w:pPr>
        <w:ind w:left="1140" w:hanging="42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200" w:hanging="1440"/>
      </w:pPr>
      <w:rPr>
        <w:rFonts w:eastAsia="Times New Roman" w:hint="default"/>
      </w:rPr>
    </w:lvl>
  </w:abstractNum>
  <w:abstractNum w:abstractNumId="12" w15:restartNumberingAfterBreak="0">
    <w:nsid w:val="32E374BA"/>
    <w:multiLevelType w:val="hybridMultilevel"/>
    <w:tmpl w:val="5DEE088C"/>
    <w:lvl w:ilvl="0" w:tplc="04270003">
      <w:start w:val="1"/>
      <w:numFmt w:val="bullet"/>
      <w:lvlText w:val="o"/>
      <w:lvlJc w:val="left"/>
      <w:pPr>
        <w:ind w:left="927" w:hanging="360"/>
      </w:pPr>
      <w:rPr>
        <w:rFonts w:ascii="Courier New" w:hAnsi="Courier New" w:cs="Courier New"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3" w15:restartNumberingAfterBreak="0">
    <w:nsid w:val="33ED5051"/>
    <w:multiLevelType w:val="hybridMultilevel"/>
    <w:tmpl w:val="F10E648E"/>
    <w:lvl w:ilvl="0" w:tplc="AFBEB54E">
      <w:start w:val="1"/>
      <w:numFmt w:val="decimal"/>
      <w:pStyle w:val="Antrat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pStyle w:val="Antrat3"/>
      <w:lvlText w:val="%3."/>
      <w:lvlJc w:val="right"/>
      <w:pPr>
        <w:tabs>
          <w:tab w:val="num" w:pos="1986"/>
        </w:tabs>
        <w:ind w:left="1986" w:hanging="180"/>
      </w:pPr>
      <w:rPr>
        <w:rFonts w:cs="Times New Roman"/>
      </w:rPr>
    </w:lvl>
    <w:lvl w:ilvl="3" w:tplc="0427000F">
      <w:start w:val="1"/>
      <w:numFmt w:val="decimal"/>
      <w:pStyle w:val="Antrat4"/>
      <w:lvlText w:val="%4."/>
      <w:lvlJc w:val="left"/>
      <w:pPr>
        <w:tabs>
          <w:tab w:val="num" w:pos="2706"/>
        </w:tabs>
        <w:ind w:left="2706" w:hanging="360"/>
      </w:pPr>
      <w:rPr>
        <w:rFonts w:cs="Times New Roman"/>
      </w:rPr>
    </w:lvl>
    <w:lvl w:ilvl="4" w:tplc="04270019">
      <w:start w:val="1"/>
      <w:numFmt w:val="lowerLetter"/>
      <w:pStyle w:val="Antrat5"/>
      <w:lvlText w:val="%5."/>
      <w:lvlJc w:val="left"/>
      <w:pPr>
        <w:tabs>
          <w:tab w:val="num" w:pos="3426"/>
        </w:tabs>
        <w:ind w:left="3426" w:hanging="360"/>
      </w:pPr>
      <w:rPr>
        <w:rFonts w:cs="Times New Roman"/>
      </w:rPr>
    </w:lvl>
    <w:lvl w:ilvl="5" w:tplc="0427001B">
      <w:start w:val="1"/>
      <w:numFmt w:val="lowerRoman"/>
      <w:pStyle w:val="Antrat6"/>
      <w:lvlText w:val="%6."/>
      <w:lvlJc w:val="right"/>
      <w:pPr>
        <w:tabs>
          <w:tab w:val="num" w:pos="4146"/>
        </w:tabs>
        <w:ind w:left="4146" w:hanging="180"/>
      </w:pPr>
      <w:rPr>
        <w:rFonts w:cs="Times New Roman"/>
      </w:rPr>
    </w:lvl>
    <w:lvl w:ilvl="6" w:tplc="0427000F">
      <w:start w:val="1"/>
      <w:numFmt w:val="decimal"/>
      <w:pStyle w:val="Antrat7"/>
      <w:lvlText w:val="%7."/>
      <w:lvlJc w:val="left"/>
      <w:pPr>
        <w:tabs>
          <w:tab w:val="num" w:pos="4866"/>
        </w:tabs>
        <w:ind w:left="4866" w:hanging="360"/>
      </w:pPr>
      <w:rPr>
        <w:rFonts w:cs="Times New Roman"/>
      </w:rPr>
    </w:lvl>
    <w:lvl w:ilvl="7" w:tplc="04270019">
      <w:start w:val="1"/>
      <w:numFmt w:val="lowerLetter"/>
      <w:pStyle w:val="Antrat8"/>
      <w:lvlText w:val="%8."/>
      <w:lvlJc w:val="left"/>
      <w:pPr>
        <w:tabs>
          <w:tab w:val="num" w:pos="5586"/>
        </w:tabs>
        <w:ind w:left="5586" w:hanging="360"/>
      </w:pPr>
      <w:rPr>
        <w:rFonts w:cs="Times New Roman"/>
      </w:rPr>
    </w:lvl>
    <w:lvl w:ilvl="8" w:tplc="0427001B">
      <w:start w:val="1"/>
      <w:numFmt w:val="lowerRoman"/>
      <w:pStyle w:val="Antrat9"/>
      <w:lvlText w:val="%9."/>
      <w:lvlJc w:val="right"/>
      <w:pPr>
        <w:tabs>
          <w:tab w:val="num" w:pos="6306"/>
        </w:tabs>
        <w:ind w:left="6306" w:hanging="180"/>
      </w:pPr>
      <w:rPr>
        <w:rFonts w:cs="Times New Roman"/>
      </w:rPr>
    </w:lvl>
  </w:abstractNum>
  <w:abstractNum w:abstractNumId="14" w15:restartNumberingAfterBreak="0">
    <w:nsid w:val="35D7449A"/>
    <w:multiLevelType w:val="hybridMultilevel"/>
    <w:tmpl w:val="F29E3B34"/>
    <w:lvl w:ilvl="0" w:tplc="4AD89CE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D8A0FF8"/>
    <w:multiLevelType w:val="hybridMultilevel"/>
    <w:tmpl w:val="E8303C3A"/>
    <w:lvl w:ilvl="0" w:tplc="0427000B">
      <w:start w:val="1"/>
      <w:numFmt w:val="bullet"/>
      <w:lvlText w:val=""/>
      <w:lvlJc w:val="left"/>
      <w:pPr>
        <w:ind w:left="927" w:hanging="360"/>
      </w:pPr>
      <w:rPr>
        <w:rFonts w:ascii="Wingdings" w:hAnsi="Wingdings"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6" w15:restartNumberingAfterBreak="0">
    <w:nsid w:val="3E4A4F1B"/>
    <w:multiLevelType w:val="hybridMultilevel"/>
    <w:tmpl w:val="3F9E07F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0FE2182"/>
    <w:multiLevelType w:val="hybridMultilevel"/>
    <w:tmpl w:val="6AFA9214"/>
    <w:lvl w:ilvl="0" w:tplc="04090003">
      <w:start w:val="1"/>
      <w:numFmt w:val="bullet"/>
      <w:lvlText w:val="o"/>
      <w:lvlJc w:val="left"/>
      <w:pPr>
        <w:ind w:left="1713" w:hanging="360"/>
      </w:pPr>
      <w:rPr>
        <w:rFonts w:ascii="Courier New" w:hAnsi="Courier New" w:cs="Courier New"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8" w15:restartNumberingAfterBreak="0">
    <w:nsid w:val="45F92A24"/>
    <w:multiLevelType w:val="hybridMultilevel"/>
    <w:tmpl w:val="5E925E72"/>
    <w:lvl w:ilvl="0" w:tplc="88D0F50A">
      <w:start w:val="50"/>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487D1BB8"/>
    <w:multiLevelType w:val="hybridMultilevel"/>
    <w:tmpl w:val="5330B69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A055BD7"/>
    <w:multiLevelType w:val="multilevel"/>
    <w:tmpl w:val="C37E4F9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Times New Roman" w:hint="default"/>
        <w:color w:val="000000"/>
      </w:rPr>
    </w:lvl>
    <w:lvl w:ilvl="2">
      <w:start w:val="1"/>
      <w:numFmt w:val="decimal"/>
      <w:isLgl/>
      <w:lvlText w:val="%1.%2.%3."/>
      <w:lvlJc w:val="left"/>
      <w:pPr>
        <w:ind w:left="1800" w:hanging="720"/>
      </w:pPr>
      <w:rPr>
        <w:rFonts w:eastAsia="Times New Roman" w:hint="default"/>
        <w:color w:val="000000"/>
      </w:rPr>
    </w:lvl>
    <w:lvl w:ilvl="3">
      <w:start w:val="1"/>
      <w:numFmt w:val="decimal"/>
      <w:isLgl/>
      <w:lvlText w:val="%1.%2.%3.%4."/>
      <w:lvlJc w:val="left"/>
      <w:pPr>
        <w:ind w:left="2160" w:hanging="720"/>
      </w:pPr>
      <w:rPr>
        <w:rFonts w:eastAsia="Times New Roman" w:hint="default"/>
        <w:color w:val="000000"/>
      </w:rPr>
    </w:lvl>
    <w:lvl w:ilvl="4">
      <w:start w:val="1"/>
      <w:numFmt w:val="decimal"/>
      <w:isLgl/>
      <w:lvlText w:val="%1.%2.%3.%4.%5."/>
      <w:lvlJc w:val="left"/>
      <w:pPr>
        <w:ind w:left="2880" w:hanging="1080"/>
      </w:pPr>
      <w:rPr>
        <w:rFonts w:eastAsia="Times New Roman" w:hint="default"/>
        <w:color w:val="000000"/>
      </w:rPr>
    </w:lvl>
    <w:lvl w:ilvl="5">
      <w:start w:val="1"/>
      <w:numFmt w:val="decimal"/>
      <w:isLgl/>
      <w:lvlText w:val="%1.%2.%3.%4.%5.%6."/>
      <w:lvlJc w:val="left"/>
      <w:pPr>
        <w:ind w:left="3240" w:hanging="1080"/>
      </w:pPr>
      <w:rPr>
        <w:rFonts w:eastAsia="Times New Roman" w:hint="default"/>
        <w:color w:val="000000"/>
      </w:rPr>
    </w:lvl>
    <w:lvl w:ilvl="6">
      <w:start w:val="1"/>
      <w:numFmt w:val="decimal"/>
      <w:isLgl/>
      <w:lvlText w:val="%1.%2.%3.%4.%5.%6.%7."/>
      <w:lvlJc w:val="left"/>
      <w:pPr>
        <w:ind w:left="3960" w:hanging="1440"/>
      </w:pPr>
      <w:rPr>
        <w:rFonts w:eastAsia="Times New Roman" w:hint="default"/>
        <w:color w:val="000000"/>
      </w:rPr>
    </w:lvl>
    <w:lvl w:ilvl="7">
      <w:start w:val="1"/>
      <w:numFmt w:val="decimal"/>
      <w:isLgl/>
      <w:lvlText w:val="%1.%2.%3.%4.%5.%6.%7.%8."/>
      <w:lvlJc w:val="left"/>
      <w:pPr>
        <w:ind w:left="4320" w:hanging="1440"/>
      </w:pPr>
      <w:rPr>
        <w:rFonts w:eastAsia="Times New Roman" w:hint="default"/>
        <w:color w:val="000000"/>
      </w:rPr>
    </w:lvl>
    <w:lvl w:ilvl="8">
      <w:start w:val="1"/>
      <w:numFmt w:val="decimal"/>
      <w:isLgl/>
      <w:lvlText w:val="%1.%2.%3.%4.%5.%6.%7.%8.%9."/>
      <w:lvlJc w:val="left"/>
      <w:pPr>
        <w:ind w:left="5040" w:hanging="1800"/>
      </w:pPr>
      <w:rPr>
        <w:rFonts w:eastAsia="Times New Roman" w:hint="default"/>
        <w:color w:val="000000"/>
      </w:rPr>
    </w:lvl>
  </w:abstractNum>
  <w:abstractNum w:abstractNumId="21" w15:restartNumberingAfterBreak="0">
    <w:nsid w:val="4F313DC6"/>
    <w:multiLevelType w:val="hybridMultilevel"/>
    <w:tmpl w:val="E1B474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3D6DE0"/>
    <w:multiLevelType w:val="multilevel"/>
    <w:tmpl w:val="9E0EF66C"/>
    <w:lvl w:ilvl="0">
      <w:start w:val="20"/>
      <w:numFmt w:val="decimal"/>
      <w:lvlText w:val="%1"/>
      <w:lvlJc w:val="left"/>
      <w:pPr>
        <w:ind w:left="420" w:hanging="420"/>
      </w:pPr>
      <w:rPr>
        <w:rFonts w:hint="default"/>
        <w:sz w:val="22"/>
      </w:rPr>
    </w:lvl>
    <w:lvl w:ilvl="1">
      <w:start w:val="2"/>
      <w:numFmt w:val="decimal"/>
      <w:lvlText w:val="%1.%2"/>
      <w:lvlJc w:val="left"/>
      <w:pPr>
        <w:ind w:left="840" w:hanging="420"/>
      </w:pPr>
      <w:rPr>
        <w:rFonts w:hint="default"/>
        <w:sz w:val="22"/>
      </w:rPr>
    </w:lvl>
    <w:lvl w:ilvl="2">
      <w:start w:val="1"/>
      <w:numFmt w:val="decimal"/>
      <w:lvlText w:val="%1.%2.%3"/>
      <w:lvlJc w:val="left"/>
      <w:pPr>
        <w:ind w:left="1560" w:hanging="720"/>
      </w:pPr>
      <w:rPr>
        <w:rFonts w:hint="default"/>
        <w:sz w:val="22"/>
      </w:rPr>
    </w:lvl>
    <w:lvl w:ilvl="3">
      <w:start w:val="1"/>
      <w:numFmt w:val="decimal"/>
      <w:lvlText w:val="%1.%2.%3.%4"/>
      <w:lvlJc w:val="left"/>
      <w:pPr>
        <w:ind w:left="1980" w:hanging="720"/>
      </w:pPr>
      <w:rPr>
        <w:rFonts w:hint="default"/>
        <w:sz w:val="22"/>
      </w:rPr>
    </w:lvl>
    <w:lvl w:ilvl="4">
      <w:start w:val="1"/>
      <w:numFmt w:val="decimal"/>
      <w:lvlText w:val="%1.%2.%3.%4.%5"/>
      <w:lvlJc w:val="left"/>
      <w:pPr>
        <w:ind w:left="2760" w:hanging="1080"/>
      </w:pPr>
      <w:rPr>
        <w:rFonts w:hint="default"/>
        <w:sz w:val="22"/>
      </w:rPr>
    </w:lvl>
    <w:lvl w:ilvl="5">
      <w:start w:val="1"/>
      <w:numFmt w:val="decimal"/>
      <w:lvlText w:val="%1.%2.%3.%4.%5.%6"/>
      <w:lvlJc w:val="left"/>
      <w:pPr>
        <w:ind w:left="3180" w:hanging="1080"/>
      </w:pPr>
      <w:rPr>
        <w:rFonts w:hint="default"/>
        <w:sz w:val="22"/>
      </w:rPr>
    </w:lvl>
    <w:lvl w:ilvl="6">
      <w:start w:val="1"/>
      <w:numFmt w:val="decimal"/>
      <w:lvlText w:val="%1.%2.%3.%4.%5.%6.%7"/>
      <w:lvlJc w:val="left"/>
      <w:pPr>
        <w:ind w:left="3960" w:hanging="1440"/>
      </w:pPr>
      <w:rPr>
        <w:rFonts w:hint="default"/>
        <w:sz w:val="22"/>
      </w:rPr>
    </w:lvl>
    <w:lvl w:ilvl="7">
      <w:start w:val="1"/>
      <w:numFmt w:val="decimal"/>
      <w:lvlText w:val="%1.%2.%3.%4.%5.%6.%7.%8"/>
      <w:lvlJc w:val="left"/>
      <w:pPr>
        <w:ind w:left="4380" w:hanging="1440"/>
      </w:pPr>
      <w:rPr>
        <w:rFonts w:hint="default"/>
        <w:sz w:val="22"/>
      </w:rPr>
    </w:lvl>
    <w:lvl w:ilvl="8">
      <w:start w:val="1"/>
      <w:numFmt w:val="decimal"/>
      <w:lvlText w:val="%1.%2.%3.%4.%5.%6.%7.%8.%9"/>
      <w:lvlJc w:val="left"/>
      <w:pPr>
        <w:ind w:left="5160" w:hanging="1800"/>
      </w:pPr>
      <w:rPr>
        <w:rFonts w:hint="default"/>
        <w:sz w:val="22"/>
      </w:rPr>
    </w:lvl>
  </w:abstractNum>
  <w:abstractNum w:abstractNumId="23" w15:restartNumberingAfterBreak="0">
    <w:nsid w:val="52E01BE3"/>
    <w:multiLevelType w:val="hybridMultilevel"/>
    <w:tmpl w:val="47F4C34A"/>
    <w:lvl w:ilvl="0" w:tplc="77404E5E">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4" w15:restartNumberingAfterBreak="0">
    <w:nsid w:val="578F4F3D"/>
    <w:multiLevelType w:val="hybridMultilevel"/>
    <w:tmpl w:val="9728437C"/>
    <w:lvl w:ilvl="0" w:tplc="64E8B280">
      <w:start w:val="1"/>
      <w:numFmt w:val="lowerLetter"/>
      <w:lvlText w:val="%1)"/>
      <w:lvlJc w:val="left"/>
      <w:pPr>
        <w:ind w:left="634" w:hanging="360"/>
      </w:pPr>
      <w:rPr>
        <w:color w:val="000000"/>
      </w:rPr>
    </w:lvl>
    <w:lvl w:ilvl="1" w:tplc="04270019" w:tentative="1">
      <w:start w:val="1"/>
      <w:numFmt w:val="lowerLetter"/>
      <w:lvlText w:val="%2."/>
      <w:lvlJc w:val="left"/>
      <w:pPr>
        <w:ind w:left="1354" w:hanging="360"/>
      </w:pPr>
    </w:lvl>
    <w:lvl w:ilvl="2" w:tplc="0427001B" w:tentative="1">
      <w:start w:val="1"/>
      <w:numFmt w:val="lowerRoman"/>
      <w:lvlText w:val="%3."/>
      <w:lvlJc w:val="right"/>
      <w:pPr>
        <w:ind w:left="2074" w:hanging="180"/>
      </w:pPr>
    </w:lvl>
    <w:lvl w:ilvl="3" w:tplc="0427000F" w:tentative="1">
      <w:start w:val="1"/>
      <w:numFmt w:val="decimal"/>
      <w:lvlText w:val="%4."/>
      <w:lvlJc w:val="left"/>
      <w:pPr>
        <w:ind w:left="2794" w:hanging="360"/>
      </w:pPr>
    </w:lvl>
    <w:lvl w:ilvl="4" w:tplc="04270019" w:tentative="1">
      <w:start w:val="1"/>
      <w:numFmt w:val="lowerLetter"/>
      <w:lvlText w:val="%5."/>
      <w:lvlJc w:val="left"/>
      <w:pPr>
        <w:ind w:left="3514" w:hanging="360"/>
      </w:pPr>
    </w:lvl>
    <w:lvl w:ilvl="5" w:tplc="0427001B" w:tentative="1">
      <w:start w:val="1"/>
      <w:numFmt w:val="lowerRoman"/>
      <w:lvlText w:val="%6."/>
      <w:lvlJc w:val="right"/>
      <w:pPr>
        <w:ind w:left="4234" w:hanging="180"/>
      </w:pPr>
    </w:lvl>
    <w:lvl w:ilvl="6" w:tplc="0427000F" w:tentative="1">
      <w:start w:val="1"/>
      <w:numFmt w:val="decimal"/>
      <w:lvlText w:val="%7."/>
      <w:lvlJc w:val="left"/>
      <w:pPr>
        <w:ind w:left="4954" w:hanging="360"/>
      </w:pPr>
    </w:lvl>
    <w:lvl w:ilvl="7" w:tplc="04270019" w:tentative="1">
      <w:start w:val="1"/>
      <w:numFmt w:val="lowerLetter"/>
      <w:lvlText w:val="%8."/>
      <w:lvlJc w:val="left"/>
      <w:pPr>
        <w:ind w:left="5674" w:hanging="360"/>
      </w:pPr>
    </w:lvl>
    <w:lvl w:ilvl="8" w:tplc="0427001B" w:tentative="1">
      <w:start w:val="1"/>
      <w:numFmt w:val="lowerRoman"/>
      <w:lvlText w:val="%9."/>
      <w:lvlJc w:val="right"/>
      <w:pPr>
        <w:ind w:left="6394" w:hanging="180"/>
      </w:pPr>
    </w:lvl>
  </w:abstractNum>
  <w:abstractNum w:abstractNumId="25" w15:restartNumberingAfterBreak="0">
    <w:nsid w:val="59957AFD"/>
    <w:multiLevelType w:val="hybridMultilevel"/>
    <w:tmpl w:val="130C07F8"/>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6" w15:restartNumberingAfterBreak="0">
    <w:nsid w:val="63ED4D02"/>
    <w:multiLevelType w:val="multilevel"/>
    <w:tmpl w:val="3392E4B2"/>
    <w:lvl w:ilvl="0">
      <w:start w:val="9"/>
      <w:numFmt w:val="decimal"/>
      <w:lvlText w:val="%1"/>
      <w:lvlJc w:val="left"/>
      <w:pPr>
        <w:ind w:left="360" w:hanging="360"/>
      </w:pPr>
      <w:rPr>
        <w:rFonts w:eastAsia="Times New Roman" w:hint="default"/>
        <w:color w:val="000000"/>
      </w:rPr>
    </w:lvl>
    <w:lvl w:ilvl="1">
      <w:start w:val="1"/>
      <w:numFmt w:val="decimal"/>
      <w:lvlText w:val="%1.%2"/>
      <w:lvlJc w:val="left"/>
      <w:pPr>
        <w:ind w:left="1080" w:hanging="360"/>
      </w:pPr>
      <w:rPr>
        <w:rFonts w:eastAsia="Times New Roman" w:hint="default"/>
        <w:color w:val="000000"/>
      </w:rPr>
    </w:lvl>
    <w:lvl w:ilvl="2">
      <w:start w:val="1"/>
      <w:numFmt w:val="decimal"/>
      <w:lvlText w:val="%1.%2.%3"/>
      <w:lvlJc w:val="left"/>
      <w:pPr>
        <w:ind w:left="2160" w:hanging="720"/>
      </w:pPr>
      <w:rPr>
        <w:rFonts w:eastAsia="Times New Roman" w:hint="default"/>
        <w:color w:val="000000"/>
      </w:rPr>
    </w:lvl>
    <w:lvl w:ilvl="3">
      <w:start w:val="1"/>
      <w:numFmt w:val="decimal"/>
      <w:lvlText w:val="%1.%2.%3.%4"/>
      <w:lvlJc w:val="left"/>
      <w:pPr>
        <w:ind w:left="2880" w:hanging="720"/>
      </w:pPr>
      <w:rPr>
        <w:rFonts w:eastAsia="Times New Roman" w:hint="default"/>
        <w:color w:val="000000"/>
      </w:rPr>
    </w:lvl>
    <w:lvl w:ilvl="4">
      <w:start w:val="1"/>
      <w:numFmt w:val="decimal"/>
      <w:lvlText w:val="%1.%2.%3.%4.%5"/>
      <w:lvlJc w:val="left"/>
      <w:pPr>
        <w:ind w:left="3960" w:hanging="1080"/>
      </w:pPr>
      <w:rPr>
        <w:rFonts w:eastAsia="Times New Roman" w:hint="default"/>
        <w:color w:val="000000"/>
      </w:rPr>
    </w:lvl>
    <w:lvl w:ilvl="5">
      <w:start w:val="1"/>
      <w:numFmt w:val="decimal"/>
      <w:lvlText w:val="%1.%2.%3.%4.%5.%6"/>
      <w:lvlJc w:val="left"/>
      <w:pPr>
        <w:ind w:left="4680" w:hanging="1080"/>
      </w:pPr>
      <w:rPr>
        <w:rFonts w:eastAsia="Times New Roman" w:hint="default"/>
        <w:color w:val="000000"/>
      </w:rPr>
    </w:lvl>
    <w:lvl w:ilvl="6">
      <w:start w:val="1"/>
      <w:numFmt w:val="decimal"/>
      <w:lvlText w:val="%1.%2.%3.%4.%5.%6.%7"/>
      <w:lvlJc w:val="left"/>
      <w:pPr>
        <w:ind w:left="5760" w:hanging="1440"/>
      </w:pPr>
      <w:rPr>
        <w:rFonts w:eastAsia="Times New Roman" w:hint="default"/>
        <w:color w:val="000000"/>
      </w:rPr>
    </w:lvl>
    <w:lvl w:ilvl="7">
      <w:start w:val="1"/>
      <w:numFmt w:val="decimal"/>
      <w:lvlText w:val="%1.%2.%3.%4.%5.%6.%7.%8"/>
      <w:lvlJc w:val="left"/>
      <w:pPr>
        <w:ind w:left="6480" w:hanging="1440"/>
      </w:pPr>
      <w:rPr>
        <w:rFonts w:eastAsia="Times New Roman" w:hint="default"/>
        <w:color w:val="000000"/>
      </w:rPr>
    </w:lvl>
    <w:lvl w:ilvl="8">
      <w:start w:val="1"/>
      <w:numFmt w:val="decimal"/>
      <w:lvlText w:val="%1.%2.%3.%4.%5.%6.%7.%8.%9"/>
      <w:lvlJc w:val="left"/>
      <w:pPr>
        <w:ind w:left="7200" w:hanging="1440"/>
      </w:pPr>
      <w:rPr>
        <w:rFonts w:eastAsia="Times New Roman" w:hint="default"/>
        <w:color w:val="000000"/>
      </w:rPr>
    </w:lvl>
  </w:abstractNum>
  <w:abstractNum w:abstractNumId="27" w15:restartNumberingAfterBreak="0">
    <w:nsid w:val="64295081"/>
    <w:multiLevelType w:val="hybridMultilevel"/>
    <w:tmpl w:val="31BC5E14"/>
    <w:lvl w:ilvl="0" w:tplc="04090003">
      <w:start w:val="1"/>
      <w:numFmt w:val="bullet"/>
      <w:lvlText w:val="o"/>
      <w:lvlJc w:val="left"/>
      <w:pPr>
        <w:ind w:left="927" w:hanging="360"/>
      </w:pPr>
      <w:rPr>
        <w:rFonts w:ascii="Courier New" w:hAnsi="Courier New" w:cs="Courier New"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8" w15:restartNumberingAfterBreak="0">
    <w:nsid w:val="67074874"/>
    <w:multiLevelType w:val="hybridMultilevel"/>
    <w:tmpl w:val="C1E2718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6B93A931"/>
    <w:multiLevelType w:val="hybridMultilevel"/>
    <w:tmpl w:val="CCFEE196"/>
    <w:lvl w:ilvl="0" w:tplc="F6E4202A">
      <w:start w:val="1"/>
      <w:numFmt w:val="decimal"/>
      <w:lvlText w:val="%1."/>
      <w:lvlJc w:val="left"/>
      <w:pPr>
        <w:ind w:left="720" w:hanging="360"/>
      </w:pPr>
    </w:lvl>
    <w:lvl w:ilvl="1" w:tplc="70B0868C">
      <w:start w:val="1"/>
      <w:numFmt w:val="lowerLetter"/>
      <w:lvlText w:val="%2."/>
      <w:lvlJc w:val="left"/>
      <w:pPr>
        <w:ind w:left="1440" w:hanging="360"/>
      </w:pPr>
    </w:lvl>
    <w:lvl w:ilvl="2" w:tplc="113A5298">
      <w:start w:val="1"/>
      <w:numFmt w:val="lowerRoman"/>
      <w:lvlText w:val="%3."/>
      <w:lvlJc w:val="right"/>
      <w:pPr>
        <w:ind w:left="2160" w:hanging="180"/>
      </w:pPr>
    </w:lvl>
    <w:lvl w:ilvl="3" w:tplc="1FE866FE">
      <w:start w:val="1"/>
      <w:numFmt w:val="decimal"/>
      <w:lvlText w:val="%4."/>
      <w:lvlJc w:val="left"/>
      <w:pPr>
        <w:ind w:left="2880" w:hanging="360"/>
      </w:pPr>
    </w:lvl>
    <w:lvl w:ilvl="4" w:tplc="BD2828CA">
      <w:start w:val="1"/>
      <w:numFmt w:val="lowerLetter"/>
      <w:lvlText w:val="%5."/>
      <w:lvlJc w:val="left"/>
      <w:pPr>
        <w:ind w:left="3600" w:hanging="360"/>
      </w:pPr>
    </w:lvl>
    <w:lvl w:ilvl="5" w:tplc="2018BD02">
      <w:start w:val="1"/>
      <w:numFmt w:val="lowerRoman"/>
      <w:lvlText w:val="%6."/>
      <w:lvlJc w:val="right"/>
      <w:pPr>
        <w:ind w:left="4320" w:hanging="180"/>
      </w:pPr>
    </w:lvl>
    <w:lvl w:ilvl="6" w:tplc="9F98166E">
      <w:start w:val="1"/>
      <w:numFmt w:val="decimal"/>
      <w:lvlText w:val="%7."/>
      <w:lvlJc w:val="left"/>
      <w:pPr>
        <w:ind w:left="5040" w:hanging="360"/>
      </w:pPr>
    </w:lvl>
    <w:lvl w:ilvl="7" w:tplc="F3583774">
      <w:start w:val="1"/>
      <w:numFmt w:val="lowerLetter"/>
      <w:lvlText w:val="%8."/>
      <w:lvlJc w:val="left"/>
      <w:pPr>
        <w:ind w:left="5760" w:hanging="360"/>
      </w:pPr>
    </w:lvl>
    <w:lvl w:ilvl="8" w:tplc="DE46DF62">
      <w:start w:val="1"/>
      <w:numFmt w:val="lowerRoman"/>
      <w:lvlText w:val="%9."/>
      <w:lvlJc w:val="right"/>
      <w:pPr>
        <w:ind w:left="6480" w:hanging="180"/>
      </w:pPr>
    </w:lvl>
  </w:abstractNum>
  <w:abstractNum w:abstractNumId="30" w15:restartNumberingAfterBreak="0">
    <w:nsid w:val="73F07F5C"/>
    <w:multiLevelType w:val="hybridMultilevel"/>
    <w:tmpl w:val="70722FCC"/>
    <w:lvl w:ilvl="0" w:tplc="88D0F50A">
      <w:start w:val="50"/>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997E96"/>
    <w:multiLevelType w:val="hybridMultilevel"/>
    <w:tmpl w:val="389896C4"/>
    <w:lvl w:ilvl="0" w:tplc="493E290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191170"/>
    <w:multiLevelType w:val="hybridMultilevel"/>
    <w:tmpl w:val="6F6C032E"/>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16cid:durableId="1302882318">
    <w:abstractNumId w:val="14"/>
  </w:num>
  <w:num w:numId="2" w16cid:durableId="1091925747">
    <w:abstractNumId w:val="29"/>
  </w:num>
  <w:num w:numId="3" w16cid:durableId="398752752">
    <w:abstractNumId w:val="23"/>
  </w:num>
  <w:num w:numId="4" w16cid:durableId="995839708">
    <w:abstractNumId w:val="27"/>
  </w:num>
  <w:num w:numId="5" w16cid:durableId="1181316799">
    <w:abstractNumId w:val="17"/>
  </w:num>
  <w:num w:numId="6" w16cid:durableId="1479229605">
    <w:abstractNumId w:val="12"/>
  </w:num>
  <w:num w:numId="7" w16cid:durableId="1337272143">
    <w:abstractNumId w:val="13"/>
  </w:num>
  <w:num w:numId="8" w16cid:durableId="403601856">
    <w:abstractNumId w:val="0"/>
  </w:num>
  <w:num w:numId="9" w16cid:durableId="473257077">
    <w:abstractNumId w:val="10"/>
  </w:num>
  <w:num w:numId="10" w16cid:durableId="579608381">
    <w:abstractNumId w:val="4"/>
  </w:num>
  <w:num w:numId="11" w16cid:durableId="325255384">
    <w:abstractNumId w:val="19"/>
  </w:num>
  <w:num w:numId="12" w16cid:durableId="1846747859">
    <w:abstractNumId w:val="7"/>
  </w:num>
  <w:num w:numId="13" w16cid:durableId="1061097730">
    <w:abstractNumId w:val="16"/>
  </w:num>
  <w:num w:numId="14" w16cid:durableId="610893036">
    <w:abstractNumId w:val="24"/>
  </w:num>
  <w:num w:numId="15" w16cid:durableId="1245384655">
    <w:abstractNumId w:val="3"/>
  </w:num>
  <w:num w:numId="16" w16cid:durableId="13200346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775537">
    <w:abstractNumId w:val="28"/>
  </w:num>
  <w:num w:numId="18" w16cid:durableId="1190334801">
    <w:abstractNumId w:val="6"/>
  </w:num>
  <w:num w:numId="19" w16cid:durableId="1808737418">
    <w:abstractNumId w:val="1"/>
  </w:num>
  <w:num w:numId="20" w16cid:durableId="1521967763">
    <w:abstractNumId w:val="18"/>
  </w:num>
  <w:num w:numId="21" w16cid:durableId="1748839679">
    <w:abstractNumId w:val="30"/>
  </w:num>
  <w:num w:numId="22" w16cid:durableId="1774007838">
    <w:abstractNumId w:val="21"/>
  </w:num>
  <w:num w:numId="23" w16cid:durableId="1775176053">
    <w:abstractNumId w:val="31"/>
  </w:num>
  <w:num w:numId="24" w16cid:durableId="1568808096">
    <w:abstractNumId w:val="5"/>
  </w:num>
  <w:num w:numId="25" w16cid:durableId="293756117">
    <w:abstractNumId w:val="2"/>
  </w:num>
  <w:num w:numId="26" w16cid:durableId="1956252092">
    <w:abstractNumId w:val="22"/>
  </w:num>
  <w:num w:numId="27" w16cid:durableId="1334602951">
    <w:abstractNumId w:val="20"/>
  </w:num>
  <w:num w:numId="28" w16cid:durableId="174001686">
    <w:abstractNumId w:val="26"/>
  </w:num>
  <w:num w:numId="29" w16cid:durableId="1515683354">
    <w:abstractNumId w:val="11"/>
  </w:num>
  <w:num w:numId="30" w16cid:durableId="1966616689">
    <w:abstractNumId w:val="25"/>
  </w:num>
  <w:num w:numId="31" w16cid:durableId="1437748372">
    <w:abstractNumId w:val="9"/>
  </w:num>
  <w:num w:numId="32" w16cid:durableId="176042838">
    <w:abstractNumId w:val="32"/>
  </w:num>
  <w:num w:numId="33" w16cid:durableId="26373462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BD"/>
    <w:rsid w:val="000078B5"/>
    <w:rsid w:val="00011D3C"/>
    <w:rsid w:val="000163AA"/>
    <w:rsid w:val="00021FFC"/>
    <w:rsid w:val="00027903"/>
    <w:rsid w:val="000354CF"/>
    <w:rsid w:val="00036B7C"/>
    <w:rsid w:val="00037229"/>
    <w:rsid w:val="00042AAD"/>
    <w:rsid w:val="00045DD1"/>
    <w:rsid w:val="00050B19"/>
    <w:rsid w:val="00051279"/>
    <w:rsid w:val="0005509E"/>
    <w:rsid w:val="000563B7"/>
    <w:rsid w:val="00057E39"/>
    <w:rsid w:val="0006022C"/>
    <w:rsid w:val="00064CC3"/>
    <w:rsid w:val="00065719"/>
    <w:rsid w:val="00072641"/>
    <w:rsid w:val="000731B3"/>
    <w:rsid w:val="0007386C"/>
    <w:rsid w:val="00076763"/>
    <w:rsid w:val="00082A44"/>
    <w:rsid w:val="000876D7"/>
    <w:rsid w:val="000913E8"/>
    <w:rsid w:val="0009279B"/>
    <w:rsid w:val="00097363"/>
    <w:rsid w:val="000A011C"/>
    <w:rsid w:val="000A0599"/>
    <w:rsid w:val="000A0D45"/>
    <w:rsid w:val="000A18C6"/>
    <w:rsid w:val="000A1B77"/>
    <w:rsid w:val="000A6266"/>
    <w:rsid w:val="000A630A"/>
    <w:rsid w:val="000B0519"/>
    <w:rsid w:val="000B0A7E"/>
    <w:rsid w:val="000B1227"/>
    <w:rsid w:val="000B2D48"/>
    <w:rsid w:val="000B38F8"/>
    <w:rsid w:val="000B741A"/>
    <w:rsid w:val="000B749A"/>
    <w:rsid w:val="000D27E5"/>
    <w:rsid w:val="000D3E19"/>
    <w:rsid w:val="000D4351"/>
    <w:rsid w:val="000D6DA6"/>
    <w:rsid w:val="000E3450"/>
    <w:rsid w:val="000E3A8D"/>
    <w:rsid w:val="000E4E63"/>
    <w:rsid w:val="000E5584"/>
    <w:rsid w:val="000E5AE7"/>
    <w:rsid w:val="000E62B8"/>
    <w:rsid w:val="000E7033"/>
    <w:rsid w:val="000E7C41"/>
    <w:rsid w:val="000F5E96"/>
    <w:rsid w:val="000F7684"/>
    <w:rsid w:val="0010060D"/>
    <w:rsid w:val="00102A61"/>
    <w:rsid w:val="001030DC"/>
    <w:rsid w:val="00117FD4"/>
    <w:rsid w:val="00120657"/>
    <w:rsid w:val="00120CAC"/>
    <w:rsid w:val="001229E9"/>
    <w:rsid w:val="00123321"/>
    <w:rsid w:val="001234F8"/>
    <w:rsid w:val="001256DC"/>
    <w:rsid w:val="00136B96"/>
    <w:rsid w:val="00147C7B"/>
    <w:rsid w:val="00150E4C"/>
    <w:rsid w:val="0015478D"/>
    <w:rsid w:val="0015625D"/>
    <w:rsid w:val="001576A3"/>
    <w:rsid w:val="00161909"/>
    <w:rsid w:val="00162F98"/>
    <w:rsid w:val="00163030"/>
    <w:rsid w:val="00165AB9"/>
    <w:rsid w:val="00166B23"/>
    <w:rsid w:val="00167C53"/>
    <w:rsid w:val="00167DCD"/>
    <w:rsid w:val="00172285"/>
    <w:rsid w:val="00173FD2"/>
    <w:rsid w:val="00175568"/>
    <w:rsid w:val="0017625B"/>
    <w:rsid w:val="0019087D"/>
    <w:rsid w:val="00192B54"/>
    <w:rsid w:val="001A105D"/>
    <w:rsid w:val="001A6438"/>
    <w:rsid w:val="001A77B7"/>
    <w:rsid w:val="001B31B7"/>
    <w:rsid w:val="001B33B8"/>
    <w:rsid w:val="001B7E8A"/>
    <w:rsid w:val="001D1413"/>
    <w:rsid w:val="001D40B2"/>
    <w:rsid w:val="001D4770"/>
    <w:rsid w:val="001D5305"/>
    <w:rsid w:val="001D5EA9"/>
    <w:rsid w:val="001E6EC6"/>
    <w:rsid w:val="001F3F0A"/>
    <w:rsid w:val="001F6976"/>
    <w:rsid w:val="001F7573"/>
    <w:rsid w:val="001F7BC2"/>
    <w:rsid w:val="002005A5"/>
    <w:rsid w:val="002032A7"/>
    <w:rsid w:val="002100C6"/>
    <w:rsid w:val="00210F18"/>
    <w:rsid w:val="002120C0"/>
    <w:rsid w:val="0021233A"/>
    <w:rsid w:val="00223F87"/>
    <w:rsid w:val="00224106"/>
    <w:rsid w:val="002256DD"/>
    <w:rsid w:val="002276CE"/>
    <w:rsid w:val="00230112"/>
    <w:rsid w:val="00232789"/>
    <w:rsid w:val="00234300"/>
    <w:rsid w:val="002412C5"/>
    <w:rsid w:val="00242032"/>
    <w:rsid w:val="0024366E"/>
    <w:rsid w:val="00246FC8"/>
    <w:rsid w:val="00253DC0"/>
    <w:rsid w:val="0025617F"/>
    <w:rsid w:val="00256882"/>
    <w:rsid w:val="00257DD9"/>
    <w:rsid w:val="002617F3"/>
    <w:rsid w:val="00271AFF"/>
    <w:rsid w:val="00271D18"/>
    <w:rsid w:val="00273FCC"/>
    <w:rsid w:val="002773E9"/>
    <w:rsid w:val="002818D0"/>
    <w:rsid w:val="002917FC"/>
    <w:rsid w:val="00293699"/>
    <w:rsid w:val="00293DBC"/>
    <w:rsid w:val="00294D41"/>
    <w:rsid w:val="002A1270"/>
    <w:rsid w:val="002A1CF3"/>
    <w:rsid w:val="002A67B2"/>
    <w:rsid w:val="002A7711"/>
    <w:rsid w:val="002B198E"/>
    <w:rsid w:val="002B757A"/>
    <w:rsid w:val="002C53AE"/>
    <w:rsid w:val="002C5FED"/>
    <w:rsid w:val="002C76B8"/>
    <w:rsid w:val="002C7B99"/>
    <w:rsid w:val="002D25C0"/>
    <w:rsid w:val="002D2E2E"/>
    <w:rsid w:val="002D48B7"/>
    <w:rsid w:val="002E2903"/>
    <w:rsid w:val="002F299D"/>
    <w:rsid w:val="002F2C94"/>
    <w:rsid w:val="002F41D3"/>
    <w:rsid w:val="00302BE6"/>
    <w:rsid w:val="00302D6A"/>
    <w:rsid w:val="00303F1C"/>
    <w:rsid w:val="003043EE"/>
    <w:rsid w:val="0031102B"/>
    <w:rsid w:val="00321D53"/>
    <w:rsid w:val="00324EC3"/>
    <w:rsid w:val="0032520A"/>
    <w:rsid w:val="00333E46"/>
    <w:rsid w:val="003377D9"/>
    <w:rsid w:val="003415E7"/>
    <w:rsid w:val="0034212D"/>
    <w:rsid w:val="00342527"/>
    <w:rsid w:val="00346B2B"/>
    <w:rsid w:val="003512B3"/>
    <w:rsid w:val="0035194B"/>
    <w:rsid w:val="00353104"/>
    <w:rsid w:val="00354F16"/>
    <w:rsid w:val="003556D3"/>
    <w:rsid w:val="003559A8"/>
    <w:rsid w:val="00362BEF"/>
    <w:rsid w:val="0037328C"/>
    <w:rsid w:val="0037717F"/>
    <w:rsid w:val="00383CC1"/>
    <w:rsid w:val="003853CF"/>
    <w:rsid w:val="003867C0"/>
    <w:rsid w:val="00386BB6"/>
    <w:rsid w:val="00387005"/>
    <w:rsid w:val="00387122"/>
    <w:rsid w:val="00387A23"/>
    <w:rsid w:val="003905BD"/>
    <w:rsid w:val="00392389"/>
    <w:rsid w:val="003A3D84"/>
    <w:rsid w:val="003A57D7"/>
    <w:rsid w:val="003A5905"/>
    <w:rsid w:val="003A5A3F"/>
    <w:rsid w:val="003A7779"/>
    <w:rsid w:val="003B64D2"/>
    <w:rsid w:val="003C1F0B"/>
    <w:rsid w:val="003C2AA1"/>
    <w:rsid w:val="003C35A8"/>
    <w:rsid w:val="003C565C"/>
    <w:rsid w:val="003C6EEA"/>
    <w:rsid w:val="003C7C8F"/>
    <w:rsid w:val="003D1172"/>
    <w:rsid w:val="003D1CD9"/>
    <w:rsid w:val="003D4695"/>
    <w:rsid w:val="003D507D"/>
    <w:rsid w:val="003D50B3"/>
    <w:rsid w:val="003D7B63"/>
    <w:rsid w:val="003E4333"/>
    <w:rsid w:val="003E4612"/>
    <w:rsid w:val="003E6A99"/>
    <w:rsid w:val="003E7DD9"/>
    <w:rsid w:val="003F143F"/>
    <w:rsid w:val="003F2E78"/>
    <w:rsid w:val="003F33C6"/>
    <w:rsid w:val="003F3BEF"/>
    <w:rsid w:val="003F46B8"/>
    <w:rsid w:val="004015B3"/>
    <w:rsid w:val="0040193D"/>
    <w:rsid w:val="00401DC4"/>
    <w:rsid w:val="004030DC"/>
    <w:rsid w:val="00407382"/>
    <w:rsid w:val="00410915"/>
    <w:rsid w:val="004136FC"/>
    <w:rsid w:val="00414419"/>
    <w:rsid w:val="00415C68"/>
    <w:rsid w:val="00416045"/>
    <w:rsid w:val="00417CE0"/>
    <w:rsid w:val="00422DAF"/>
    <w:rsid w:val="004238B5"/>
    <w:rsid w:val="00424B1E"/>
    <w:rsid w:val="00425DDE"/>
    <w:rsid w:val="00426838"/>
    <w:rsid w:val="00426CCB"/>
    <w:rsid w:val="00427DCD"/>
    <w:rsid w:val="004412B7"/>
    <w:rsid w:val="004424E5"/>
    <w:rsid w:val="00442FA9"/>
    <w:rsid w:val="00446178"/>
    <w:rsid w:val="00447C34"/>
    <w:rsid w:val="0045227A"/>
    <w:rsid w:val="004530E5"/>
    <w:rsid w:val="00453F60"/>
    <w:rsid w:val="004568C3"/>
    <w:rsid w:val="00462E32"/>
    <w:rsid w:val="00465355"/>
    <w:rsid w:val="00470BE1"/>
    <w:rsid w:val="0047313C"/>
    <w:rsid w:val="00474BDB"/>
    <w:rsid w:val="00475A7A"/>
    <w:rsid w:val="00481371"/>
    <w:rsid w:val="00486BC3"/>
    <w:rsid w:val="004875FA"/>
    <w:rsid w:val="00490D49"/>
    <w:rsid w:val="00495FB9"/>
    <w:rsid w:val="004A03A6"/>
    <w:rsid w:val="004A1DC3"/>
    <w:rsid w:val="004A2F2B"/>
    <w:rsid w:val="004A5B72"/>
    <w:rsid w:val="004A7A45"/>
    <w:rsid w:val="004A7B80"/>
    <w:rsid w:val="004A7C38"/>
    <w:rsid w:val="004B0CB6"/>
    <w:rsid w:val="004B0EEB"/>
    <w:rsid w:val="004C0D58"/>
    <w:rsid w:val="004C1460"/>
    <w:rsid w:val="004C15CA"/>
    <w:rsid w:val="004C7DA6"/>
    <w:rsid w:val="004E173F"/>
    <w:rsid w:val="004E500D"/>
    <w:rsid w:val="004E5BE7"/>
    <w:rsid w:val="004E6FEC"/>
    <w:rsid w:val="004F11B1"/>
    <w:rsid w:val="004F1420"/>
    <w:rsid w:val="004F24FC"/>
    <w:rsid w:val="004F2D46"/>
    <w:rsid w:val="00505F0F"/>
    <w:rsid w:val="00507442"/>
    <w:rsid w:val="00507D52"/>
    <w:rsid w:val="00510C1D"/>
    <w:rsid w:val="0051127D"/>
    <w:rsid w:val="00515C8C"/>
    <w:rsid w:val="0052028C"/>
    <w:rsid w:val="00520FEC"/>
    <w:rsid w:val="005212FE"/>
    <w:rsid w:val="0052400D"/>
    <w:rsid w:val="00526B95"/>
    <w:rsid w:val="00531852"/>
    <w:rsid w:val="00531A5E"/>
    <w:rsid w:val="00534A85"/>
    <w:rsid w:val="005370AD"/>
    <w:rsid w:val="00537415"/>
    <w:rsid w:val="005426A5"/>
    <w:rsid w:val="00543B83"/>
    <w:rsid w:val="005476F5"/>
    <w:rsid w:val="00552049"/>
    <w:rsid w:val="0055211A"/>
    <w:rsid w:val="0055326F"/>
    <w:rsid w:val="00554E78"/>
    <w:rsid w:val="00554F9A"/>
    <w:rsid w:val="00561B4A"/>
    <w:rsid w:val="005726A8"/>
    <w:rsid w:val="00573609"/>
    <w:rsid w:val="00576633"/>
    <w:rsid w:val="00581A89"/>
    <w:rsid w:val="00583AC8"/>
    <w:rsid w:val="00583BE5"/>
    <w:rsid w:val="0058635A"/>
    <w:rsid w:val="0059284E"/>
    <w:rsid w:val="005A1246"/>
    <w:rsid w:val="005A16B2"/>
    <w:rsid w:val="005A2D70"/>
    <w:rsid w:val="005A72C3"/>
    <w:rsid w:val="005B295F"/>
    <w:rsid w:val="005B6001"/>
    <w:rsid w:val="005B74CF"/>
    <w:rsid w:val="005B7664"/>
    <w:rsid w:val="005C04D3"/>
    <w:rsid w:val="005D1810"/>
    <w:rsid w:val="005D5D05"/>
    <w:rsid w:val="005D5FC1"/>
    <w:rsid w:val="005E0F72"/>
    <w:rsid w:val="005E2484"/>
    <w:rsid w:val="005E2B65"/>
    <w:rsid w:val="005E7180"/>
    <w:rsid w:val="005F26A3"/>
    <w:rsid w:val="005F3781"/>
    <w:rsid w:val="005F38E4"/>
    <w:rsid w:val="005F46BD"/>
    <w:rsid w:val="005F68EF"/>
    <w:rsid w:val="00607585"/>
    <w:rsid w:val="00607D46"/>
    <w:rsid w:val="00612131"/>
    <w:rsid w:val="00615C7E"/>
    <w:rsid w:val="00620560"/>
    <w:rsid w:val="00623507"/>
    <w:rsid w:val="00624C07"/>
    <w:rsid w:val="00625C73"/>
    <w:rsid w:val="00626A43"/>
    <w:rsid w:val="00626B9B"/>
    <w:rsid w:val="00633844"/>
    <w:rsid w:val="00636198"/>
    <w:rsid w:val="00636ADB"/>
    <w:rsid w:val="006400AA"/>
    <w:rsid w:val="00640294"/>
    <w:rsid w:val="00641CA1"/>
    <w:rsid w:val="00642AC4"/>
    <w:rsid w:val="006464C6"/>
    <w:rsid w:val="00650DFE"/>
    <w:rsid w:val="00653D14"/>
    <w:rsid w:val="006541B4"/>
    <w:rsid w:val="0066070F"/>
    <w:rsid w:val="00661DB2"/>
    <w:rsid w:val="00662AEE"/>
    <w:rsid w:val="00667BBB"/>
    <w:rsid w:val="00683380"/>
    <w:rsid w:val="00684D9D"/>
    <w:rsid w:val="006871B1"/>
    <w:rsid w:val="006A118C"/>
    <w:rsid w:val="006A1D6C"/>
    <w:rsid w:val="006A21E5"/>
    <w:rsid w:val="006A2826"/>
    <w:rsid w:val="006A45C4"/>
    <w:rsid w:val="006A6A4A"/>
    <w:rsid w:val="006A6D36"/>
    <w:rsid w:val="006A754F"/>
    <w:rsid w:val="006B1D51"/>
    <w:rsid w:val="006B3952"/>
    <w:rsid w:val="006B4FEE"/>
    <w:rsid w:val="006C0944"/>
    <w:rsid w:val="006C7DCD"/>
    <w:rsid w:val="006D180E"/>
    <w:rsid w:val="006D3924"/>
    <w:rsid w:val="006D7159"/>
    <w:rsid w:val="006D7404"/>
    <w:rsid w:val="006E186B"/>
    <w:rsid w:val="006E1B0B"/>
    <w:rsid w:val="006E1D5C"/>
    <w:rsid w:val="006E32C8"/>
    <w:rsid w:val="006E78D6"/>
    <w:rsid w:val="006F380D"/>
    <w:rsid w:val="006F56FD"/>
    <w:rsid w:val="0070245D"/>
    <w:rsid w:val="007024D2"/>
    <w:rsid w:val="007041E3"/>
    <w:rsid w:val="00705D82"/>
    <w:rsid w:val="00706A34"/>
    <w:rsid w:val="00721FCD"/>
    <w:rsid w:val="00726906"/>
    <w:rsid w:val="00730223"/>
    <w:rsid w:val="00731B94"/>
    <w:rsid w:val="00732B53"/>
    <w:rsid w:val="007343D5"/>
    <w:rsid w:val="00734C11"/>
    <w:rsid w:val="00735373"/>
    <w:rsid w:val="00740D50"/>
    <w:rsid w:val="00744EB7"/>
    <w:rsid w:val="00745875"/>
    <w:rsid w:val="00746545"/>
    <w:rsid w:val="00751F48"/>
    <w:rsid w:val="00753F6B"/>
    <w:rsid w:val="00754AD3"/>
    <w:rsid w:val="00756011"/>
    <w:rsid w:val="00763486"/>
    <w:rsid w:val="00775B30"/>
    <w:rsid w:val="0078042A"/>
    <w:rsid w:val="00780A02"/>
    <w:rsid w:val="00783C90"/>
    <w:rsid w:val="00791835"/>
    <w:rsid w:val="007918A7"/>
    <w:rsid w:val="00792262"/>
    <w:rsid w:val="007A18FA"/>
    <w:rsid w:val="007A1C08"/>
    <w:rsid w:val="007A42AC"/>
    <w:rsid w:val="007A7480"/>
    <w:rsid w:val="007B10CE"/>
    <w:rsid w:val="007B1A15"/>
    <w:rsid w:val="007B2E86"/>
    <w:rsid w:val="007B5FDD"/>
    <w:rsid w:val="007B7933"/>
    <w:rsid w:val="007C0513"/>
    <w:rsid w:val="007C1287"/>
    <w:rsid w:val="007C4220"/>
    <w:rsid w:val="007C5094"/>
    <w:rsid w:val="007D3602"/>
    <w:rsid w:val="007D4C7D"/>
    <w:rsid w:val="007E63BF"/>
    <w:rsid w:val="007F6DCA"/>
    <w:rsid w:val="00802D0E"/>
    <w:rsid w:val="00803A87"/>
    <w:rsid w:val="00805BC8"/>
    <w:rsid w:val="00805E1E"/>
    <w:rsid w:val="0080626E"/>
    <w:rsid w:val="008115E9"/>
    <w:rsid w:val="00814FBC"/>
    <w:rsid w:val="00815CC5"/>
    <w:rsid w:val="00821C88"/>
    <w:rsid w:val="008255D4"/>
    <w:rsid w:val="00827A6E"/>
    <w:rsid w:val="008332D4"/>
    <w:rsid w:val="0083715F"/>
    <w:rsid w:val="00837AA2"/>
    <w:rsid w:val="00841420"/>
    <w:rsid w:val="00842A12"/>
    <w:rsid w:val="00842ABC"/>
    <w:rsid w:val="00842ED5"/>
    <w:rsid w:val="00842FC0"/>
    <w:rsid w:val="008430B0"/>
    <w:rsid w:val="00843EBE"/>
    <w:rsid w:val="0084479F"/>
    <w:rsid w:val="00845E54"/>
    <w:rsid w:val="008479B0"/>
    <w:rsid w:val="00852FFA"/>
    <w:rsid w:val="00861FBB"/>
    <w:rsid w:val="0086229F"/>
    <w:rsid w:val="0086243E"/>
    <w:rsid w:val="00864781"/>
    <w:rsid w:val="00876DCF"/>
    <w:rsid w:val="00877FFC"/>
    <w:rsid w:val="00880A95"/>
    <w:rsid w:val="00880B0E"/>
    <w:rsid w:val="00881E94"/>
    <w:rsid w:val="00883DFA"/>
    <w:rsid w:val="008865FC"/>
    <w:rsid w:val="00886EE1"/>
    <w:rsid w:val="008910D5"/>
    <w:rsid w:val="00892117"/>
    <w:rsid w:val="0089521D"/>
    <w:rsid w:val="00896325"/>
    <w:rsid w:val="00896C16"/>
    <w:rsid w:val="008A2C96"/>
    <w:rsid w:val="008A48B2"/>
    <w:rsid w:val="008A5046"/>
    <w:rsid w:val="008A5F76"/>
    <w:rsid w:val="008A6B8F"/>
    <w:rsid w:val="008A7103"/>
    <w:rsid w:val="008A7CD3"/>
    <w:rsid w:val="008B03F7"/>
    <w:rsid w:val="008B0820"/>
    <w:rsid w:val="008B6EF2"/>
    <w:rsid w:val="008B70E2"/>
    <w:rsid w:val="008C2255"/>
    <w:rsid w:val="008C32F6"/>
    <w:rsid w:val="008C3389"/>
    <w:rsid w:val="008C51C9"/>
    <w:rsid w:val="008C54A8"/>
    <w:rsid w:val="008C5C3E"/>
    <w:rsid w:val="008C77A3"/>
    <w:rsid w:val="008D0775"/>
    <w:rsid w:val="008D50A5"/>
    <w:rsid w:val="008D68DF"/>
    <w:rsid w:val="008E1799"/>
    <w:rsid w:val="008E3929"/>
    <w:rsid w:val="008E483F"/>
    <w:rsid w:val="008E5E88"/>
    <w:rsid w:val="008E6757"/>
    <w:rsid w:val="008F21D9"/>
    <w:rsid w:val="008F282D"/>
    <w:rsid w:val="008F3916"/>
    <w:rsid w:val="008F56E2"/>
    <w:rsid w:val="009009D8"/>
    <w:rsid w:val="009063DD"/>
    <w:rsid w:val="00906AB7"/>
    <w:rsid w:val="00906FA2"/>
    <w:rsid w:val="00915555"/>
    <w:rsid w:val="0091759C"/>
    <w:rsid w:val="00917E1F"/>
    <w:rsid w:val="00921CF0"/>
    <w:rsid w:val="00926ADB"/>
    <w:rsid w:val="00934ADE"/>
    <w:rsid w:val="00934BEC"/>
    <w:rsid w:val="00937CC2"/>
    <w:rsid w:val="00940206"/>
    <w:rsid w:val="00942067"/>
    <w:rsid w:val="0094310C"/>
    <w:rsid w:val="00943674"/>
    <w:rsid w:val="00945662"/>
    <w:rsid w:val="00947A37"/>
    <w:rsid w:val="00953107"/>
    <w:rsid w:val="00954259"/>
    <w:rsid w:val="00961271"/>
    <w:rsid w:val="00961598"/>
    <w:rsid w:val="0096447C"/>
    <w:rsid w:val="009668A6"/>
    <w:rsid w:val="00970D9D"/>
    <w:rsid w:val="00971BE3"/>
    <w:rsid w:val="00974432"/>
    <w:rsid w:val="00975F97"/>
    <w:rsid w:val="009767E2"/>
    <w:rsid w:val="00981A5A"/>
    <w:rsid w:val="00982BDD"/>
    <w:rsid w:val="00982CA9"/>
    <w:rsid w:val="00982F58"/>
    <w:rsid w:val="00982F9E"/>
    <w:rsid w:val="009843AB"/>
    <w:rsid w:val="0098461E"/>
    <w:rsid w:val="0099316B"/>
    <w:rsid w:val="00993AA9"/>
    <w:rsid w:val="009969A2"/>
    <w:rsid w:val="00997297"/>
    <w:rsid w:val="009A07AE"/>
    <w:rsid w:val="009A2AB2"/>
    <w:rsid w:val="009A3D47"/>
    <w:rsid w:val="009A3D66"/>
    <w:rsid w:val="009A5162"/>
    <w:rsid w:val="009A5301"/>
    <w:rsid w:val="009B51BE"/>
    <w:rsid w:val="009B5EC6"/>
    <w:rsid w:val="009B62DC"/>
    <w:rsid w:val="009B6635"/>
    <w:rsid w:val="009B75B2"/>
    <w:rsid w:val="009B76E3"/>
    <w:rsid w:val="009B7C00"/>
    <w:rsid w:val="009C38C1"/>
    <w:rsid w:val="009C5D86"/>
    <w:rsid w:val="009D0098"/>
    <w:rsid w:val="009D1AD3"/>
    <w:rsid w:val="009D29C7"/>
    <w:rsid w:val="009D30F0"/>
    <w:rsid w:val="009D5500"/>
    <w:rsid w:val="009D6408"/>
    <w:rsid w:val="009D6D5A"/>
    <w:rsid w:val="009D71DE"/>
    <w:rsid w:val="009E38E6"/>
    <w:rsid w:val="009E49E0"/>
    <w:rsid w:val="009E654E"/>
    <w:rsid w:val="009F3FE5"/>
    <w:rsid w:val="00A075E8"/>
    <w:rsid w:val="00A1467F"/>
    <w:rsid w:val="00A1549E"/>
    <w:rsid w:val="00A208EF"/>
    <w:rsid w:val="00A2148B"/>
    <w:rsid w:val="00A257FF"/>
    <w:rsid w:val="00A27139"/>
    <w:rsid w:val="00A279D1"/>
    <w:rsid w:val="00A32553"/>
    <w:rsid w:val="00A32B32"/>
    <w:rsid w:val="00A36F10"/>
    <w:rsid w:val="00A37747"/>
    <w:rsid w:val="00A40DDF"/>
    <w:rsid w:val="00A414FD"/>
    <w:rsid w:val="00A42456"/>
    <w:rsid w:val="00A43793"/>
    <w:rsid w:val="00A46CBA"/>
    <w:rsid w:val="00A574DD"/>
    <w:rsid w:val="00A60560"/>
    <w:rsid w:val="00A65898"/>
    <w:rsid w:val="00A664FA"/>
    <w:rsid w:val="00A70135"/>
    <w:rsid w:val="00A72965"/>
    <w:rsid w:val="00A72D22"/>
    <w:rsid w:val="00A75DCD"/>
    <w:rsid w:val="00A82A83"/>
    <w:rsid w:val="00A83F25"/>
    <w:rsid w:val="00A84936"/>
    <w:rsid w:val="00A952C8"/>
    <w:rsid w:val="00A965FC"/>
    <w:rsid w:val="00AA0BD4"/>
    <w:rsid w:val="00AA17FC"/>
    <w:rsid w:val="00AA2B87"/>
    <w:rsid w:val="00AA4AFA"/>
    <w:rsid w:val="00AA6B74"/>
    <w:rsid w:val="00AC6D38"/>
    <w:rsid w:val="00AD37EC"/>
    <w:rsid w:val="00AD6A19"/>
    <w:rsid w:val="00AE1AC3"/>
    <w:rsid w:val="00AE3412"/>
    <w:rsid w:val="00AE5DE5"/>
    <w:rsid w:val="00AE7258"/>
    <w:rsid w:val="00AE7354"/>
    <w:rsid w:val="00AF0754"/>
    <w:rsid w:val="00AF776A"/>
    <w:rsid w:val="00B04982"/>
    <w:rsid w:val="00B0503A"/>
    <w:rsid w:val="00B064B0"/>
    <w:rsid w:val="00B077EC"/>
    <w:rsid w:val="00B104C0"/>
    <w:rsid w:val="00B139C7"/>
    <w:rsid w:val="00B17552"/>
    <w:rsid w:val="00B2182A"/>
    <w:rsid w:val="00B26EEB"/>
    <w:rsid w:val="00B274E8"/>
    <w:rsid w:val="00B328C7"/>
    <w:rsid w:val="00B35B96"/>
    <w:rsid w:val="00B37411"/>
    <w:rsid w:val="00B40F8E"/>
    <w:rsid w:val="00B50AC9"/>
    <w:rsid w:val="00B53176"/>
    <w:rsid w:val="00B57C7D"/>
    <w:rsid w:val="00B60694"/>
    <w:rsid w:val="00B60D5A"/>
    <w:rsid w:val="00B61BA2"/>
    <w:rsid w:val="00B65450"/>
    <w:rsid w:val="00B673D1"/>
    <w:rsid w:val="00B6797F"/>
    <w:rsid w:val="00B67D63"/>
    <w:rsid w:val="00B704D6"/>
    <w:rsid w:val="00B70C69"/>
    <w:rsid w:val="00B74E5E"/>
    <w:rsid w:val="00B81DB2"/>
    <w:rsid w:val="00B83C25"/>
    <w:rsid w:val="00B8709F"/>
    <w:rsid w:val="00B912D3"/>
    <w:rsid w:val="00B93854"/>
    <w:rsid w:val="00B954C3"/>
    <w:rsid w:val="00B966A5"/>
    <w:rsid w:val="00B96BD0"/>
    <w:rsid w:val="00B9707C"/>
    <w:rsid w:val="00BA04BA"/>
    <w:rsid w:val="00BA2852"/>
    <w:rsid w:val="00BA398E"/>
    <w:rsid w:val="00BA3C43"/>
    <w:rsid w:val="00BA5ED5"/>
    <w:rsid w:val="00BB2ADB"/>
    <w:rsid w:val="00BB6FE0"/>
    <w:rsid w:val="00BB7BA4"/>
    <w:rsid w:val="00BC10B3"/>
    <w:rsid w:val="00BC3DE8"/>
    <w:rsid w:val="00BC495F"/>
    <w:rsid w:val="00BD0057"/>
    <w:rsid w:val="00BD0A29"/>
    <w:rsid w:val="00BD298E"/>
    <w:rsid w:val="00BD33D9"/>
    <w:rsid w:val="00BD4E58"/>
    <w:rsid w:val="00BD5C11"/>
    <w:rsid w:val="00BD77AF"/>
    <w:rsid w:val="00BE0DBB"/>
    <w:rsid w:val="00BE1292"/>
    <w:rsid w:val="00BE37A2"/>
    <w:rsid w:val="00BF006C"/>
    <w:rsid w:val="00BF51A9"/>
    <w:rsid w:val="00BF5832"/>
    <w:rsid w:val="00BF6804"/>
    <w:rsid w:val="00C01760"/>
    <w:rsid w:val="00C01F63"/>
    <w:rsid w:val="00C026B1"/>
    <w:rsid w:val="00C02C63"/>
    <w:rsid w:val="00C05A5C"/>
    <w:rsid w:val="00C1573B"/>
    <w:rsid w:val="00C161A5"/>
    <w:rsid w:val="00C16331"/>
    <w:rsid w:val="00C22089"/>
    <w:rsid w:val="00C24BAC"/>
    <w:rsid w:val="00C302E7"/>
    <w:rsid w:val="00C32830"/>
    <w:rsid w:val="00C37EA5"/>
    <w:rsid w:val="00C43BD8"/>
    <w:rsid w:val="00C44ED3"/>
    <w:rsid w:val="00C47458"/>
    <w:rsid w:val="00C53DAF"/>
    <w:rsid w:val="00C55916"/>
    <w:rsid w:val="00C61815"/>
    <w:rsid w:val="00C62F28"/>
    <w:rsid w:val="00C70460"/>
    <w:rsid w:val="00C712A7"/>
    <w:rsid w:val="00C72F04"/>
    <w:rsid w:val="00C73C98"/>
    <w:rsid w:val="00C8139E"/>
    <w:rsid w:val="00C83A11"/>
    <w:rsid w:val="00C83BA4"/>
    <w:rsid w:val="00C86D40"/>
    <w:rsid w:val="00C91BB9"/>
    <w:rsid w:val="00C95209"/>
    <w:rsid w:val="00C95528"/>
    <w:rsid w:val="00CA02A6"/>
    <w:rsid w:val="00CA1B0F"/>
    <w:rsid w:val="00CA2112"/>
    <w:rsid w:val="00CB27BC"/>
    <w:rsid w:val="00CC12F2"/>
    <w:rsid w:val="00CC15BE"/>
    <w:rsid w:val="00CC3466"/>
    <w:rsid w:val="00CC36FD"/>
    <w:rsid w:val="00CC3B5F"/>
    <w:rsid w:val="00CC50E3"/>
    <w:rsid w:val="00CC6513"/>
    <w:rsid w:val="00CD0F7B"/>
    <w:rsid w:val="00CD5CBD"/>
    <w:rsid w:val="00CE26B4"/>
    <w:rsid w:val="00CE367E"/>
    <w:rsid w:val="00CE5BF5"/>
    <w:rsid w:val="00CE5CC1"/>
    <w:rsid w:val="00CE6AC6"/>
    <w:rsid w:val="00CE75F3"/>
    <w:rsid w:val="00CF2DE0"/>
    <w:rsid w:val="00CF41E4"/>
    <w:rsid w:val="00D0392D"/>
    <w:rsid w:val="00D111BF"/>
    <w:rsid w:val="00D11AD4"/>
    <w:rsid w:val="00D16E1A"/>
    <w:rsid w:val="00D17916"/>
    <w:rsid w:val="00D21177"/>
    <w:rsid w:val="00D21806"/>
    <w:rsid w:val="00D21A6D"/>
    <w:rsid w:val="00D24FB2"/>
    <w:rsid w:val="00D321F0"/>
    <w:rsid w:val="00D33EA4"/>
    <w:rsid w:val="00D34B28"/>
    <w:rsid w:val="00D35408"/>
    <w:rsid w:val="00D42393"/>
    <w:rsid w:val="00D4606E"/>
    <w:rsid w:val="00D500BC"/>
    <w:rsid w:val="00D546F3"/>
    <w:rsid w:val="00D57223"/>
    <w:rsid w:val="00D57CB8"/>
    <w:rsid w:val="00D62067"/>
    <w:rsid w:val="00D647D1"/>
    <w:rsid w:val="00D64E81"/>
    <w:rsid w:val="00D657FE"/>
    <w:rsid w:val="00D65BFF"/>
    <w:rsid w:val="00D66DFF"/>
    <w:rsid w:val="00D72028"/>
    <w:rsid w:val="00D72D67"/>
    <w:rsid w:val="00D73159"/>
    <w:rsid w:val="00D76229"/>
    <w:rsid w:val="00D81257"/>
    <w:rsid w:val="00D829C5"/>
    <w:rsid w:val="00D91401"/>
    <w:rsid w:val="00D93018"/>
    <w:rsid w:val="00D97C87"/>
    <w:rsid w:val="00DA4DFF"/>
    <w:rsid w:val="00DA5AA1"/>
    <w:rsid w:val="00DA60E3"/>
    <w:rsid w:val="00DA7CF6"/>
    <w:rsid w:val="00DB104A"/>
    <w:rsid w:val="00DB3172"/>
    <w:rsid w:val="00DB4ABC"/>
    <w:rsid w:val="00DB5371"/>
    <w:rsid w:val="00DC09F9"/>
    <w:rsid w:val="00DC1F37"/>
    <w:rsid w:val="00DC3809"/>
    <w:rsid w:val="00DC55AA"/>
    <w:rsid w:val="00DC5611"/>
    <w:rsid w:val="00DC7DE5"/>
    <w:rsid w:val="00DD1378"/>
    <w:rsid w:val="00DD1781"/>
    <w:rsid w:val="00DD67E0"/>
    <w:rsid w:val="00DE1425"/>
    <w:rsid w:val="00DE3EAA"/>
    <w:rsid w:val="00DE40BD"/>
    <w:rsid w:val="00DE4349"/>
    <w:rsid w:val="00DF0B09"/>
    <w:rsid w:val="00DF2822"/>
    <w:rsid w:val="00DF2E4B"/>
    <w:rsid w:val="00DF6CF6"/>
    <w:rsid w:val="00E01BB8"/>
    <w:rsid w:val="00E02758"/>
    <w:rsid w:val="00E02ABE"/>
    <w:rsid w:val="00E039D1"/>
    <w:rsid w:val="00E03BA9"/>
    <w:rsid w:val="00E068ED"/>
    <w:rsid w:val="00E0710F"/>
    <w:rsid w:val="00E1058C"/>
    <w:rsid w:val="00E11487"/>
    <w:rsid w:val="00E214B2"/>
    <w:rsid w:val="00E255EB"/>
    <w:rsid w:val="00E270D4"/>
    <w:rsid w:val="00E33108"/>
    <w:rsid w:val="00E333C9"/>
    <w:rsid w:val="00E3448A"/>
    <w:rsid w:val="00E34874"/>
    <w:rsid w:val="00E41392"/>
    <w:rsid w:val="00E4260B"/>
    <w:rsid w:val="00E4681C"/>
    <w:rsid w:val="00E53E41"/>
    <w:rsid w:val="00E551EC"/>
    <w:rsid w:val="00E560D7"/>
    <w:rsid w:val="00E579A4"/>
    <w:rsid w:val="00E60490"/>
    <w:rsid w:val="00E6184F"/>
    <w:rsid w:val="00E71AB8"/>
    <w:rsid w:val="00E77EF1"/>
    <w:rsid w:val="00E82526"/>
    <w:rsid w:val="00E87AE8"/>
    <w:rsid w:val="00EA0A7B"/>
    <w:rsid w:val="00EA1A11"/>
    <w:rsid w:val="00EA1FC5"/>
    <w:rsid w:val="00EA21B9"/>
    <w:rsid w:val="00EA2EB2"/>
    <w:rsid w:val="00EA445A"/>
    <w:rsid w:val="00EA5171"/>
    <w:rsid w:val="00EA6959"/>
    <w:rsid w:val="00EA6B48"/>
    <w:rsid w:val="00EB13A7"/>
    <w:rsid w:val="00EB27B8"/>
    <w:rsid w:val="00EB336C"/>
    <w:rsid w:val="00EB3E43"/>
    <w:rsid w:val="00EC180C"/>
    <w:rsid w:val="00EC238D"/>
    <w:rsid w:val="00ED3647"/>
    <w:rsid w:val="00ED6A52"/>
    <w:rsid w:val="00EE314B"/>
    <w:rsid w:val="00EE7717"/>
    <w:rsid w:val="00EF13C1"/>
    <w:rsid w:val="00EF1A13"/>
    <w:rsid w:val="00EF22AA"/>
    <w:rsid w:val="00EF2DFE"/>
    <w:rsid w:val="00EF3AE7"/>
    <w:rsid w:val="00EF5BCF"/>
    <w:rsid w:val="00EF797A"/>
    <w:rsid w:val="00EF7ACF"/>
    <w:rsid w:val="00F05526"/>
    <w:rsid w:val="00F06E5F"/>
    <w:rsid w:val="00F12A9D"/>
    <w:rsid w:val="00F12F1F"/>
    <w:rsid w:val="00F1486A"/>
    <w:rsid w:val="00F162C3"/>
    <w:rsid w:val="00F20117"/>
    <w:rsid w:val="00F219D7"/>
    <w:rsid w:val="00F22ADE"/>
    <w:rsid w:val="00F22CA0"/>
    <w:rsid w:val="00F24715"/>
    <w:rsid w:val="00F24D61"/>
    <w:rsid w:val="00F35288"/>
    <w:rsid w:val="00F35371"/>
    <w:rsid w:val="00F37876"/>
    <w:rsid w:val="00F4555E"/>
    <w:rsid w:val="00F55ADB"/>
    <w:rsid w:val="00F5640C"/>
    <w:rsid w:val="00F57FBD"/>
    <w:rsid w:val="00F60F80"/>
    <w:rsid w:val="00F63CD2"/>
    <w:rsid w:val="00F640D1"/>
    <w:rsid w:val="00F646E3"/>
    <w:rsid w:val="00F666AC"/>
    <w:rsid w:val="00F670E8"/>
    <w:rsid w:val="00F7169B"/>
    <w:rsid w:val="00F71CED"/>
    <w:rsid w:val="00F76075"/>
    <w:rsid w:val="00F76DD5"/>
    <w:rsid w:val="00F7742B"/>
    <w:rsid w:val="00F8203D"/>
    <w:rsid w:val="00F8661A"/>
    <w:rsid w:val="00F87CBE"/>
    <w:rsid w:val="00F90A8B"/>
    <w:rsid w:val="00F94B1C"/>
    <w:rsid w:val="00F959C8"/>
    <w:rsid w:val="00F96980"/>
    <w:rsid w:val="00F96F33"/>
    <w:rsid w:val="00FA2533"/>
    <w:rsid w:val="00FA5AAE"/>
    <w:rsid w:val="00FA7220"/>
    <w:rsid w:val="00FB0F5E"/>
    <w:rsid w:val="00FB254D"/>
    <w:rsid w:val="00FB2639"/>
    <w:rsid w:val="00FB537C"/>
    <w:rsid w:val="00FC2F99"/>
    <w:rsid w:val="00FC3226"/>
    <w:rsid w:val="00FC5960"/>
    <w:rsid w:val="00FC5D5B"/>
    <w:rsid w:val="00FC5F77"/>
    <w:rsid w:val="00FC631E"/>
    <w:rsid w:val="00FD044D"/>
    <w:rsid w:val="00FD2676"/>
    <w:rsid w:val="00FD3D63"/>
    <w:rsid w:val="00FD4571"/>
    <w:rsid w:val="00FE466F"/>
    <w:rsid w:val="00FE7E48"/>
    <w:rsid w:val="00FF0905"/>
    <w:rsid w:val="00FF41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39D5E"/>
  <w15:chartTrackingRefBased/>
  <w15:docId w15:val="{B6DCCBD2-0567-470C-9D3E-C231803DC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560D7"/>
    <w:pPr>
      <w:spacing w:after="0" w:line="240" w:lineRule="auto"/>
    </w:pPr>
    <w:rPr>
      <w:rFonts w:ascii="Times New Roman" w:eastAsia="Times New Roman" w:hAnsi="Times New Roman" w:cs="Times New Roman"/>
      <w:kern w:val="0"/>
      <w:sz w:val="24"/>
      <w:szCs w:val="24"/>
      <w14:ligatures w14:val="none"/>
    </w:rPr>
  </w:style>
  <w:style w:type="paragraph" w:styleId="Antrat1">
    <w:name w:val="heading 1"/>
    <w:basedOn w:val="prastasis"/>
    <w:next w:val="prastasis"/>
    <w:link w:val="Antrat1Diagrama"/>
    <w:qFormat/>
    <w:rsid w:val="002276CE"/>
    <w:pPr>
      <w:keepNext/>
      <w:numPr>
        <w:numId w:val="7"/>
      </w:numPr>
      <w:suppressAutoHyphens/>
      <w:adjustRightInd w:val="0"/>
      <w:spacing w:before="240" w:after="60" w:line="360" w:lineRule="atLeast"/>
      <w:textAlignment w:val="baseline"/>
      <w:outlineLvl w:val="0"/>
    </w:pPr>
    <w:rPr>
      <w:rFonts w:ascii="Arial" w:hAnsi="Arial"/>
      <w:b/>
      <w:kern w:val="1"/>
      <w:sz w:val="28"/>
      <w:szCs w:val="20"/>
      <w:lang w:val="lt-LT" w:eastAsia="lt-LT"/>
    </w:rPr>
  </w:style>
  <w:style w:type="paragraph" w:styleId="Antrat3">
    <w:name w:val="heading 3"/>
    <w:basedOn w:val="prastasis"/>
    <w:next w:val="prastasis"/>
    <w:link w:val="Antrat3Diagrama"/>
    <w:qFormat/>
    <w:rsid w:val="002276CE"/>
    <w:pPr>
      <w:keepNext/>
      <w:numPr>
        <w:ilvl w:val="2"/>
        <w:numId w:val="7"/>
      </w:numPr>
      <w:suppressAutoHyphens/>
      <w:adjustRightInd w:val="0"/>
      <w:spacing w:before="240" w:after="60" w:line="360" w:lineRule="atLeast"/>
      <w:textAlignment w:val="baseline"/>
      <w:outlineLvl w:val="2"/>
    </w:pPr>
    <w:rPr>
      <w:rFonts w:ascii="Arial" w:hAnsi="Arial"/>
      <w:szCs w:val="20"/>
      <w:lang w:val="lt-LT" w:eastAsia="lt-LT"/>
    </w:rPr>
  </w:style>
  <w:style w:type="paragraph" w:styleId="Antrat4">
    <w:name w:val="heading 4"/>
    <w:basedOn w:val="prastasis"/>
    <w:next w:val="prastasis"/>
    <w:link w:val="Antrat4Diagrama"/>
    <w:qFormat/>
    <w:rsid w:val="002276CE"/>
    <w:pPr>
      <w:keepNext/>
      <w:numPr>
        <w:ilvl w:val="3"/>
        <w:numId w:val="7"/>
      </w:numPr>
      <w:suppressAutoHyphens/>
      <w:adjustRightInd w:val="0"/>
      <w:spacing w:before="240" w:after="60" w:line="360" w:lineRule="atLeast"/>
      <w:textAlignment w:val="baseline"/>
      <w:outlineLvl w:val="3"/>
    </w:pPr>
    <w:rPr>
      <w:rFonts w:ascii="Arial" w:hAnsi="Arial"/>
      <w:b/>
      <w:szCs w:val="20"/>
      <w:lang w:val="lt-LT" w:eastAsia="lt-LT"/>
    </w:rPr>
  </w:style>
  <w:style w:type="paragraph" w:styleId="Antrat5">
    <w:name w:val="heading 5"/>
    <w:basedOn w:val="prastasis"/>
    <w:next w:val="prastasis"/>
    <w:link w:val="Antrat5Diagrama"/>
    <w:qFormat/>
    <w:rsid w:val="002276CE"/>
    <w:pPr>
      <w:numPr>
        <w:ilvl w:val="4"/>
        <w:numId w:val="7"/>
      </w:numPr>
      <w:suppressAutoHyphens/>
      <w:adjustRightInd w:val="0"/>
      <w:spacing w:before="240" w:after="60" w:line="360" w:lineRule="atLeast"/>
      <w:textAlignment w:val="baseline"/>
      <w:outlineLvl w:val="4"/>
    </w:pPr>
    <w:rPr>
      <w:szCs w:val="20"/>
      <w:lang w:val="lt-LT" w:eastAsia="lt-LT"/>
    </w:rPr>
  </w:style>
  <w:style w:type="paragraph" w:styleId="Antrat6">
    <w:name w:val="heading 6"/>
    <w:basedOn w:val="prastasis"/>
    <w:next w:val="prastasis"/>
    <w:link w:val="Antrat6Diagrama"/>
    <w:qFormat/>
    <w:rsid w:val="002276CE"/>
    <w:pPr>
      <w:numPr>
        <w:ilvl w:val="5"/>
        <w:numId w:val="7"/>
      </w:numPr>
      <w:suppressAutoHyphens/>
      <w:adjustRightInd w:val="0"/>
      <w:spacing w:before="240" w:after="60" w:line="360" w:lineRule="atLeast"/>
      <w:textAlignment w:val="baseline"/>
      <w:outlineLvl w:val="5"/>
    </w:pPr>
    <w:rPr>
      <w:i/>
      <w:szCs w:val="20"/>
      <w:lang w:val="lt-LT" w:eastAsia="lt-LT"/>
    </w:rPr>
  </w:style>
  <w:style w:type="paragraph" w:styleId="Antrat7">
    <w:name w:val="heading 7"/>
    <w:basedOn w:val="prastasis"/>
    <w:next w:val="prastasis"/>
    <w:link w:val="Antrat7Diagrama"/>
    <w:qFormat/>
    <w:rsid w:val="002276CE"/>
    <w:pPr>
      <w:numPr>
        <w:ilvl w:val="6"/>
        <w:numId w:val="7"/>
      </w:numPr>
      <w:suppressAutoHyphens/>
      <w:adjustRightInd w:val="0"/>
      <w:spacing w:before="240" w:after="60" w:line="360" w:lineRule="atLeast"/>
      <w:textAlignment w:val="baseline"/>
      <w:outlineLvl w:val="6"/>
    </w:pPr>
    <w:rPr>
      <w:rFonts w:ascii="Arial" w:hAnsi="Arial"/>
      <w:sz w:val="20"/>
      <w:szCs w:val="20"/>
      <w:lang w:val="lt-LT" w:eastAsia="lt-LT"/>
    </w:rPr>
  </w:style>
  <w:style w:type="paragraph" w:styleId="Antrat8">
    <w:name w:val="heading 8"/>
    <w:basedOn w:val="prastasis"/>
    <w:next w:val="prastasis"/>
    <w:link w:val="Antrat8Diagrama"/>
    <w:qFormat/>
    <w:rsid w:val="002276CE"/>
    <w:pPr>
      <w:numPr>
        <w:ilvl w:val="7"/>
        <w:numId w:val="7"/>
      </w:numPr>
      <w:suppressAutoHyphens/>
      <w:adjustRightInd w:val="0"/>
      <w:spacing w:before="240" w:after="60" w:line="360" w:lineRule="atLeast"/>
      <w:textAlignment w:val="baseline"/>
      <w:outlineLvl w:val="7"/>
    </w:pPr>
    <w:rPr>
      <w:rFonts w:ascii="Arial" w:hAnsi="Arial"/>
      <w:i/>
      <w:sz w:val="20"/>
      <w:szCs w:val="20"/>
      <w:lang w:val="lt-LT" w:eastAsia="lt-LT"/>
    </w:rPr>
  </w:style>
  <w:style w:type="paragraph" w:styleId="Antrat9">
    <w:name w:val="heading 9"/>
    <w:basedOn w:val="prastasis"/>
    <w:next w:val="prastasis"/>
    <w:link w:val="Antrat9Diagrama"/>
    <w:qFormat/>
    <w:rsid w:val="002276CE"/>
    <w:pPr>
      <w:numPr>
        <w:ilvl w:val="8"/>
        <w:numId w:val="7"/>
      </w:numPr>
      <w:suppressAutoHyphens/>
      <w:adjustRightInd w:val="0"/>
      <w:spacing w:before="240" w:after="60" w:line="360" w:lineRule="atLeast"/>
      <w:textAlignment w:val="baseline"/>
      <w:outlineLvl w:val="8"/>
    </w:pPr>
    <w:rPr>
      <w:rFonts w:ascii="Arial" w:hAnsi="Arial"/>
      <w:b/>
      <w:i/>
      <w:sz w:val="18"/>
      <w:szCs w:val="20"/>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msonormal0">
    <w:name w:val="msonormal"/>
    <w:basedOn w:val="prastasis"/>
    <w:rsid w:val="00F57FBD"/>
    <w:pPr>
      <w:spacing w:before="100" w:beforeAutospacing="1" w:after="100" w:afterAutospacing="1"/>
    </w:pPr>
  </w:style>
  <w:style w:type="character" w:styleId="Hipersaitas">
    <w:name w:val="Hyperlink"/>
    <w:basedOn w:val="Numatytasispastraiposriftas"/>
    <w:uiPriority w:val="99"/>
    <w:unhideWhenUsed/>
    <w:rsid w:val="00F57FBD"/>
    <w:rPr>
      <w:color w:val="0000FF"/>
      <w:u w:val="single"/>
    </w:rPr>
  </w:style>
  <w:style w:type="character" w:styleId="Perirtashipersaitas">
    <w:name w:val="FollowedHyperlink"/>
    <w:basedOn w:val="Numatytasispastraiposriftas"/>
    <w:uiPriority w:val="99"/>
    <w:semiHidden/>
    <w:unhideWhenUsed/>
    <w:rsid w:val="00F57FBD"/>
    <w:rPr>
      <w:color w:val="800080"/>
      <w:u w:val="single"/>
    </w:rPr>
  </w:style>
  <w:style w:type="character" w:customStyle="1" w:styleId="ng-star-inserted">
    <w:name w:val="ng-star-inserted"/>
    <w:basedOn w:val="Numatytasispastraiposriftas"/>
    <w:rsid w:val="00FB2639"/>
  </w:style>
  <w:style w:type="paragraph" w:styleId="Sraopastraipa">
    <w:name w:val="List Paragraph"/>
    <w:aliases w:val="Popunkčių hederis,Sarasas"/>
    <w:basedOn w:val="prastasis"/>
    <w:link w:val="SraopastraipaDiagrama"/>
    <w:uiPriority w:val="34"/>
    <w:qFormat/>
    <w:rsid w:val="00B37411"/>
    <w:pPr>
      <w:ind w:left="720"/>
      <w:contextualSpacing/>
    </w:pPr>
  </w:style>
  <w:style w:type="paragraph" w:customStyle="1" w:styleId="Default">
    <w:name w:val="Default"/>
    <w:rsid w:val="00981A5A"/>
    <w:pPr>
      <w:autoSpaceDE w:val="0"/>
      <w:autoSpaceDN w:val="0"/>
      <w:adjustRightInd w:val="0"/>
    </w:pPr>
    <w:rPr>
      <w:rFonts w:ascii="EUAlbertina" w:eastAsia="Times New Roman" w:hAnsi="EUAlbertina" w:cs="EUAlbertina"/>
      <w:color w:val="000000"/>
      <w:kern w:val="0"/>
      <w:sz w:val="24"/>
      <w:szCs w:val="24"/>
      <w:lang w:val="lt-LT" w:eastAsia="lt-LT"/>
      <w14:ligatures w14:val="none"/>
    </w:rPr>
  </w:style>
  <w:style w:type="paragraph" w:customStyle="1" w:styleId="paragraph">
    <w:name w:val="paragraph"/>
    <w:basedOn w:val="prastasis"/>
    <w:rsid w:val="0007386C"/>
    <w:pPr>
      <w:spacing w:before="100" w:beforeAutospacing="1" w:after="100" w:afterAutospacing="1"/>
    </w:pPr>
    <w:rPr>
      <w:lang w:val="lt-LT" w:eastAsia="lt-LT"/>
    </w:rPr>
  </w:style>
  <w:style w:type="character" w:customStyle="1" w:styleId="normaltextrun">
    <w:name w:val="normaltextrun"/>
    <w:basedOn w:val="Numatytasispastraiposriftas"/>
    <w:rsid w:val="0007386C"/>
  </w:style>
  <w:style w:type="character" w:customStyle="1" w:styleId="eop">
    <w:name w:val="eop"/>
    <w:basedOn w:val="Numatytasispastraiposriftas"/>
    <w:rsid w:val="0007386C"/>
  </w:style>
  <w:style w:type="character" w:customStyle="1" w:styleId="findhit">
    <w:name w:val="findhit"/>
    <w:basedOn w:val="Numatytasispastraiposriftas"/>
    <w:rsid w:val="0007386C"/>
  </w:style>
  <w:style w:type="paragraph" w:styleId="Puslapioinaostekstas">
    <w:name w:val="footnote text"/>
    <w:aliases w:val="Footnote Text Blue,Footnote,Footnote text,fn,Footnote Text Char Char,Footnote Text Char Char Char Char Char Char,Footnote Text Char Char Char Char Char,Footnote Text Blue Char Char Char Char,stile 1,Footnote1,Footnote2,Footnote3"/>
    <w:basedOn w:val="prastasis"/>
    <w:link w:val="PuslapioinaostekstasDiagrama"/>
    <w:uiPriority w:val="99"/>
    <w:qFormat/>
    <w:rsid w:val="00EF797A"/>
    <w:pPr>
      <w:spacing w:after="160" w:line="259" w:lineRule="auto"/>
      <w:ind w:left="720" w:hanging="720"/>
    </w:pPr>
    <w:rPr>
      <w:szCs w:val="20"/>
      <w:lang w:val="lt-LT"/>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uiPriority w:val="99"/>
    <w:rsid w:val="00EF797A"/>
    <w:rPr>
      <w:rFonts w:ascii="Times New Roman" w:eastAsia="Times New Roman" w:hAnsi="Times New Roman" w:cs="Times New Roman"/>
      <w:kern w:val="0"/>
      <w:sz w:val="24"/>
      <w:szCs w:val="20"/>
      <w:lang w:val="lt-LT"/>
      <w14:ligatures w14:val="none"/>
    </w:r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Footnote symbol,fr,FR,FR1,F"/>
    <w:uiPriority w:val="99"/>
    <w:rsid w:val="00EF797A"/>
    <w:rPr>
      <w:rFonts w:cs="Times New Roman"/>
      <w:b/>
      <w:vertAlign w:val="superscript"/>
    </w:rPr>
  </w:style>
  <w:style w:type="character" w:customStyle="1" w:styleId="Bodytext9pt">
    <w:name w:val="Body text + 9 pt"/>
    <w:rsid w:val="00EF797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lt-LT" w:eastAsia="lt-LT" w:bidi="lt-LT"/>
    </w:rPr>
  </w:style>
  <w:style w:type="paragraph" w:customStyle="1" w:styleId="BodyTextNoSpace">
    <w:name w:val="Body Text NoSpace"/>
    <w:basedOn w:val="Pagrindinistekstas"/>
    <w:rsid w:val="00BA398E"/>
    <w:pPr>
      <w:widowControl w:val="0"/>
      <w:spacing w:after="160" w:line="270" w:lineRule="atLeast"/>
    </w:pPr>
    <w:rPr>
      <w:sz w:val="23"/>
      <w:szCs w:val="20"/>
      <w:lang w:eastAsia="lt-LT"/>
    </w:rPr>
  </w:style>
  <w:style w:type="paragraph" w:styleId="Pagrindinistekstas">
    <w:name w:val="Body Text"/>
    <w:basedOn w:val="prastasis"/>
    <w:link w:val="PagrindinistekstasDiagrama"/>
    <w:uiPriority w:val="99"/>
    <w:semiHidden/>
    <w:unhideWhenUsed/>
    <w:rsid w:val="00BA398E"/>
    <w:pPr>
      <w:spacing w:after="120"/>
    </w:pPr>
  </w:style>
  <w:style w:type="character" w:customStyle="1" w:styleId="PagrindinistekstasDiagrama">
    <w:name w:val="Pagrindinis tekstas Diagrama"/>
    <w:basedOn w:val="Numatytasispastraiposriftas"/>
    <w:link w:val="Pagrindinistekstas"/>
    <w:uiPriority w:val="99"/>
    <w:semiHidden/>
    <w:rsid w:val="00BA398E"/>
    <w:rPr>
      <w:rFonts w:ascii="Times New Roman" w:eastAsia="Times New Roman" w:hAnsi="Times New Roman" w:cs="Times New Roman"/>
      <w:kern w:val="0"/>
      <w:sz w:val="24"/>
      <w:szCs w:val="24"/>
      <w14:ligatures w14:val="none"/>
    </w:rPr>
  </w:style>
  <w:style w:type="table" w:styleId="Lentelstinklelis">
    <w:name w:val="Table Grid"/>
    <w:basedOn w:val="prastojilentel"/>
    <w:uiPriority w:val="39"/>
    <w:rsid w:val="00BA04BA"/>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0pt">
    <w:name w:val="Body text + 10 pt"/>
    <w:rsid w:val="00BA04B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lt-LT" w:eastAsia="lt-LT" w:bidi="lt-LT"/>
    </w:rPr>
  </w:style>
  <w:style w:type="paragraph" w:customStyle="1" w:styleId="BodyText2">
    <w:name w:val="Body Text2"/>
    <w:rsid w:val="0086243E"/>
    <w:pPr>
      <w:autoSpaceDE w:val="0"/>
      <w:autoSpaceDN w:val="0"/>
      <w:adjustRightInd w:val="0"/>
      <w:ind w:firstLine="709"/>
      <w:jc w:val="both"/>
    </w:pPr>
    <w:rPr>
      <w:rFonts w:ascii="Times New Roman" w:eastAsia="Times New Roman" w:hAnsi="Times New Roman" w:cs="Times New Roman"/>
      <w:bCs/>
      <w:kern w:val="0"/>
      <w:sz w:val="24"/>
      <w:szCs w:val="24"/>
      <w:lang w:val="lt-LT"/>
      <w14:ligatures w14:val="none"/>
    </w:rPr>
  </w:style>
  <w:style w:type="paragraph" w:styleId="Paprastasistekstas">
    <w:name w:val="Plain Text"/>
    <w:basedOn w:val="prastasis"/>
    <w:link w:val="PaprastasistekstasDiagrama"/>
    <w:semiHidden/>
    <w:unhideWhenUsed/>
    <w:rsid w:val="00B077EC"/>
    <w:pPr>
      <w:spacing w:after="160" w:line="256" w:lineRule="auto"/>
    </w:pPr>
    <w:rPr>
      <w:rFonts w:ascii="Consolas" w:hAnsi="Consolas"/>
      <w:sz w:val="21"/>
      <w:szCs w:val="21"/>
      <w:lang w:val="lt-LT"/>
    </w:rPr>
  </w:style>
  <w:style w:type="character" w:customStyle="1" w:styleId="PaprastasistekstasDiagrama">
    <w:name w:val="Paprastasis tekstas Diagrama"/>
    <w:basedOn w:val="Numatytasispastraiposriftas"/>
    <w:link w:val="Paprastasistekstas"/>
    <w:semiHidden/>
    <w:rsid w:val="00B077EC"/>
    <w:rPr>
      <w:rFonts w:ascii="Consolas" w:eastAsia="Times New Roman" w:hAnsi="Consolas" w:cs="Times New Roman"/>
      <w:kern w:val="0"/>
      <w:sz w:val="21"/>
      <w:szCs w:val="21"/>
      <w:lang w:val="lt-LT"/>
      <w14:ligatures w14:val="none"/>
    </w:rPr>
  </w:style>
  <w:style w:type="paragraph" w:styleId="Antrats">
    <w:name w:val="header"/>
    <w:basedOn w:val="prastasis"/>
    <w:link w:val="AntratsDiagrama"/>
    <w:uiPriority w:val="99"/>
    <w:unhideWhenUsed/>
    <w:rsid w:val="006541B4"/>
    <w:pPr>
      <w:tabs>
        <w:tab w:val="center" w:pos="4986"/>
        <w:tab w:val="right" w:pos="9972"/>
      </w:tabs>
    </w:pPr>
  </w:style>
  <w:style w:type="character" w:customStyle="1" w:styleId="AntratsDiagrama">
    <w:name w:val="Antraštės Diagrama"/>
    <w:basedOn w:val="Numatytasispastraiposriftas"/>
    <w:link w:val="Antrats"/>
    <w:uiPriority w:val="99"/>
    <w:rsid w:val="006541B4"/>
    <w:rPr>
      <w:rFonts w:ascii="Times New Roman" w:eastAsia="Times New Roman" w:hAnsi="Times New Roman" w:cs="Times New Roman"/>
      <w:kern w:val="0"/>
      <w:sz w:val="24"/>
      <w:szCs w:val="24"/>
      <w14:ligatures w14:val="none"/>
    </w:rPr>
  </w:style>
  <w:style w:type="paragraph" w:styleId="Porat">
    <w:name w:val="footer"/>
    <w:basedOn w:val="prastasis"/>
    <w:link w:val="PoratDiagrama"/>
    <w:unhideWhenUsed/>
    <w:rsid w:val="006541B4"/>
    <w:pPr>
      <w:tabs>
        <w:tab w:val="center" w:pos="4986"/>
        <w:tab w:val="right" w:pos="9972"/>
      </w:tabs>
    </w:pPr>
  </w:style>
  <w:style w:type="character" w:customStyle="1" w:styleId="PoratDiagrama">
    <w:name w:val="Poraštė Diagrama"/>
    <w:basedOn w:val="Numatytasispastraiposriftas"/>
    <w:link w:val="Porat"/>
    <w:rsid w:val="006541B4"/>
    <w:rPr>
      <w:rFonts w:ascii="Times New Roman" w:eastAsia="Times New Roman" w:hAnsi="Times New Roman" w:cs="Times New Roman"/>
      <w:kern w:val="0"/>
      <w:sz w:val="24"/>
      <w:szCs w:val="24"/>
      <w14:ligatures w14:val="none"/>
    </w:rPr>
  </w:style>
  <w:style w:type="character" w:customStyle="1" w:styleId="SraopastraipaDiagrama">
    <w:name w:val="Sąrašo pastraipa Diagrama"/>
    <w:aliases w:val="Popunkčių hederis Diagrama,Sarasas Diagrama"/>
    <w:link w:val="Sraopastraipa"/>
    <w:uiPriority w:val="34"/>
    <w:locked/>
    <w:rsid w:val="002D48B7"/>
    <w:rPr>
      <w:rFonts w:ascii="Times New Roman" w:eastAsia="Times New Roman" w:hAnsi="Times New Roman" w:cs="Times New Roman"/>
      <w:kern w:val="0"/>
      <w:sz w:val="24"/>
      <w:szCs w:val="24"/>
      <w14:ligatures w14:val="none"/>
    </w:rPr>
  </w:style>
  <w:style w:type="character" w:customStyle="1" w:styleId="tableentry">
    <w:name w:val="tableentry"/>
    <w:basedOn w:val="Numatytasispastraiposriftas"/>
    <w:rsid w:val="002D48B7"/>
  </w:style>
  <w:style w:type="character" w:styleId="Neapdorotaspaminjimas">
    <w:name w:val="Unresolved Mention"/>
    <w:basedOn w:val="Numatytasispastraiposriftas"/>
    <w:uiPriority w:val="99"/>
    <w:semiHidden/>
    <w:unhideWhenUsed/>
    <w:rsid w:val="00354F16"/>
    <w:rPr>
      <w:color w:val="605E5C"/>
      <w:shd w:val="clear" w:color="auto" w:fill="E1DFDD"/>
    </w:rPr>
  </w:style>
  <w:style w:type="character" w:customStyle="1" w:styleId="cf01">
    <w:name w:val="cf01"/>
    <w:basedOn w:val="Numatytasispastraiposriftas"/>
    <w:rsid w:val="00A84936"/>
    <w:rPr>
      <w:rFonts w:ascii="Segoe UI" w:hAnsi="Segoe UI" w:cs="Segoe UI" w:hint="default"/>
      <w:sz w:val="18"/>
      <w:szCs w:val="18"/>
    </w:rPr>
  </w:style>
  <w:style w:type="character" w:styleId="Komentaronuoroda">
    <w:name w:val="annotation reference"/>
    <w:basedOn w:val="Numatytasispastraiposriftas"/>
    <w:uiPriority w:val="99"/>
    <w:semiHidden/>
    <w:unhideWhenUsed/>
    <w:rsid w:val="002256DD"/>
    <w:rPr>
      <w:sz w:val="16"/>
      <w:szCs w:val="16"/>
    </w:rPr>
  </w:style>
  <w:style w:type="paragraph" w:styleId="Komentarotekstas">
    <w:name w:val="annotation text"/>
    <w:basedOn w:val="prastasis"/>
    <w:link w:val="KomentarotekstasDiagrama"/>
    <w:uiPriority w:val="99"/>
    <w:unhideWhenUsed/>
    <w:rsid w:val="002256DD"/>
    <w:rPr>
      <w:sz w:val="20"/>
      <w:szCs w:val="20"/>
    </w:rPr>
  </w:style>
  <w:style w:type="character" w:customStyle="1" w:styleId="KomentarotekstasDiagrama">
    <w:name w:val="Komentaro tekstas Diagrama"/>
    <w:basedOn w:val="Numatytasispastraiposriftas"/>
    <w:link w:val="Komentarotekstas"/>
    <w:uiPriority w:val="99"/>
    <w:rsid w:val="002256DD"/>
    <w:rPr>
      <w:rFonts w:ascii="Times New Roman" w:eastAsia="Times New Roman" w:hAnsi="Times New Roman" w:cs="Times New Roman"/>
      <w:kern w:val="0"/>
      <w:sz w:val="20"/>
      <w:szCs w:val="20"/>
      <w14:ligatures w14:val="none"/>
    </w:rPr>
  </w:style>
  <w:style w:type="paragraph" w:styleId="Komentarotema">
    <w:name w:val="annotation subject"/>
    <w:basedOn w:val="Komentarotekstas"/>
    <w:next w:val="Komentarotekstas"/>
    <w:link w:val="KomentarotemaDiagrama"/>
    <w:uiPriority w:val="99"/>
    <w:semiHidden/>
    <w:unhideWhenUsed/>
    <w:rsid w:val="002256DD"/>
    <w:rPr>
      <w:b/>
      <w:bCs/>
    </w:rPr>
  </w:style>
  <w:style w:type="character" w:customStyle="1" w:styleId="KomentarotemaDiagrama">
    <w:name w:val="Komentaro tema Diagrama"/>
    <w:basedOn w:val="KomentarotekstasDiagrama"/>
    <w:link w:val="Komentarotema"/>
    <w:uiPriority w:val="99"/>
    <w:semiHidden/>
    <w:rsid w:val="002256DD"/>
    <w:rPr>
      <w:rFonts w:ascii="Times New Roman" w:eastAsia="Times New Roman" w:hAnsi="Times New Roman" w:cs="Times New Roman"/>
      <w:b/>
      <w:bCs/>
      <w:kern w:val="0"/>
      <w:sz w:val="20"/>
      <w:szCs w:val="20"/>
      <w14:ligatures w14:val="none"/>
    </w:rPr>
  </w:style>
  <w:style w:type="paragraph" w:styleId="Pataisymai">
    <w:name w:val="Revision"/>
    <w:hidden/>
    <w:uiPriority w:val="99"/>
    <w:semiHidden/>
    <w:rsid w:val="002256DD"/>
    <w:pPr>
      <w:spacing w:after="0" w:line="240" w:lineRule="auto"/>
    </w:pPr>
    <w:rPr>
      <w:rFonts w:ascii="Times New Roman" w:eastAsia="Times New Roman" w:hAnsi="Times New Roman" w:cs="Times New Roman"/>
      <w:kern w:val="0"/>
      <w:sz w:val="24"/>
      <w:szCs w:val="24"/>
      <w14:ligatures w14:val="none"/>
    </w:rPr>
  </w:style>
  <w:style w:type="character" w:customStyle="1" w:styleId="FontStyle212">
    <w:name w:val="Font Style212"/>
    <w:rsid w:val="001D5305"/>
    <w:rPr>
      <w:rFonts w:ascii="Times New Roman" w:hAnsi="Times New Roman" w:cs="Times New Roman" w:hint="default"/>
      <w:sz w:val="18"/>
      <w:szCs w:val="18"/>
    </w:rPr>
  </w:style>
  <w:style w:type="character" w:customStyle="1" w:styleId="Antrat1Diagrama">
    <w:name w:val="Antraštė 1 Diagrama"/>
    <w:basedOn w:val="Numatytasispastraiposriftas"/>
    <w:link w:val="Antrat1"/>
    <w:rsid w:val="002276CE"/>
    <w:rPr>
      <w:rFonts w:ascii="Arial" w:eastAsia="Times New Roman" w:hAnsi="Arial" w:cs="Times New Roman"/>
      <w:b/>
      <w:kern w:val="1"/>
      <w:sz w:val="28"/>
      <w:szCs w:val="20"/>
      <w:lang w:val="lt-LT" w:eastAsia="lt-LT"/>
      <w14:ligatures w14:val="none"/>
    </w:rPr>
  </w:style>
  <w:style w:type="character" w:customStyle="1" w:styleId="Antrat3Diagrama">
    <w:name w:val="Antraštė 3 Diagrama"/>
    <w:basedOn w:val="Numatytasispastraiposriftas"/>
    <w:link w:val="Antrat3"/>
    <w:rsid w:val="002276CE"/>
    <w:rPr>
      <w:rFonts w:ascii="Arial" w:eastAsia="Times New Roman" w:hAnsi="Arial" w:cs="Times New Roman"/>
      <w:kern w:val="0"/>
      <w:sz w:val="24"/>
      <w:szCs w:val="20"/>
      <w:lang w:val="lt-LT" w:eastAsia="lt-LT"/>
      <w14:ligatures w14:val="none"/>
    </w:rPr>
  </w:style>
  <w:style w:type="character" w:customStyle="1" w:styleId="Antrat4Diagrama">
    <w:name w:val="Antraštė 4 Diagrama"/>
    <w:basedOn w:val="Numatytasispastraiposriftas"/>
    <w:link w:val="Antrat4"/>
    <w:rsid w:val="002276CE"/>
    <w:rPr>
      <w:rFonts w:ascii="Arial" w:eastAsia="Times New Roman" w:hAnsi="Arial" w:cs="Times New Roman"/>
      <w:b/>
      <w:kern w:val="0"/>
      <w:sz w:val="24"/>
      <w:szCs w:val="20"/>
      <w:lang w:val="lt-LT" w:eastAsia="lt-LT"/>
      <w14:ligatures w14:val="none"/>
    </w:rPr>
  </w:style>
  <w:style w:type="character" w:customStyle="1" w:styleId="Antrat5Diagrama">
    <w:name w:val="Antraštė 5 Diagrama"/>
    <w:basedOn w:val="Numatytasispastraiposriftas"/>
    <w:link w:val="Antrat5"/>
    <w:rsid w:val="002276CE"/>
    <w:rPr>
      <w:rFonts w:ascii="Times New Roman" w:eastAsia="Times New Roman" w:hAnsi="Times New Roman" w:cs="Times New Roman"/>
      <w:kern w:val="0"/>
      <w:sz w:val="24"/>
      <w:szCs w:val="20"/>
      <w:lang w:val="lt-LT" w:eastAsia="lt-LT"/>
      <w14:ligatures w14:val="none"/>
    </w:rPr>
  </w:style>
  <w:style w:type="character" w:customStyle="1" w:styleId="Antrat6Diagrama">
    <w:name w:val="Antraštė 6 Diagrama"/>
    <w:basedOn w:val="Numatytasispastraiposriftas"/>
    <w:link w:val="Antrat6"/>
    <w:rsid w:val="002276CE"/>
    <w:rPr>
      <w:rFonts w:ascii="Times New Roman" w:eastAsia="Times New Roman" w:hAnsi="Times New Roman" w:cs="Times New Roman"/>
      <w:i/>
      <w:kern w:val="0"/>
      <w:sz w:val="24"/>
      <w:szCs w:val="20"/>
      <w:lang w:val="lt-LT" w:eastAsia="lt-LT"/>
      <w14:ligatures w14:val="none"/>
    </w:rPr>
  </w:style>
  <w:style w:type="character" w:customStyle="1" w:styleId="Antrat7Diagrama">
    <w:name w:val="Antraštė 7 Diagrama"/>
    <w:basedOn w:val="Numatytasispastraiposriftas"/>
    <w:link w:val="Antrat7"/>
    <w:rsid w:val="002276CE"/>
    <w:rPr>
      <w:rFonts w:ascii="Arial" w:eastAsia="Times New Roman" w:hAnsi="Arial" w:cs="Times New Roman"/>
      <w:kern w:val="0"/>
      <w:sz w:val="20"/>
      <w:szCs w:val="20"/>
      <w:lang w:val="lt-LT" w:eastAsia="lt-LT"/>
      <w14:ligatures w14:val="none"/>
    </w:rPr>
  </w:style>
  <w:style w:type="character" w:customStyle="1" w:styleId="Antrat8Diagrama">
    <w:name w:val="Antraštė 8 Diagrama"/>
    <w:basedOn w:val="Numatytasispastraiposriftas"/>
    <w:link w:val="Antrat8"/>
    <w:rsid w:val="002276CE"/>
    <w:rPr>
      <w:rFonts w:ascii="Arial" w:eastAsia="Times New Roman" w:hAnsi="Arial" w:cs="Times New Roman"/>
      <w:i/>
      <w:kern w:val="0"/>
      <w:sz w:val="20"/>
      <w:szCs w:val="20"/>
      <w:lang w:val="lt-LT" w:eastAsia="lt-LT"/>
      <w14:ligatures w14:val="none"/>
    </w:rPr>
  </w:style>
  <w:style w:type="character" w:customStyle="1" w:styleId="Antrat9Diagrama">
    <w:name w:val="Antraštė 9 Diagrama"/>
    <w:basedOn w:val="Numatytasispastraiposriftas"/>
    <w:link w:val="Antrat9"/>
    <w:rsid w:val="002276CE"/>
    <w:rPr>
      <w:rFonts w:ascii="Arial" w:eastAsia="Times New Roman" w:hAnsi="Arial" w:cs="Times New Roman"/>
      <w:b/>
      <w:i/>
      <w:kern w:val="0"/>
      <w:sz w:val="18"/>
      <w:szCs w:val="20"/>
      <w:lang w:val="lt-LT" w:eastAsia="lt-LT"/>
      <w14:ligatures w14:val="none"/>
    </w:rPr>
  </w:style>
  <w:style w:type="paragraph" w:customStyle="1" w:styleId="ISTATYMAS">
    <w:name w:val="ISTATYMAS"/>
    <w:rsid w:val="002276CE"/>
    <w:pPr>
      <w:suppressAutoHyphens/>
      <w:adjustRightInd w:val="0"/>
      <w:spacing w:after="0" w:line="360" w:lineRule="atLeast"/>
      <w:jc w:val="center"/>
      <w:textAlignment w:val="baseline"/>
    </w:pPr>
    <w:rPr>
      <w:rFonts w:ascii="TimesLT" w:eastAsia="Times New Roman" w:hAnsi="TimesLT" w:cs="Times New Roman"/>
      <w:kern w:val="0"/>
      <w:sz w:val="20"/>
      <w:szCs w:val="20"/>
      <w:lang w:eastAsia="ar-SA"/>
      <w14:ligatures w14:val="none"/>
    </w:rPr>
  </w:style>
  <w:style w:type="paragraph" w:customStyle="1" w:styleId="Pagrindinistekstas1">
    <w:name w:val="Pagrindinis tekstas1"/>
    <w:basedOn w:val="prastasis"/>
    <w:rsid w:val="002276CE"/>
    <w:pPr>
      <w:suppressAutoHyphens/>
      <w:autoSpaceDE w:val="0"/>
      <w:autoSpaceDN w:val="0"/>
      <w:adjustRightInd w:val="0"/>
      <w:spacing w:line="298" w:lineRule="auto"/>
      <w:ind w:firstLine="312"/>
      <w:jc w:val="both"/>
      <w:textAlignment w:val="center"/>
    </w:pPr>
    <w:rPr>
      <w:color w:val="000000"/>
      <w:sz w:val="20"/>
      <w:szCs w:val="20"/>
      <w:lang w:val="lt-LT"/>
    </w:rPr>
  </w:style>
  <w:style w:type="character" w:customStyle="1" w:styleId="title-text">
    <w:name w:val="title-text"/>
    <w:basedOn w:val="Numatytasispastraiposriftas"/>
    <w:rsid w:val="002276CE"/>
  </w:style>
  <w:style w:type="paragraph" w:customStyle="1" w:styleId="BodyText4">
    <w:name w:val="Body Text4"/>
    <w:link w:val="BodytextChar"/>
    <w:rsid w:val="00F35371"/>
    <w:pPr>
      <w:autoSpaceDE w:val="0"/>
      <w:autoSpaceDN w:val="0"/>
      <w:adjustRightInd w:val="0"/>
      <w:spacing w:after="0" w:line="240" w:lineRule="auto"/>
      <w:ind w:firstLine="312"/>
      <w:jc w:val="both"/>
    </w:pPr>
    <w:rPr>
      <w:rFonts w:ascii="TimesLT" w:eastAsia="Times New Roman" w:hAnsi="TimesLT" w:cs="Times New Roman"/>
      <w:kern w:val="0"/>
      <w:sz w:val="20"/>
      <w:szCs w:val="20"/>
      <w14:ligatures w14:val="none"/>
    </w:rPr>
  </w:style>
  <w:style w:type="character" w:customStyle="1" w:styleId="BodytextChar">
    <w:name w:val="Body text Char"/>
    <w:link w:val="BodyText4"/>
    <w:rsid w:val="00F35371"/>
    <w:rPr>
      <w:rFonts w:ascii="TimesLT" w:eastAsia="Times New Roman" w:hAnsi="TimesLT" w:cs="Times New Roman"/>
      <w:kern w:val="0"/>
      <w:sz w:val="20"/>
      <w:szCs w:val="20"/>
      <w14:ligatures w14:val="none"/>
    </w:rPr>
  </w:style>
  <w:style w:type="character" w:customStyle="1" w:styleId="fontstyle01">
    <w:name w:val="fontstyle01"/>
    <w:rsid w:val="00F35371"/>
    <w:rPr>
      <w:rFonts w:ascii="TimesNewRomanPSMT" w:eastAsia="TimesNewRomanPSMT" w:hAnsi="TimesNewRomanPSMT" w:hint="eastAsia"/>
      <w:b w:val="0"/>
      <w:bCs w:val="0"/>
      <w:i w:val="0"/>
      <w:iCs w:val="0"/>
      <w:color w:val="000000"/>
      <w:sz w:val="22"/>
      <w:szCs w:val="22"/>
    </w:rPr>
  </w:style>
  <w:style w:type="paragraph" w:customStyle="1" w:styleId="Pagrindinistekstas10">
    <w:name w:val="Pagrindinis tekstas10"/>
    <w:uiPriority w:val="99"/>
    <w:rsid w:val="007343D5"/>
    <w:pPr>
      <w:spacing w:after="0" w:line="240" w:lineRule="auto"/>
      <w:ind w:firstLine="312"/>
      <w:jc w:val="both"/>
    </w:pPr>
    <w:rPr>
      <w:rFonts w:ascii="TimesLT" w:eastAsia="Times New Roman" w:hAnsi="TimesLT" w:cs="Times New Roman"/>
      <w:kern w:val="0"/>
      <w:sz w:val="20"/>
      <w:szCs w:val="20"/>
      <w14:ligatures w14:val="none"/>
    </w:rPr>
  </w:style>
  <w:style w:type="character" w:customStyle="1" w:styleId="highlight">
    <w:name w:val="highlight"/>
    <w:rsid w:val="00BC10B3"/>
  </w:style>
  <w:style w:type="paragraph" w:customStyle="1" w:styleId="BodyText1">
    <w:name w:val="Body Text1"/>
    <w:rsid w:val="00DB5371"/>
    <w:pPr>
      <w:autoSpaceDE w:val="0"/>
      <w:autoSpaceDN w:val="0"/>
      <w:adjustRightInd w:val="0"/>
      <w:spacing w:after="0" w:line="240" w:lineRule="auto"/>
      <w:ind w:firstLine="312"/>
      <w:jc w:val="both"/>
    </w:pPr>
    <w:rPr>
      <w:rFonts w:ascii="TimesLT" w:eastAsia="Times New Roman" w:hAnsi="TimesLT" w:cs="Times New Roman"/>
      <w:kern w:val="0"/>
      <w:sz w:val="20"/>
      <w:szCs w:val="20"/>
      <w14:ligatures w14:val="none"/>
    </w:rPr>
  </w:style>
  <w:style w:type="paragraph" w:customStyle="1" w:styleId="Stilius1">
    <w:name w:val="Stilius1"/>
    <w:link w:val="Stilius1Char"/>
    <w:qFormat/>
    <w:rsid w:val="00DB5371"/>
    <w:pPr>
      <w:spacing w:before="100" w:after="100" w:line="300" w:lineRule="exact"/>
      <w:ind w:left="851"/>
      <w:contextualSpacing/>
      <w:jc w:val="both"/>
    </w:pPr>
    <w:rPr>
      <w:rFonts w:ascii="Arial" w:eastAsia="Times New Roman" w:hAnsi="Arial" w:cs="Arial"/>
      <w:kern w:val="0"/>
      <w:sz w:val="20"/>
      <w:szCs w:val="20"/>
      <w:lang w:val="lt-LT"/>
      <w14:ligatures w14:val="none"/>
    </w:rPr>
  </w:style>
  <w:style w:type="character" w:customStyle="1" w:styleId="Stilius1Char">
    <w:name w:val="Stilius1 Char"/>
    <w:link w:val="Stilius1"/>
    <w:rsid w:val="00DB5371"/>
    <w:rPr>
      <w:rFonts w:ascii="Arial" w:eastAsia="Times New Roman" w:hAnsi="Arial" w:cs="Arial"/>
      <w:kern w:val="0"/>
      <w:sz w:val="20"/>
      <w:szCs w:val="20"/>
      <w:lang w:val="lt-LT"/>
      <w14:ligatures w14:val="none"/>
    </w:rPr>
  </w:style>
  <w:style w:type="paragraph" w:customStyle="1" w:styleId="BodyText3">
    <w:name w:val="Body Text3"/>
    <w:rsid w:val="00F646E3"/>
    <w:pPr>
      <w:suppressAutoHyphens/>
      <w:autoSpaceDE w:val="0"/>
      <w:adjustRightInd w:val="0"/>
      <w:spacing w:after="0" w:line="360" w:lineRule="atLeast"/>
      <w:ind w:firstLine="312"/>
      <w:jc w:val="both"/>
    </w:pPr>
    <w:rPr>
      <w:rFonts w:ascii="TimesLT" w:hAnsi="TimesLT"/>
      <w:kern w:val="0"/>
      <w:lang w:eastAsia="ar-SA"/>
      <w14:ligatures w14:val="none"/>
    </w:rPr>
  </w:style>
  <w:style w:type="paragraph" w:styleId="HTMLiankstoformatuotas">
    <w:name w:val="HTML Preformatted"/>
    <w:basedOn w:val="prastasis"/>
    <w:link w:val="HTMLiankstoformatuotasDiagrama"/>
    <w:rsid w:val="006D7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t-LT" w:eastAsia="lt-LT"/>
    </w:rPr>
  </w:style>
  <w:style w:type="character" w:customStyle="1" w:styleId="HTMLiankstoformatuotasDiagrama">
    <w:name w:val="HTML iš anksto formatuotas Diagrama"/>
    <w:basedOn w:val="Numatytasispastraiposriftas"/>
    <w:link w:val="HTMLiankstoformatuotas"/>
    <w:rsid w:val="006D7159"/>
    <w:rPr>
      <w:rFonts w:ascii="Courier New" w:eastAsia="Times New Roman" w:hAnsi="Courier New" w:cs="Courier New"/>
      <w:kern w:val="0"/>
      <w:sz w:val="20"/>
      <w:szCs w:val="20"/>
      <w:lang w:val="lt-LT" w:eastAsia="lt-LT"/>
      <w14:ligatures w14:val="none"/>
    </w:rPr>
  </w:style>
  <w:style w:type="paragraph" w:customStyle="1" w:styleId="Hyperlink1">
    <w:name w:val="Hyperlink1"/>
    <w:basedOn w:val="prastasis"/>
    <w:rsid w:val="00876DCF"/>
    <w:pPr>
      <w:spacing w:before="100" w:beforeAutospacing="1" w:after="100" w:afterAutospacing="1"/>
    </w:pPr>
    <w:rPr>
      <w:lang w:val="lt-LT" w:eastAsia="lt-LT"/>
    </w:rPr>
  </w:style>
  <w:style w:type="paragraph" w:customStyle="1" w:styleId="pf0">
    <w:name w:val="pf0"/>
    <w:basedOn w:val="prastasis"/>
    <w:rsid w:val="008255D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31777">
      <w:bodyDiv w:val="1"/>
      <w:marLeft w:val="0"/>
      <w:marRight w:val="0"/>
      <w:marTop w:val="0"/>
      <w:marBottom w:val="0"/>
      <w:divBdr>
        <w:top w:val="none" w:sz="0" w:space="0" w:color="auto"/>
        <w:left w:val="none" w:sz="0" w:space="0" w:color="auto"/>
        <w:bottom w:val="none" w:sz="0" w:space="0" w:color="auto"/>
        <w:right w:val="none" w:sz="0" w:space="0" w:color="auto"/>
      </w:divBdr>
    </w:div>
    <w:div w:id="22632292">
      <w:bodyDiv w:val="1"/>
      <w:marLeft w:val="0"/>
      <w:marRight w:val="0"/>
      <w:marTop w:val="0"/>
      <w:marBottom w:val="0"/>
      <w:divBdr>
        <w:top w:val="none" w:sz="0" w:space="0" w:color="auto"/>
        <w:left w:val="none" w:sz="0" w:space="0" w:color="auto"/>
        <w:bottom w:val="none" w:sz="0" w:space="0" w:color="auto"/>
        <w:right w:val="none" w:sz="0" w:space="0" w:color="auto"/>
      </w:divBdr>
      <w:divsChild>
        <w:div w:id="495807993">
          <w:marLeft w:val="0"/>
          <w:marRight w:val="0"/>
          <w:marTop w:val="0"/>
          <w:marBottom w:val="0"/>
          <w:divBdr>
            <w:top w:val="none" w:sz="0" w:space="0" w:color="auto"/>
            <w:left w:val="none" w:sz="0" w:space="0" w:color="auto"/>
            <w:bottom w:val="none" w:sz="0" w:space="0" w:color="auto"/>
            <w:right w:val="none" w:sz="0" w:space="0" w:color="auto"/>
          </w:divBdr>
          <w:divsChild>
            <w:div w:id="8163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2582">
      <w:bodyDiv w:val="1"/>
      <w:marLeft w:val="0"/>
      <w:marRight w:val="0"/>
      <w:marTop w:val="0"/>
      <w:marBottom w:val="0"/>
      <w:divBdr>
        <w:top w:val="none" w:sz="0" w:space="0" w:color="auto"/>
        <w:left w:val="none" w:sz="0" w:space="0" w:color="auto"/>
        <w:bottom w:val="none" w:sz="0" w:space="0" w:color="auto"/>
        <w:right w:val="none" w:sz="0" w:space="0" w:color="auto"/>
      </w:divBdr>
    </w:div>
    <w:div w:id="36204384">
      <w:bodyDiv w:val="1"/>
      <w:marLeft w:val="0"/>
      <w:marRight w:val="0"/>
      <w:marTop w:val="0"/>
      <w:marBottom w:val="0"/>
      <w:divBdr>
        <w:top w:val="none" w:sz="0" w:space="0" w:color="auto"/>
        <w:left w:val="none" w:sz="0" w:space="0" w:color="auto"/>
        <w:bottom w:val="none" w:sz="0" w:space="0" w:color="auto"/>
        <w:right w:val="none" w:sz="0" w:space="0" w:color="auto"/>
      </w:divBdr>
    </w:div>
    <w:div w:id="63336096">
      <w:bodyDiv w:val="1"/>
      <w:marLeft w:val="0"/>
      <w:marRight w:val="0"/>
      <w:marTop w:val="0"/>
      <w:marBottom w:val="0"/>
      <w:divBdr>
        <w:top w:val="none" w:sz="0" w:space="0" w:color="auto"/>
        <w:left w:val="none" w:sz="0" w:space="0" w:color="auto"/>
        <w:bottom w:val="none" w:sz="0" w:space="0" w:color="auto"/>
        <w:right w:val="none" w:sz="0" w:space="0" w:color="auto"/>
      </w:divBdr>
    </w:div>
    <w:div w:id="117266868">
      <w:bodyDiv w:val="1"/>
      <w:marLeft w:val="0"/>
      <w:marRight w:val="0"/>
      <w:marTop w:val="0"/>
      <w:marBottom w:val="0"/>
      <w:divBdr>
        <w:top w:val="none" w:sz="0" w:space="0" w:color="auto"/>
        <w:left w:val="none" w:sz="0" w:space="0" w:color="auto"/>
        <w:bottom w:val="none" w:sz="0" w:space="0" w:color="auto"/>
        <w:right w:val="none" w:sz="0" w:space="0" w:color="auto"/>
      </w:divBdr>
    </w:div>
    <w:div w:id="129789941">
      <w:bodyDiv w:val="1"/>
      <w:marLeft w:val="0"/>
      <w:marRight w:val="0"/>
      <w:marTop w:val="0"/>
      <w:marBottom w:val="0"/>
      <w:divBdr>
        <w:top w:val="none" w:sz="0" w:space="0" w:color="auto"/>
        <w:left w:val="none" w:sz="0" w:space="0" w:color="auto"/>
        <w:bottom w:val="none" w:sz="0" w:space="0" w:color="auto"/>
        <w:right w:val="none" w:sz="0" w:space="0" w:color="auto"/>
      </w:divBdr>
    </w:div>
    <w:div w:id="188376392">
      <w:bodyDiv w:val="1"/>
      <w:marLeft w:val="0"/>
      <w:marRight w:val="0"/>
      <w:marTop w:val="0"/>
      <w:marBottom w:val="0"/>
      <w:divBdr>
        <w:top w:val="none" w:sz="0" w:space="0" w:color="auto"/>
        <w:left w:val="none" w:sz="0" w:space="0" w:color="auto"/>
        <w:bottom w:val="none" w:sz="0" w:space="0" w:color="auto"/>
        <w:right w:val="none" w:sz="0" w:space="0" w:color="auto"/>
      </w:divBdr>
      <w:divsChild>
        <w:div w:id="709035897">
          <w:marLeft w:val="0"/>
          <w:marRight w:val="0"/>
          <w:marTop w:val="0"/>
          <w:marBottom w:val="0"/>
          <w:divBdr>
            <w:top w:val="none" w:sz="0" w:space="0" w:color="auto"/>
            <w:left w:val="none" w:sz="0" w:space="0" w:color="auto"/>
            <w:bottom w:val="none" w:sz="0" w:space="0" w:color="auto"/>
            <w:right w:val="none" w:sz="0" w:space="0" w:color="auto"/>
          </w:divBdr>
        </w:div>
        <w:div w:id="949362853">
          <w:marLeft w:val="0"/>
          <w:marRight w:val="0"/>
          <w:marTop w:val="0"/>
          <w:marBottom w:val="0"/>
          <w:divBdr>
            <w:top w:val="none" w:sz="0" w:space="0" w:color="auto"/>
            <w:left w:val="none" w:sz="0" w:space="0" w:color="auto"/>
            <w:bottom w:val="none" w:sz="0" w:space="0" w:color="auto"/>
            <w:right w:val="none" w:sz="0" w:space="0" w:color="auto"/>
          </w:divBdr>
        </w:div>
        <w:div w:id="1508010602">
          <w:marLeft w:val="0"/>
          <w:marRight w:val="0"/>
          <w:marTop w:val="0"/>
          <w:marBottom w:val="0"/>
          <w:divBdr>
            <w:top w:val="none" w:sz="0" w:space="0" w:color="auto"/>
            <w:left w:val="none" w:sz="0" w:space="0" w:color="auto"/>
            <w:bottom w:val="none" w:sz="0" w:space="0" w:color="auto"/>
            <w:right w:val="none" w:sz="0" w:space="0" w:color="auto"/>
          </w:divBdr>
        </w:div>
        <w:div w:id="152723863">
          <w:marLeft w:val="0"/>
          <w:marRight w:val="0"/>
          <w:marTop w:val="0"/>
          <w:marBottom w:val="0"/>
          <w:divBdr>
            <w:top w:val="none" w:sz="0" w:space="0" w:color="auto"/>
            <w:left w:val="none" w:sz="0" w:space="0" w:color="auto"/>
            <w:bottom w:val="none" w:sz="0" w:space="0" w:color="auto"/>
            <w:right w:val="none" w:sz="0" w:space="0" w:color="auto"/>
          </w:divBdr>
        </w:div>
        <w:div w:id="2023505808">
          <w:marLeft w:val="0"/>
          <w:marRight w:val="0"/>
          <w:marTop w:val="0"/>
          <w:marBottom w:val="0"/>
          <w:divBdr>
            <w:top w:val="none" w:sz="0" w:space="0" w:color="auto"/>
            <w:left w:val="none" w:sz="0" w:space="0" w:color="auto"/>
            <w:bottom w:val="none" w:sz="0" w:space="0" w:color="auto"/>
            <w:right w:val="none" w:sz="0" w:space="0" w:color="auto"/>
          </w:divBdr>
        </w:div>
        <w:div w:id="189729792">
          <w:marLeft w:val="0"/>
          <w:marRight w:val="0"/>
          <w:marTop w:val="0"/>
          <w:marBottom w:val="0"/>
          <w:divBdr>
            <w:top w:val="none" w:sz="0" w:space="0" w:color="auto"/>
            <w:left w:val="none" w:sz="0" w:space="0" w:color="auto"/>
            <w:bottom w:val="none" w:sz="0" w:space="0" w:color="auto"/>
            <w:right w:val="none" w:sz="0" w:space="0" w:color="auto"/>
          </w:divBdr>
        </w:div>
        <w:div w:id="2019456191">
          <w:marLeft w:val="0"/>
          <w:marRight w:val="0"/>
          <w:marTop w:val="0"/>
          <w:marBottom w:val="0"/>
          <w:divBdr>
            <w:top w:val="none" w:sz="0" w:space="0" w:color="auto"/>
            <w:left w:val="none" w:sz="0" w:space="0" w:color="auto"/>
            <w:bottom w:val="none" w:sz="0" w:space="0" w:color="auto"/>
            <w:right w:val="none" w:sz="0" w:space="0" w:color="auto"/>
          </w:divBdr>
        </w:div>
        <w:div w:id="1740865291">
          <w:marLeft w:val="0"/>
          <w:marRight w:val="0"/>
          <w:marTop w:val="0"/>
          <w:marBottom w:val="0"/>
          <w:divBdr>
            <w:top w:val="none" w:sz="0" w:space="0" w:color="auto"/>
            <w:left w:val="none" w:sz="0" w:space="0" w:color="auto"/>
            <w:bottom w:val="none" w:sz="0" w:space="0" w:color="auto"/>
            <w:right w:val="none" w:sz="0" w:space="0" w:color="auto"/>
          </w:divBdr>
        </w:div>
        <w:div w:id="30425211">
          <w:marLeft w:val="0"/>
          <w:marRight w:val="0"/>
          <w:marTop w:val="0"/>
          <w:marBottom w:val="0"/>
          <w:divBdr>
            <w:top w:val="none" w:sz="0" w:space="0" w:color="auto"/>
            <w:left w:val="none" w:sz="0" w:space="0" w:color="auto"/>
            <w:bottom w:val="none" w:sz="0" w:space="0" w:color="auto"/>
            <w:right w:val="none" w:sz="0" w:space="0" w:color="auto"/>
          </w:divBdr>
        </w:div>
        <w:div w:id="1465731108">
          <w:marLeft w:val="0"/>
          <w:marRight w:val="0"/>
          <w:marTop w:val="0"/>
          <w:marBottom w:val="0"/>
          <w:divBdr>
            <w:top w:val="none" w:sz="0" w:space="0" w:color="auto"/>
            <w:left w:val="none" w:sz="0" w:space="0" w:color="auto"/>
            <w:bottom w:val="none" w:sz="0" w:space="0" w:color="auto"/>
            <w:right w:val="none" w:sz="0" w:space="0" w:color="auto"/>
          </w:divBdr>
        </w:div>
        <w:div w:id="535968635">
          <w:marLeft w:val="0"/>
          <w:marRight w:val="0"/>
          <w:marTop w:val="0"/>
          <w:marBottom w:val="0"/>
          <w:divBdr>
            <w:top w:val="none" w:sz="0" w:space="0" w:color="auto"/>
            <w:left w:val="none" w:sz="0" w:space="0" w:color="auto"/>
            <w:bottom w:val="none" w:sz="0" w:space="0" w:color="auto"/>
            <w:right w:val="none" w:sz="0" w:space="0" w:color="auto"/>
          </w:divBdr>
        </w:div>
        <w:div w:id="1977298307">
          <w:marLeft w:val="0"/>
          <w:marRight w:val="0"/>
          <w:marTop w:val="0"/>
          <w:marBottom w:val="0"/>
          <w:divBdr>
            <w:top w:val="none" w:sz="0" w:space="0" w:color="auto"/>
            <w:left w:val="none" w:sz="0" w:space="0" w:color="auto"/>
            <w:bottom w:val="none" w:sz="0" w:space="0" w:color="auto"/>
            <w:right w:val="none" w:sz="0" w:space="0" w:color="auto"/>
          </w:divBdr>
        </w:div>
        <w:div w:id="392896396">
          <w:marLeft w:val="0"/>
          <w:marRight w:val="0"/>
          <w:marTop w:val="0"/>
          <w:marBottom w:val="0"/>
          <w:divBdr>
            <w:top w:val="none" w:sz="0" w:space="0" w:color="auto"/>
            <w:left w:val="none" w:sz="0" w:space="0" w:color="auto"/>
            <w:bottom w:val="none" w:sz="0" w:space="0" w:color="auto"/>
            <w:right w:val="none" w:sz="0" w:space="0" w:color="auto"/>
          </w:divBdr>
        </w:div>
        <w:div w:id="1373962537">
          <w:marLeft w:val="0"/>
          <w:marRight w:val="0"/>
          <w:marTop w:val="0"/>
          <w:marBottom w:val="0"/>
          <w:divBdr>
            <w:top w:val="none" w:sz="0" w:space="0" w:color="auto"/>
            <w:left w:val="none" w:sz="0" w:space="0" w:color="auto"/>
            <w:bottom w:val="none" w:sz="0" w:space="0" w:color="auto"/>
            <w:right w:val="none" w:sz="0" w:space="0" w:color="auto"/>
          </w:divBdr>
        </w:div>
        <w:div w:id="134572180">
          <w:marLeft w:val="0"/>
          <w:marRight w:val="0"/>
          <w:marTop w:val="0"/>
          <w:marBottom w:val="0"/>
          <w:divBdr>
            <w:top w:val="none" w:sz="0" w:space="0" w:color="auto"/>
            <w:left w:val="none" w:sz="0" w:space="0" w:color="auto"/>
            <w:bottom w:val="none" w:sz="0" w:space="0" w:color="auto"/>
            <w:right w:val="none" w:sz="0" w:space="0" w:color="auto"/>
          </w:divBdr>
        </w:div>
        <w:div w:id="650912477">
          <w:marLeft w:val="0"/>
          <w:marRight w:val="0"/>
          <w:marTop w:val="0"/>
          <w:marBottom w:val="0"/>
          <w:divBdr>
            <w:top w:val="none" w:sz="0" w:space="0" w:color="auto"/>
            <w:left w:val="none" w:sz="0" w:space="0" w:color="auto"/>
            <w:bottom w:val="none" w:sz="0" w:space="0" w:color="auto"/>
            <w:right w:val="none" w:sz="0" w:space="0" w:color="auto"/>
          </w:divBdr>
        </w:div>
        <w:div w:id="461847609">
          <w:marLeft w:val="0"/>
          <w:marRight w:val="0"/>
          <w:marTop w:val="0"/>
          <w:marBottom w:val="0"/>
          <w:divBdr>
            <w:top w:val="none" w:sz="0" w:space="0" w:color="auto"/>
            <w:left w:val="none" w:sz="0" w:space="0" w:color="auto"/>
            <w:bottom w:val="none" w:sz="0" w:space="0" w:color="auto"/>
            <w:right w:val="none" w:sz="0" w:space="0" w:color="auto"/>
          </w:divBdr>
        </w:div>
        <w:div w:id="1689722108">
          <w:marLeft w:val="0"/>
          <w:marRight w:val="0"/>
          <w:marTop w:val="0"/>
          <w:marBottom w:val="0"/>
          <w:divBdr>
            <w:top w:val="none" w:sz="0" w:space="0" w:color="auto"/>
            <w:left w:val="none" w:sz="0" w:space="0" w:color="auto"/>
            <w:bottom w:val="none" w:sz="0" w:space="0" w:color="auto"/>
            <w:right w:val="none" w:sz="0" w:space="0" w:color="auto"/>
          </w:divBdr>
        </w:div>
      </w:divsChild>
    </w:div>
    <w:div w:id="333607490">
      <w:bodyDiv w:val="1"/>
      <w:marLeft w:val="0"/>
      <w:marRight w:val="0"/>
      <w:marTop w:val="0"/>
      <w:marBottom w:val="0"/>
      <w:divBdr>
        <w:top w:val="none" w:sz="0" w:space="0" w:color="auto"/>
        <w:left w:val="none" w:sz="0" w:space="0" w:color="auto"/>
        <w:bottom w:val="none" w:sz="0" w:space="0" w:color="auto"/>
        <w:right w:val="none" w:sz="0" w:space="0" w:color="auto"/>
      </w:divBdr>
    </w:div>
    <w:div w:id="340281544">
      <w:bodyDiv w:val="1"/>
      <w:marLeft w:val="0"/>
      <w:marRight w:val="0"/>
      <w:marTop w:val="0"/>
      <w:marBottom w:val="0"/>
      <w:divBdr>
        <w:top w:val="none" w:sz="0" w:space="0" w:color="auto"/>
        <w:left w:val="none" w:sz="0" w:space="0" w:color="auto"/>
        <w:bottom w:val="none" w:sz="0" w:space="0" w:color="auto"/>
        <w:right w:val="none" w:sz="0" w:space="0" w:color="auto"/>
      </w:divBdr>
      <w:divsChild>
        <w:div w:id="338892699">
          <w:marLeft w:val="0"/>
          <w:marRight w:val="0"/>
          <w:marTop w:val="0"/>
          <w:marBottom w:val="0"/>
          <w:divBdr>
            <w:top w:val="none" w:sz="0" w:space="0" w:color="auto"/>
            <w:left w:val="none" w:sz="0" w:space="0" w:color="auto"/>
            <w:bottom w:val="none" w:sz="0" w:space="0" w:color="auto"/>
            <w:right w:val="none" w:sz="0" w:space="0" w:color="auto"/>
          </w:divBdr>
          <w:divsChild>
            <w:div w:id="203522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9544">
      <w:bodyDiv w:val="1"/>
      <w:marLeft w:val="0"/>
      <w:marRight w:val="0"/>
      <w:marTop w:val="0"/>
      <w:marBottom w:val="0"/>
      <w:divBdr>
        <w:top w:val="none" w:sz="0" w:space="0" w:color="auto"/>
        <w:left w:val="none" w:sz="0" w:space="0" w:color="auto"/>
        <w:bottom w:val="none" w:sz="0" w:space="0" w:color="auto"/>
        <w:right w:val="none" w:sz="0" w:space="0" w:color="auto"/>
      </w:divBdr>
    </w:div>
    <w:div w:id="585651108">
      <w:bodyDiv w:val="1"/>
      <w:marLeft w:val="0"/>
      <w:marRight w:val="0"/>
      <w:marTop w:val="0"/>
      <w:marBottom w:val="0"/>
      <w:divBdr>
        <w:top w:val="none" w:sz="0" w:space="0" w:color="auto"/>
        <w:left w:val="none" w:sz="0" w:space="0" w:color="auto"/>
        <w:bottom w:val="none" w:sz="0" w:space="0" w:color="auto"/>
        <w:right w:val="none" w:sz="0" w:space="0" w:color="auto"/>
      </w:divBdr>
    </w:div>
    <w:div w:id="635724070">
      <w:bodyDiv w:val="1"/>
      <w:marLeft w:val="0"/>
      <w:marRight w:val="0"/>
      <w:marTop w:val="0"/>
      <w:marBottom w:val="0"/>
      <w:divBdr>
        <w:top w:val="none" w:sz="0" w:space="0" w:color="auto"/>
        <w:left w:val="none" w:sz="0" w:space="0" w:color="auto"/>
        <w:bottom w:val="none" w:sz="0" w:space="0" w:color="auto"/>
        <w:right w:val="none" w:sz="0" w:space="0" w:color="auto"/>
      </w:divBdr>
    </w:div>
    <w:div w:id="741678844">
      <w:bodyDiv w:val="1"/>
      <w:marLeft w:val="0"/>
      <w:marRight w:val="0"/>
      <w:marTop w:val="0"/>
      <w:marBottom w:val="0"/>
      <w:divBdr>
        <w:top w:val="none" w:sz="0" w:space="0" w:color="auto"/>
        <w:left w:val="none" w:sz="0" w:space="0" w:color="auto"/>
        <w:bottom w:val="none" w:sz="0" w:space="0" w:color="auto"/>
        <w:right w:val="none" w:sz="0" w:space="0" w:color="auto"/>
      </w:divBdr>
    </w:div>
    <w:div w:id="750129353">
      <w:bodyDiv w:val="1"/>
      <w:marLeft w:val="0"/>
      <w:marRight w:val="0"/>
      <w:marTop w:val="0"/>
      <w:marBottom w:val="0"/>
      <w:divBdr>
        <w:top w:val="none" w:sz="0" w:space="0" w:color="auto"/>
        <w:left w:val="none" w:sz="0" w:space="0" w:color="auto"/>
        <w:bottom w:val="none" w:sz="0" w:space="0" w:color="auto"/>
        <w:right w:val="none" w:sz="0" w:space="0" w:color="auto"/>
      </w:divBdr>
    </w:div>
    <w:div w:id="841699671">
      <w:bodyDiv w:val="1"/>
      <w:marLeft w:val="0"/>
      <w:marRight w:val="0"/>
      <w:marTop w:val="0"/>
      <w:marBottom w:val="0"/>
      <w:divBdr>
        <w:top w:val="none" w:sz="0" w:space="0" w:color="auto"/>
        <w:left w:val="none" w:sz="0" w:space="0" w:color="auto"/>
        <w:bottom w:val="none" w:sz="0" w:space="0" w:color="auto"/>
        <w:right w:val="none" w:sz="0" w:space="0" w:color="auto"/>
      </w:divBdr>
    </w:div>
    <w:div w:id="850610441">
      <w:bodyDiv w:val="1"/>
      <w:marLeft w:val="0"/>
      <w:marRight w:val="0"/>
      <w:marTop w:val="0"/>
      <w:marBottom w:val="0"/>
      <w:divBdr>
        <w:top w:val="none" w:sz="0" w:space="0" w:color="auto"/>
        <w:left w:val="none" w:sz="0" w:space="0" w:color="auto"/>
        <w:bottom w:val="none" w:sz="0" w:space="0" w:color="auto"/>
        <w:right w:val="none" w:sz="0" w:space="0" w:color="auto"/>
      </w:divBdr>
    </w:div>
    <w:div w:id="869218569">
      <w:bodyDiv w:val="1"/>
      <w:marLeft w:val="0"/>
      <w:marRight w:val="0"/>
      <w:marTop w:val="0"/>
      <w:marBottom w:val="0"/>
      <w:divBdr>
        <w:top w:val="none" w:sz="0" w:space="0" w:color="auto"/>
        <w:left w:val="none" w:sz="0" w:space="0" w:color="auto"/>
        <w:bottom w:val="none" w:sz="0" w:space="0" w:color="auto"/>
        <w:right w:val="none" w:sz="0" w:space="0" w:color="auto"/>
      </w:divBdr>
    </w:div>
    <w:div w:id="875583262">
      <w:bodyDiv w:val="1"/>
      <w:marLeft w:val="0"/>
      <w:marRight w:val="0"/>
      <w:marTop w:val="0"/>
      <w:marBottom w:val="0"/>
      <w:divBdr>
        <w:top w:val="none" w:sz="0" w:space="0" w:color="auto"/>
        <w:left w:val="none" w:sz="0" w:space="0" w:color="auto"/>
        <w:bottom w:val="none" w:sz="0" w:space="0" w:color="auto"/>
        <w:right w:val="none" w:sz="0" w:space="0" w:color="auto"/>
      </w:divBdr>
    </w:div>
    <w:div w:id="978147635">
      <w:bodyDiv w:val="1"/>
      <w:marLeft w:val="0"/>
      <w:marRight w:val="0"/>
      <w:marTop w:val="0"/>
      <w:marBottom w:val="0"/>
      <w:divBdr>
        <w:top w:val="none" w:sz="0" w:space="0" w:color="auto"/>
        <w:left w:val="none" w:sz="0" w:space="0" w:color="auto"/>
        <w:bottom w:val="none" w:sz="0" w:space="0" w:color="auto"/>
        <w:right w:val="none" w:sz="0" w:space="0" w:color="auto"/>
      </w:divBdr>
      <w:divsChild>
        <w:div w:id="2124299463">
          <w:marLeft w:val="0"/>
          <w:marRight w:val="0"/>
          <w:marTop w:val="0"/>
          <w:marBottom w:val="0"/>
          <w:divBdr>
            <w:top w:val="none" w:sz="0" w:space="0" w:color="auto"/>
            <w:left w:val="none" w:sz="0" w:space="0" w:color="auto"/>
            <w:bottom w:val="none" w:sz="0" w:space="0" w:color="auto"/>
            <w:right w:val="none" w:sz="0" w:space="0" w:color="auto"/>
          </w:divBdr>
          <w:divsChild>
            <w:div w:id="141134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24136">
      <w:bodyDiv w:val="1"/>
      <w:marLeft w:val="0"/>
      <w:marRight w:val="0"/>
      <w:marTop w:val="0"/>
      <w:marBottom w:val="0"/>
      <w:divBdr>
        <w:top w:val="none" w:sz="0" w:space="0" w:color="auto"/>
        <w:left w:val="none" w:sz="0" w:space="0" w:color="auto"/>
        <w:bottom w:val="none" w:sz="0" w:space="0" w:color="auto"/>
        <w:right w:val="none" w:sz="0" w:space="0" w:color="auto"/>
      </w:divBdr>
    </w:div>
    <w:div w:id="1022442431">
      <w:bodyDiv w:val="1"/>
      <w:marLeft w:val="0"/>
      <w:marRight w:val="0"/>
      <w:marTop w:val="0"/>
      <w:marBottom w:val="0"/>
      <w:divBdr>
        <w:top w:val="none" w:sz="0" w:space="0" w:color="auto"/>
        <w:left w:val="none" w:sz="0" w:space="0" w:color="auto"/>
        <w:bottom w:val="none" w:sz="0" w:space="0" w:color="auto"/>
        <w:right w:val="none" w:sz="0" w:space="0" w:color="auto"/>
      </w:divBdr>
    </w:div>
    <w:div w:id="1056319566">
      <w:bodyDiv w:val="1"/>
      <w:marLeft w:val="0"/>
      <w:marRight w:val="0"/>
      <w:marTop w:val="0"/>
      <w:marBottom w:val="0"/>
      <w:divBdr>
        <w:top w:val="none" w:sz="0" w:space="0" w:color="auto"/>
        <w:left w:val="none" w:sz="0" w:space="0" w:color="auto"/>
        <w:bottom w:val="none" w:sz="0" w:space="0" w:color="auto"/>
        <w:right w:val="none" w:sz="0" w:space="0" w:color="auto"/>
      </w:divBdr>
    </w:div>
    <w:div w:id="1266234218">
      <w:bodyDiv w:val="1"/>
      <w:marLeft w:val="0"/>
      <w:marRight w:val="0"/>
      <w:marTop w:val="0"/>
      <w:marBottom w:val="0"/>
      <w:divBdr>
        <w:top w:val="none" w:sz="0" w:space="0" w:color="auto"/>
        <w:left w:val="none" w:sz="0" w:space="0" w:color="auto"/>
        <w:bottom w:val="none" w:sz="0" w:space="0" w:color="auto"/>
        <w:right w:val="none" w:sz="0" w:space="0" w:color="auto"/>
      </w:divBdr>
    </w:div>
    <w:div w:id="1289631517">
      <w:bodyDiv w:val="1"/>
      <w:marLeft w:val="0"/>
      <w:marRight w:val="0"/>
      <w:marTop w:val="0"/>
      <w:marBottom w:val="0"/>
      <w:divBdr>
        <w:top w:val="none" w:sz="0" w:space="0" w:color="auto"/>
        <w:left w:val="none" w:sz="0" w:space="0" w:color="auto"/>
        <w:bottom w:val="none" w:sz="0" w:space="0" w:color="auto"/>
        <w:right w:val="none" w:sz="0" w:space="0" w:color="auto"/>
      </w:divBdr>
    </w:div>
    <w:div w:id="1290430636">
      <w:bodyDiv w:val="1"/>
      <w:marLeft w:val="0"/>
      <w:marRight w:val="0"/>
      <w:marTop w:val="0"/>
      <w:marBottom w:val="0"/>
      <w:divBdr>
        <w:top w:val="none" w:sz="0" w:space="0" w:color="auto"/>
        <w:left w:val="none" w:sz="0" w:space="0" w:color="auto"/>
        <w:bottom w:val="none" w:sz="0" w:space="0" w:color="auto"/>
        <w:right w:val="none" w:sz="0" w:space="0" w:color="auto"/>
      </w:divBdr>
      <w:divsChild>
        <w:div w:id="1729573550">
          <w:marLeft w:val="0"/>
          <w:marRight w:val="0"/>
          <w:marTop w:val="0"/>
          <w:marBottom w:val="0"/>
          <w:divBdr>
            <w:top w:val="none" w:sz="0" w:space="0" w:color="auto"/>
            <w:left w:val="none" w:sz="0" w:space="0" w:color="auto"/>
            <w:bottom w:val="none" w:sz="0" w:space="0" w:color="auto"/>
            <w:right w:val="none" w:sz="0" w:space="0" w:color="auto"/>
          </w:divBdr>
          <w:divsChild>
            <w:div w:id="199637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08544">
      <w:bodyDiv w:val="1"/>
      <w:marLeft w:val="0"/>
      <w:marRight w:val="0"/>
      <w:marTop w:val="0"/>
      <w:marBottom w:val="0"/>
      <w:divBdr>
        <w:top w:val="none" w:sz="0" w:space="0" w:color="auto"/>
        <w:left w:val="none" w:sz="0" w:space="0" w:color="auto"/>
        <w:bottom w:val="none" w:sz="0" w:space="0" w:color="auto"/>
        <w:right w:val="none" w:sz="0" w:space="0" w:color="auto"/>
      </w:divBdr>
    </w:div>
    <w:div w:id="1362315427">
      <w:bodyDiv w:val="1"/>
      <w:marLeft w:val="0"/>
      <w:marRight w:val="0"/>
      <w:marTop w:val="0"/>
      <w:marBottom w:val="0"/>
      <w:divBdr>
        <w:top w:val="none" w:sz="0" w:space="0" w:color="auto"/>
        <w:left w:val="none" w:sz="0" w:space="0" w:color="auto"/>
        <w:bottom w:val="none" w:sz="0" w:space="0" w:color="auto"/>
        <w:right w:val="none" w:sz="0" w:space="0" w:color="auto"/>
      </w:divBdr>
    </w:div>
    <w:div w:id="1439836390">
      <w:bodyDiv w:val="1"/>
      <w:marLeft w:val="0"/>
      <w:marRight w:val="0"/>
      <w:marTop w:val="0"/>
      <w:marBottom w:val="0"/>
      <w:divBdr>
        <w:top w:val="none" w:sz="0" w:space="0" w:color="auto"/>
        <w:left w:val="none" w:sz="0" w:space="0" w:color="auto"/>
        <w:bottom w:val="none" w:sz="0" w:space="0" w:color="auto"/>
        <w:right w:val="none" w:sz="0" w:space="0" w:color="auto"/>
      </w:divBdr>
      <w:divsChild>
        <w:div w:id="1795126286">
          <w:marLeft w:val="0"/>
          <w:marRight w:val="0"/>
          <w:marTop w:val="0"/>
          <w:marBottom w:val="0"/>
          <w:divBdr>
            <w:top w:val="none" w:sz="0" w:space="0" w:color="auto"/>
            <w:left w:val="none" w:sz="0" w:space="0" w:color="auto"/>
            <w:bottom w:val="none" w:sz="0" w:space="0" w:color="auto"/>
            <w:right w:val="none" w:sz="0" w:space="0" w:color="auto"/>
          </w:divBdr>
          <w:divsChild>
            <w:div w:id="1255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87416">
      <w:bodyDiv w:val="1"/>
      <w:marLeft w:val="0"/>
      <w:marRight w:val="0"/>
      <w:marTop w:val="0"/>
      <w:marBottom w:val="0"/>
      <w:divBdr>
        <w:top w:val="none" w:sz="0" w:space="0" w:color="auto"/>
        <w:left w:val="none" w:sz="0" w:space="0" w:color="auto"/>
        <w:bottom w:val="none" w:sz="0" w:space="0" w:color="auto"/>
        <w:right w:val="none" w:sz="0" w:space="0" w:color="auto"/>
      </w:divBdr>
    </w:div>
    <w:div w:id="1514763927">
      <w:bodyDiv w:val="1"/>
      <w:marLeft w:val="0"/>
      <w:marRight w:val="0"/>
      <w:marTop w:val="0"/>
      <w:marBottom w:val="0"/>
      <w:divBdr>
        <w:top w:val="none" w:sz="0" w:space="0" w:color="auto"/>
        <w:left w:val="none" w:sz="0" w:space="0" w:color="auto"/>
        <w:bottom w:val="none" w:sz="0" w:space="0" w:color="auto"/>
        <w:right w:val="none" w:sz="0" w:space="0" w:color="auto"/>
      </w:divBdr>
    </w:div>
    <w:div w:id="1567183699">
      <w:bodyDiv w:val="1"/>
      <w:marLeft w:val="0"/>
      <w:marRight w:val="0"/>
      <w:marTop w:val="0"/>
      <w:marBottom w:val="0"/>
      <w:divBdr>
        <w:top w:val="none" w:sz="0" w:space="0" w:color="auto"/>
        <w:left w:val="none" w:sz="0" w:space="0" w:color="auto"/>
        <w:bottom w:val="none" w:sz="0" w:space="0" w:color="auto"/>
        <w:right w:val="none" w:sz="0" w:space="0" w:color="auto"/>
      </w:divBdr>
      <w:divsChild>
        <w:div w:id="890313151">
          <w:marLeft w:val="0"/>
          <w:marRight w:val="0"/>
          <w:marTop w:val="0"/>
          <w:marBottom w:val="0"/>
          <w:divBdr>
            <w:top w:val="none" w:sz="0" w:space="0" w:color="auto"/>
            <w:left w:val="none" w:sz="0" w:space="0" w:color="auto"/>
            <w:bottom w:val="none" w:sz="0" w:space="0" w:color="auto"/>
            <w:right w:val="none" w:sz="0" w:space="0" w:color="auto"/>
          </w:divBdr>
        </w:div>
        <w:div w:id="1608924260">
          <w:marLeft w:val="0"/>
          <w:marRight w:val="0"/>
          <w:marTop w:val="0"/>
          <w:marBottom w:val="0"/>
          <w:divBdr>
            <w:top w:val="none" w:sz="0" w:space="0" w:color="auto"/>
            <w:left w:val="none" w:sz="0" w:space="0" w:color="auto"/>
            <w:bottom w:val="none" w:sz="0" w:space="0" w:color="auto"/>
            <w:right w:val="none" w:sz="0" w:space="0" w:color="auto"/>
          </w:divBdr>
          <w:divsChild>
            <w:div w:id="1443456768">
              <w:marLeft w:val="0"/>
              <w:marRight w:val="0"/>
              <w:marTop w:val="0"/>
              <w:marBottom w:val="0"/>
              <w:divBdr>
                <w:top w:val="none" w:sz="0" w:space="0" w:color="auto"/>
                <w:left w:val="none" w:sz="0" w:space="0" w:color="auto"/>
                <w:bottom w:val="none" w:sz="0" w:space="0" w:color="auto"/>
                <w:right w:val="none" w:sz="0" w:space="0" w:color="auto"/>
              </w:divBdr>
            </w:div>
            <w:div w:id="205532522">
              <w:marLeft w:val="0"/>
              <w:marRight w:val="0"/>
              <w:marTop w:val="0"/>
              <w:marBottom w:val="0"/>
              <w:divBdr>
                <w:top w:val="none" w:sz="0" w:space="0" w:color="auto"/>
                <w:left w:val="none" w:sz="0" w:space="0" w:color="auto"/>
                <w:bottom w:val="none" w:sz="0" w:space="0" w:color="auto"/>
                <w:right w:val="none" w:sz="0" w:space="0" w:color="auto"/>
              </w:divBdr>
            </w:div>
            <w:div w:id="1496842929">
              <w:marLeft w:val="0"/>
              <w:marRight w:val="0"/>
              <w:marTop w:val="0"/>
              <w:marBottom w:val="0"/>
              <w:divBdr>
                <w:top w:val="none" w:sz="0" w:space="0" w:color="auto"/>
                <w:left w:val="none" w:sz="0" w:space="0" w:color="auto"/>
                <w:bottom w:val="none" w:sz="0" w:space="0" w:color="auto"/>
                <w:right w:val="none" w:sz="0" w:space="0" w:color="auto"/>
              </w:divBdr>
            </w:div>
            <w:div w:id="1415053604">
              <w:marLeft w:val="0"/>
              <w:marRight w:val="0"/>
              <w:marTop w:val="0"/>
              <w:marBottom w:val="0"/>
              <w:divBdr>
                <w:top w:val="none" w:sz="0" w:space="0" w:color="auto"/>
                <w:left w:val="none" w:sz="0" w:space="0" w:color="auto"/>
                <w:bottom w:val="none" w:sz="0" w:space="0" w:color="auto"/>
                <w:right w:val="none" w:sz="0" w:space="0" w:color="auto"/>
              </w:divBdr>
            </w:div>
            <w:div w:id="1429503517">
              <w:marLeft w:val="0"/>
              <w:marRight w:val="0"/>
              <w:marTop w:val="0"/>
              <w:marBottom w:val="0"/>
              <w:divBdr>
                <w:top w:val="none" w:sz="0" w:space="0" w:color="auto"/>
                <w:left w:val="none" w:sz="0" w:space="0" w:color="auto"/>
                <w:bottom w:val="none" w:sz="0" w:space="0" w:color="auto"/>
                <w:right w:val="none" w:sz="0" w:space="0" w:color="auto"/>
              </w:divBdr>
            </w:div>
            <w:div w:id="977563521">
              <w:marLeft w:val="0"/>
              <w:marRight w:val="0"/>
              <w:marTop w:val="0"/>
              <w:marBottom w:val="0"/>
              <w:divBdr>
                <w:top w:val="none" w:sz="0" w:space="0" w:color="auto"/>
                <w:left w:val="none" w:sz="0" w:space="0" w:color="auto"/>
                <w:bottom w:val="none" w:sz="0" w:space="0" w:color="auto"/>
                <w:right w:val="none" w:sz="0" w:space="0" w:color="auto"/>
              </w:divBdr>
            </w:div>
          </w:divsChild>
        </w:div>
        <w:div w:id="382944674">
          <w:marLeft w:val="0"/>
          <w:marRight w:val="0"/>
          <w:marTop w:val="0"/>
          <w:marBottom w:val="0"/>
          <w:divBdr>
            <w:top w:val="none" w:sz="0" w:space="0" w:color="auto"/>
            <w:left w:val="none" w:sz="0" w:space="0" w:color="auto"/>
            <w:bottom w:val="none" w:sz="0" w:space="0" w:color="auto"/>
            <w:right w:val="none" w:sz="0" w:space="0" w:color="auto"/>
          </w:divBdr>
          <w:divsChild>
            <w:div w:id="182062064">
              <w:marLeft w:val="0"/>
              <w:marRight w:val="0"/>
              <w:marTop w:val="0"/>
              <w:marBottom w:val="0"/>
              <w:divBdr>
                <w:top w:val="none" w:sz="0" w:space="0" w:color="auto"/>
                <w:left w:val="none" w:sz="0" w:space="0" w:color="auto"/>
                <w:bottom w:val="none" w:sz="0" w:space="0" w:color="auto"/>
                <w:right w:val="none" w:sz="0" w:space="0" w:color="auto"/>
              </w:divBdr>
            </w:div>
            <w:div w:id="2028630941">
              <w:marLeft w:val="0"/>
              <w:marRight w:val="0"/>
              <w:marTop w:val="0"/>
              <w:marBottom w:val="0"/>
              <w:divBdr>
                <w:top w:val="none" w:sz="0" w:space="0" w:color="auto"/>
                <w:left w:val="none" w:sz="0" w:space="0" w:color="auto"/>
                <w:bottom w:val="none" w:sz="0" w:space="0" w:color="auto"/>
                <w:right w:val="none" w:sz="0" w:space="0" w:color="auto"/>
              </w:divBdr>
            </w:div>
            <w:div w:id="1256132897">
              <w:marLeft w:val="0"/>
              <w:marRight w:val="0"/>
              <w:marTop w:val="0"/>
              <w:marBottom w:val="0"/>
              <w:divBdr>
                <w:top w:val="none" w:sz="0" w:space="0" w:color="auto"/>
                <w:left w:val="none" w:sz="0" w:space="0" w:color="auto"/>
                <w:bottom w:val="none" w:sz="0" w:space="0" w:color="auto"/>
                <w:right w:val="none" w:sz="0" w:space="0" w:color="auto"/>
              </w:divBdr>
            </w:div>
            <w:div w:id="626590660">
              <w:marLeft w:val="0"/>
              <w:marRight w:val="0"/>
              <w:marTop w:val="0"/>
              <w:marBottom w:val="0"/>
              <w:divBdr>
                <w:top w:val="none" w:sz="0" w:space="0" w:color="auto"/>
                <w:left w:val="none" w:sz="0" w:space="0" w:color="auto"/>
                <w:bottom w:val="none" w:sz="0" w:space="0" w:color="auto"/>
                <w:right w:val="none" w:sz="0" w:space="0" w:color="auto"/>
              </w:divBdr>
            </w:div>
            <w:div w:id="1883663209">
              <w:marLeft w:val="0"/>
              <w:marRight w:val="0"/>
              <w:marTop w:val="0"/>
              <w:marBottom w:val="0"/>
              <w:divBdr>
                <w:top w:val="none" w:sz="0" w:space="0" w:color="auto"/>
                <w:left w:val="none" w:sz="0" w:space="0" w:color="auto"/>
                <w:bottom w:val="none" w:sz="0" w:space="0" w:color="auto"/>
                <w:right w:val="none" w:sz="0" w:space="0" w:color="auto"/>
              </w:divBdr>
            </w:div>
            <w:div w:id="234516769">
              <w:marLeft w:val="0"/>
              <w:marRight w:val="0"/>
              <w:marTop w:val="0"/>
              <w:marBottom w:val="0"/>
              <w:divBdr>
                <w:top w:val="none" w:sz="0" w:space="0" w:color="auto"/>
                <w:left w:val="none" w:sz="0" w:space="0" w:color="auto"/>
                <w:bottom w:val="none" w:sz="0" w:space="0" w:color="auto"/>
                <w:right w:val="none" w:sz="0" w:space="0" w:color="auto"/>
              </w:divBdr>
              <w:divsChild>
                <w:div w:id="1740013029">
                  <w:marLeft w:val="0"/>
                  <w:marRight w:val="0"/>
                  <w:marTop w:val="0"/>
                  <w:marBottom w:val="0"/>
                  <w:divBdr>
                    <w:top w:val="none" w:sz="0" w:space="0" w:color="auto"/>
                    <w:left w:val="none" w:sz="0" w:space="0" w:color="auto"/>
                    <w:bottom w:val="none" w:sz="0" w:space="0" w:color="auto"/>
                    <w:right w:val="none" w:sz="0" w:space="0" w:color="auto"/>
                  </w:divBdr>
                </w:div>
                <w:div w:id="638346204">
                  <w:marLeft w:val="0"/>
                  <w:marRight w:val="0"/>
                  <w:marTop w:val="0"/>
                  <w:marBottom w:val="0"/>
                  <w:divBdr>
                    <w:top w:val="none" w:sz="0" w:space="0" w:color="auto"/>
                    <w:left w:val="none" w:sz="0" w:space="0" w:color="auto"/>
                    <w:bottom w:val="none" w:sz="0" w:space="0" w:color="auto"/>
                    <w:right w:val="none" w:sz="0" w:space="0" w:color="auto"/>
                  </w:divBdr>
                </w:div>
              </w:divsChild>
            </w:div>
            <w:div w:id="595406987">
              <w:marLeft w:val="0"/>
              <w:marRight w:val="0"/>
              <w:marTop w:val="0"/>
              <w:marBottom w:val="0"/>
              <w:divBdr>
                <w:top w:val="none" w:sz="0" w:space="0" w:color="auto"/>
                <w:left w:val="none" w:sz="0" w:space="0" w:color="auto"/>
                <w:bottom w:val="none" w:sz="0" w:space="0" w:color="auto"/>
                <w:right w:val="none" w:sz="0" w:space="0" w:color="auto"/>
              </w:divBdr>
            </w:div>
            <w:div w:id="1668704294">
              <w:marLeft w:val="0"/>
              <w:marRight w:val="0"/>
              <w:marTop w:val="0"/>
              <w:marBottom w:val="0"/>
              <w:divBdr>
                <w:top w:val="none" w:sz="0" w:space="0" w:color="auto"/>
                <w:left w:val="none" w:sz="0" w:space="0" w:color="auto"/>
                <w:bottom w:val="none" w:sz="0" w:space="0" w:color="auto"/>
                <w:right w:val="none" w:sz="0" w:space="0" w:color="auto"/>
              </w:divBdr>
            </w:div>
            <w:div w:id="848982054">
              <w:marLeft w:val="0"/>
              <w:marRight w:val="0"/>
              <w:marTop w:val="0"/>
              <w:marBottom w:val="0"/>
              <w:divBdr>
                <w:top w:val="none" w:sz="0" w:space="0" w:color="auto"/>
                <w:left w:val="none" w:sz="0" w:space="0" w:color="auto"/>
                <w:bottom w:val="none" w:sz="0" w:space="0" w:color="auto"/>
                <w:right w:val="none" w:sz="0" w:space="0" w:color="auto"/>
              </w:divBdr>
            </w:div>
            <w:div w:id="102921082">
              <w:marLeft w:val="0"/>
              <w:marRight w:val="0"/>
              <w:marTop w:val="0"/>
              <w:marBottom w:val="0"/>
              <w:divBdr>
                <w:top w:val="none" w:sz="0" w:space="0" w:color="auto"/>
                <w:left w:val="none" w:sz="0" w:space="0" w:color="auto"/>
                <w:bottom w:val="none" w:sz="0" w:space="0" w:color="auto"/>
                <w:right w:val="none" w:sz="0" w:space="0" w:color="auto"/>
              </w:divBdr>
            </w:div>
            <w:div w:id="991326245">
              <w:marLeft w:val="0"/>
              <w:marRight w:val="0"/>
              <w:marTop w:val="0"/>
              <w:marBottom w:val="0"/>
              <w:divBdr>
                <w:top w:val="none" w:sz="0" w:space="0" w:color="auto"/>
                <w:left w:val="none" w:sz="0" w:space="0" w:color="auto"/>
                <w:bottom w:val="none" w:sz="0" w:space="0" w:color="auto"/>
                <w:right w:val="none" w:sz="0" w:space="0" w:color="auto"/>
              </w:divBdr>
            </w:div>
            <w:div w:id="1792239052">
              <w:marLeft w:val="0"/>
              <w:marRight w:val="0"/>
              <w:marTop w:val="0"/>
              <w:marBottom w:val="0"/>
              <w:divBdr>
                <w:top w:val="none" w:sz="0" w:space="0" w:color="auto"/>
                <w:left w:val="none" w:sz="0" w:space="0" w:color="auto"/>
                <w:bottom w:val="none" w:sz="0" w:space="0" w:color="auto"/>
                <w:right w:val="none" w:sz="0" w:space="0" w:color="auto"/>
              </w:divBdr>
            </w:div>
            <w:div w:id="677195685">
              <w:marLeft w:val="0"/>
              <w:marRight w:val="0"/>
              <w:marTop w:val="0"/>
              <w:marBottom w:val="0"/>
              <w:divBdr>
                <w:top w:val="none" w:sz="0" w:space="0" w:color="auto"/>
                <w:left w:val="none" w:sz="0" w:space="0" w:color="auto"/>
                <w:bottom w:val="none" w:sz="0" w:space="0" w:color="auto"/>
                <w:right w:val="none" w:sz="0" w:space="0" w:color="auto"/>
              </w:divBdr>
            </w:div>
            <w:div w:id="1856728686">
              <w:marLeft w:val="0"/>
              <w:marRight w:val="0"/>
              <w:marTop w:val="0"/>
              <w:marBottom w:val="0"/>
              <w:divBdr>
                <w:top w:val="none" w:sz="0" w:space="0" w:color="auto"/>
                <w:left w:val="none" w:sz="0" w:space="0" w:color="auto"/>
                <w:bottom w:val="none" w:sz="0" w:space="0" w:color="auto"/>
                <w:right w:val="none" w:sz="0" w:space="0" w:color="auto"/>
              </w:divBdr>
            </w:div>
          </w:divsChild>
        </w:div>
        <w:div w:id="1950972032">
          <w:marLeft w:val="0"/>
          <w:marRight w:val="0"/>
          <w:marTop w:val="0"/>
          <w:marBottom w:val="0"/>
          <w:divBdr>
            <w:top w:val="none" w:sz="0" w:space="0" w:color="auto"/>
            <w:left w:val="none" w:sz="0" w:space="0" w:color="auto"/>
            <w:bottom w:val="none" w:sz="0" w:space="0" w:color="auto"/>
            <w:right w:val="none" w:sz="0" w:space="0" w:color="auto"/>
          </w:divBdr>
        </w:div>
      </w:divsChild>
    </w:div>
    <w:div w:id="1587883065">
      <w:bodyDiv w:val="1"/>
      <w:marLeft w:val="0"/>
      <w:marRight w:val="0"/>
      <w:marTop w:val="0"/>
      <w:marBottom w:val="0"/>
      <w:divBdr>
        <w:top w:val="none" w:sz="0" w:space="0" w:color="auto"/>
        <w:left w:val="none" w:sz="0" w:space="0" w:color="auto"/>
        <w:bottom w:val="none" w:sz="0" w:space="0" w:color="auto"/>
        <w:right w:val="none" w:sz="0" w:space="0" w:color="auto"/>
      </w:divBdr>
    </w:div>
    <w:div w:id="1660497843">
      <w:bodyDiv w:val="1"/>
      <w:marLeft w:val="0"/>
      <w:marRight w:val="0"/>
      <w:marTop w:val="0"/>
      <w:marBottom w:val="0"/>
      <w:divBdr>
        <w:top w:val="none" w:sz="0" w:space="0" w:color="auto"/>
        <w:left w:val="none" w:sz="0" w:space="0" w:color="auto"/>
        <w:bottom w:val="none" w:sz="0" w:space="0" w:color="auto"/>
        <w:right w:val="none" w:sz="0" w:space="0" w:color="auto"/>
      </w:divBdr>
    </w:div>
    <w:div w:id="1812868817">
      <w:bodyDiv w:val="1"/>
      <w:marLeft w:val="0"/>
      <w:marRight w:val="0"/>
      <w:marTop w:val="0"/>
      <w:marBottom w:val="0"/>
      <w:divBdr>
        <w:top w:val="none" w:sz="0" w:space="0" w:color="auto"/>
        <w:left w:val="none" w:sz="0" w:space="0" w:color="auto"/>
        <w:bottom w:val="none" w:sz="0" w:space="0" w:color="auto"/>
        <w:right w:val="none" w:sz="0" w:space="0" w:color="auto"/>
      </w:divBdr>
    </w:div>
    <w:div w:id="1834448136">
      <w:bodyDiv w:val="1"/>
      <w:marLeft w:val="0"/>
      <w:marRight w:val="0"/>
      <w:marTop w:val="0"/>
      <w:marBottom w:val="0"/>
      <w:divBdr>
        <w:top w:val="none" w:sz="0" w:space="0" w:color="auto"/>
        <w:left w:val="none" w:sz="0" w:space="0" w:color="auto"/>
        <w:bottom w:val="none" w:sz="0" w:space="0" w:color="auto"/>
        <w:right w:val="none" w:sz="0" w:space="0" w:color="auto"/>
      </w:divBdr>
    </w:div>
    <w:div w:id="1949775069">
      <w:bodyDiv w:val="1"/>
      <w:marLeft w:val="0"/>
      <w:marRight w:val="0"/>
      <w:marTop w:val="0"/>
      <w:marBottom w:val="0"/>
      <w:divBdr>
        <w:top w:val="none" w:sz="0" w:space="0" w:color="auto"/>
        <w:left w:val="none" w:sz="0" w:space="0" w:color="auto"/>
        <w:bottom w:val="none" w:sz="0" w:space="0" w:color="auto"/>
        <w:right w:val="none" w:sz="0" w:space="0" w:color="auto"/>
      </w:divBdr>
    </w:div>
    <w:div w:id="1979725525">
      <w:bodyDiv w:val="1"/>
      <w:marLeft w:val="0"/>
      <w:marRight w:val="0"/>
      <w:marTop w:val="0"/>
      <w:marBottom w:val="0"/>
      <w:divBdr>
        <w:top w:val="none" w:sz="0" w:space="0" w:color="auto"/>
        <w:left w:val="none" w:sz="0" w:space="0" w:color="auto"/>
        <w:bottom w:val="none" w:sz="0" w:space="0" w:color="auto"/>
        <w:right w:val="none" w:sz="0" w:space="0" w:color="auto"/>
      </w:divBdr>
    </w:div>
    <w:div w:id="1995792853">
      <w:bodyDiv w:val="1"/>
      <w:marLeft w:val="0"/>
      <w:marRight w:val="0"/>
      <w:marTop w:val="0"/>
      <w:marBottom w:val="0"/>
      <w:divBdr>
        <w:top w:val="none" w:sz="0" w:space="0" w:color="auto"/>
        <w:left w:val="none" w:sz="0" w:space="0" w:color="auto"/>
        <w:bottom w:val="none" w:sz="0" w:space="0" w:color="auto"/>
        <w:right w:val="none" w:sz="0" w:space="0" w:color="auto"/>
      </w:divBdr>
    </w:div>
    <w:div w:id="2040549368">
      <w:bodyDiv w:val="1"/>
      <w:marLeft w:val="0"/>
      <w:marRight w:val="0"/>
      <w:marTop w:val="0"/>
      <w:marBottom w:val="0"/>
      <w:divBdr>
        <w:top w:val="none" w:sz="0" w:space="0" w:color="auto"/>
        <w:left w:val="none" w:sz="0" w:space="0" w:color="auto"/>
        <w:bottom w:val="none" w:sz="0" w:space="0" w:color="auto"/>
        <w:right w:val="none" w:sz="0" w:space="0" w:color="auto"/>
      </w:divBdr>
    </w:div>
    <w:div w:id="2047410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39ECE-3A13-4064-B76D-AFDB639D3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87</Pages>
  <Words>95924</Words>
  <Characters>54677</Characters>
  <Application>Microsoft Office Word</Application>
  <DocSecurity>0</DocSecurity>
  <Lines>455</Lines>
  <Paragraphs>300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Jurgita Staškutė</dc:creator>
  <cp:keywords/>
  <dc:description/>
  <cp:lastModifiedBy>Dainora Puvačiauskienė</cp:lastModifiedBy>
  <cp:revision>2</cp:revision>
  <dcterms:created xsi:type="dcterms:W3CDTF">2024-09-03T20:17:00Z</dcterms:created>
  <dcterms:modified xsi:type="dcterms:W3CDTF">2024-09-03T20:17:00Z</dcterms:modified>
</cp:coreProperties>
</file>